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91" w:rsidRDefault="001B1D91" w:rsidP="001B1D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D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Пресс </w:t>
      </w:r>
      <w:r w:rsidR="00705B08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1B1D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Релиз</w:t>
      </w:r>
    </w:p>
    <w:p w:rsidR="001872F7" w:rsidRPr="001872F7" w:rsidRDefault="001B1D91" w:rsidP="001872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Информация по результатам внешнего государственного аудита </w:t>
      </w:r>
      <w:r w:rsidR="001872F7" w:rsidRPr="001872F7">
        <w:rPr>
          <w:rFonts w:ascii="Times New Roman" w:hAnsi="Times New Roman" w:cs="Times New Roman"/>
          <w:sz w:val="28"/>
          <w:szCs w:val="28"/>
        </w:rPr>
        <w:t xml:space="preserve">«Проведение государственного аудита по эффективному использованию бюджетных средств и государственного имущества аппарата </w:t>
      </w:r>
      <w:proofErr w:type="spellStart"/>
      <w:r w:rsidR="001872F7" w:rsidRPr="001872F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1872F7" w:rsidRPr="001872F7">
        <w:rPr>
          <w:rFonts w:ascii="Times New Roman" w:hAnsi="Times New Roman" w:cs="Times New Roman"/>
          <w:sz w:val="28"/>
          <w:szCs w:val="28"/>
        </w:rPr>
        <w:t xml:space="preserve"> Туркестанской области и подведомственных учреждений»</w:t>
      </w:r>
    </w:p>
    <w:p w:rsidR="001B1D91" w:rsidRPr="001872F7" w:rsidRDefault="001B1D91" w:rsidP="001872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90E" w:rsidRPr="001872F7" w:rsidRDefault="00B5390E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>Ауд</w:t>
      </w:r>
      <w:r w:rsidR="001872F7">
        <w:rPr>
          <w:rFonts w:ascii="Times New Roman" w:hAnsi="Times New Roman" w:cs="Times New Roman"/>
          <w:sz w:val="28"/>
          <w:szCs w:val="28"/>
        </w:rPr>
        <w:t xml:space="preserve">иторским мероприятием охвачено </w:t>
      </w:r>
      <w:r w:rsidRPr="00A6691F">
        <w:rPr>
          <w:rFonts w:ascii="Times New Roman" w:hAnsi="Times New Roman" w:cs="Times New Roman"/>
          <w:sz w:val="28"/>
          <w:szCs w:val="28"/>
        </w:rPr>
        <w:t xml:space="preserve">3 объекта аудита </w:t>
      </w:r>
      <w:r w:rsidR="001872F7" w:rsidRPr="001872F7">
        <w:rPr>
          <w:rFonts w:ascii="Times New Roman" w:hAnsi="Times New Roman" w:cs="Times New Roman"/>
          <w:sz w:val="28"/>
          <w:szCs w:val="28"/>
          <w:lang w:val="kk-KZ"/>
        </w:rPr>
        <w:t>в том числе ГУ «</w:t>
      </w:r>
      <w:r w:rsidR="001872F7">
        <w:rPr>
          <w:rFonts w:ascii="Times New Roman" w:hAnsi="Times New Roman" w:cs="Times New Roman"/>
          <w:sz w:val="28"/>
          <w:szCs w:val="28"/>
          <w:lang w:val="kk-KZ"/>
        </w:rPr>
        <w:t>Аппарат акима Туркестанско</w:t>
      </w:r>
      <w:r w:rsidR="001872F7" w:rsidRPr="001872F7">
        <w:rPr>
          <w:rFonts w:ascii="Times New Roman" w:hAnsi="Times New Roman" w:cs="Times New Roman"/>
          <w:sz w:val="28"/>
          <w:szCs w:val="28"/>
          <w:lang w:val="kk-KZ"/>
        </w:rPr>
        <w:t>й области», КГУ Управление делами ак</w:t>
      </w:r>
      <w:r w:rsidR="001872F7">
        <w:rPr>
          <w:rFonts w:ascii="Times New Roman" w:hAnsi="Times New Roman" w:cs="Times New Roman"/>
          <w:sz w:val="28"/>
          <w:szCs w:val="28"/>
          <w:lang w:val="kk-KZ"/>
        </w:rPr>
        <w:t>имата Туркестано</w:t>
      </w:r>
      <w:r w:rsidR="001872F7" w:rsidRPr="001872F7">
        <w:rPr>
          <w:rFonts w:ascii="Times New Roman" w:hAnsi="Times New Roman" w:cs="Times New Roman"/>
          <w:sz w:val="28"/>
          <w:szCs w:val="28"/>
          <w:lang w:val="kk-KZ"/>
        </w:rPr>
        <w:t>й области, и КГУ «Специализированное ба</w:t>
      </w:r>
      <w:r w:rsidR="001872F7">
        <w:rPr>
          <w:rFonts w:ascii="Times New Roman" w:hAnsi="Times New Roman" w:cs="Times New Roman"/>
          <w:sz w:val="28"/>
          <w:szCs w:val="28"/>
          <w:lang w:val="kk-KZ"/>
        </w:rPr>
        <w:t>за акимата Туркестанско</w:t>
      </w:r>
      <w:r w:rsidR="001872F7" w:rsidRPr="001872F7">
        <w:rPr>
          <w:rFonts w:ascii="Times New Roman" w:hAnsi="Times New Roman" w:cs="Times New Roman"/>
          <w:sz w:val="28"/>
          <w:szCs w:val="28"/>
          <w:lang w:val="kk-KZ"/>
        </w:rPr>
        <w:t>й области</w:t>
      </w:r>
      <w:r w:rsidR="001872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1CBC" w:rsidRPr="00221CBC" w:rsidRDefault="00221CBC" w:rsidP="00221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Сумма бюджетных средств, включенных в аудиторскую деятельность, составила 13 931 322,4 тыс. тенге. (В том числе 3 281 552,2 тыс. тенге на период 2020 года, 3 627 086,0 тыс. тенге на период 2021 года, 3 262 128,2 тыс. тенге на период 2022 года, на период с 01 января по 30 сентября 2023 года 3 760 556,0 тыс. тенге).</w:t>
      </w:r>
    </w:p>
    <w:p w:rsidR="00221CBC" w:rsidRDefault="00221CBC" w:rsidP="00221CBC">
      <w:pPr>
        <w:spacing w:after="0" w:line="240" w:lineRule="auto"/>
        <w:ind w:firstLine="708"/>
        <w:jc w:val="both"/>
      </w:pPr>
      <w:r w:rsidRPr="00221CBC">
        <w:rPr>
          <w:rFonts w:ascii="Times New Roman" w:hAnsi="Times New Roman" w:cs="Times New Roman"/>
          <w:sz w:val="28"/>
          <w:szCs w:val="28"/>
        </w:rPr>
        <w:t>Общая сумма нарушений, выявленных по 3 проверяемым объектам, включенным в проверку, составила 18 576,3 тыс. тенге. Из них сумма финансовых нарушений составляет 2 363,3 тыс. тенге (797,1 тыс. тенге подлежит восстановлению путем выполнения работ, 1 566,2 тыс. тенге подлежит компенсации), сумма неэффективного использования бюджетных средств – 16 213,0 тыс. тенге.</w:t>
      </w:r>
      <w:r w:rsidRPr="00221CBC">
        <w:t xml:space="preserve"> </w:t>
      </w:r>
    </w:p>
    <w:p w:rsidR="00221CBC" w:rsidRPr="00221CBC" w:rsidRDefault="00221CBC" w:rsidP="00221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Также выявлено 36 процессуальных нарушений, в том числе 33 нарушения законодательства при проведении бухгалтерского учета, 3 нарушения иного отраслевого законодательства.</w:t>
      </w:r>
    </w:p>
    <w:p w:rsidR="00B5390E" w:rsidRPr="00A6691F" w:rsidRDefault="001872F7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5390E" w:rsidRPr="00A6691F">
        <w:rPr>
          <w:rFonts w:ascii="Times New Roman" w:hAnsi="Times New Roman" w:cs="Times New Roman"/>
          <w:sz w:val="28"/>
          <w:szCs w:val="28"/>
        </w:rPr>
        <w:t xml:space="preserve">3 охваченных аудитом объектов на 2 объектах выявлены финансовые нарушения на сумму </w:t>
      </w:r>
      <w:r>
        <w:rPr>
          <w:rFonts w:ascii="Times New Roman" w:hAnsi="Times New Roman" w:cs="Times New Roman"/>
          <w:sz w:val="28"/>
          <w:szCs w:val="28"/>
          <w:lang w:val="kk-KZ"/>
        </w:rPr>
        <w:t>2363,3</w:t>
      </w:r>
      <w:r w:rsidR="00B5390E" w:rsidRPr="00A6691F">
        <w:rPr>
          <w:rFonts w:ascii="Times New Roman" w:hAnsi="Times New Roman" w:cs="Times New Roman"/>
          <w:sz w:val="28"/>
          <w:szCs w:val="28"/>
        </w:rPr>
        <w:t xml:space="preserve"> тыс. тенге, в том числе: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90E" w:rsidRPr="00A6691F" w:rsidRDefault="00B5390E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 xml:space="preserve">- нарушения бюджетного законодательства и иного законодательства при использовании бюджетных средств </w:t>
      </w:r>
      <w:r w:rsidR="001872F7">
        <w:rPr>
          <w:rFonts w:ascii="Times New Roman" w:hAnsi="Times New Roman" w:cs="Times New Roman"/>
          <w:sz w:val="28"/>
          <w:szCs w:val="28"/>
          <w:lang w:val="kk-KZ"/>
        </w:rPr>
        <w:t>2363,3</w:t>
      </w:r>
      <w:r w:rsidRPr="00A6691F">
        <w:rPr>
          <w:rFonts w:ascii="Times New Roman" w:hAnsi="Times New Roman" w:cs="Times New Roman"/>
          <w:sz w:val="28"/>
          <w:szCs w:val="28"/>
        </w:rPr>
        <w:t xml:space="preserve"> тыс. тенге;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90E" w:rsidRPr="00A6691F" w:rsidRDefault="00B5390E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>Сумма неэффективно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A6691F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>ия</w:t>
      </w:r>
      <w:r w:rsidRPr="00A6691F">
        <w:rPr>
          <w:rFonts w:ascii="Times New Roman" w:hAnsi="Times New Roman" w:cs="Times New Roman"/>
          <w:sz w:val="28"/>
          <w:szCs w:val="28"/>
        </w:rPr>
        <w:t xml:space="preserve"> бюджетных средств, выявлены на </w:t>
      </w:r>
      <w:r w:rsidR="00A6691F" w:rsidRPr="00A6691F">
        <w:rPr>
          <w:rFonts w:ascii="Times New Roman" w:hAnsi="Times New Roman" w:cs="Times New Roman"/>
          <w:sz w:val="28"/>
          <w:szCs w:val="28"/>
        </w:rPr>
        <w:t>1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91F">
        <w:rPr>
          <w:rFonts w:ascii="Times New Roman" w:hAnsi="Times New Roman" w:cs="Times New Roman"/>
          <w:sz w:val="28"/>
          <w:szCs w:val="28"/>
        </w:rPr>
        <w:t>объект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ах </w:t>
      </w:r>
      <w:r w:rsidR="001872F7">
        <w:rPr>
          <w:rFonts w:ascii="Times New Roman" w:hAnsi="Times New Roman" w:cs="Times New Roman"/>
          <w:sz w:val="28"/>
          <w:szCs w:val="28"/>
          <w:lang w:val="kk-KZ"/>
        </w:rPr>
        <w:t xml:space="preserve">16213,0 </w:t>
      </w:r>
      <w:r w:rsidRPr="00A6691F">
        <w:rPr>
          <w:rFonts w:ascii="Times New Roman" w:hAnsi="Times New Roman" w:cs="Times New Roman"/>
          <w:sz w:val="28"/>
          <w:szCs w:val="28"/>
        </w:rPr>
        <w:t>тысяч тенге.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90E" w:rsidRPr="00A6691F" w:rsidRDefault="00B5390E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 xml:space="preserve">Общий объем средств, подлежащих возмещению и восстановлению, составляет </w:t>
      </w:r>
      <w:r w:rsidR="001872F7">
        <w:rPr>
          <w:rFonts w:ascii="Times New Roman" w:hAnsi="Times New Roman" w:cs="Times New Roman"/>
          <w:sz w:val="28"/>
          <w:szCs w:val="28"/>
          <w:lang w:val="kk-KZ"/>
        </w:rPr>
        <w:t>2363,3</w:t>
      </w:r>
      <w:r w:rsidRPr="00A6691F">
        <w:rPr>
          <w:rFonts w:ascii="Times New Roman" w:hAnsi="Times New Roman" w:cs="Times New Roman"/>
          <w:sz w:val="28"/>
          <w:szCs w:val="28"/>
        </w:rPr>
        <w:t xml:space="preserve"> тыс. тенге, в том числе подлежащих восстановлению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1872F7">
        <w:rPr>
          <w:rFonts w:ascii="Times New Roman" w:hAnsi="Times New Roman" w:cs="Times New Roman"/>
          <w:sz w:val="28"/>
          <w:szCs w:val="28"/>
          <w:lang w:val="kk-KZ"/>
        </w:rPr>
        <w:t xml:space="preserve">797,1 </w:t>
      </w:r>
      <w:r w:rsidRPr="00A6691F">
        <w:rPr>
          <w:rFonts w:ascii="Times New Roman" w:hAnsi="Times New Roman" w:cs="Times New Roman"/>
          <w:sz w:val="28"/>
          <w:szCs w:val="28"/>
        </w:rPr>
        <w:t>тыс. тенге, подлежащих возмещению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72F7">
        <w:rPr>
          <w:rFonts w:ascii="Times New Roman" w:hAnsi="Times New Roman" w:cs="Times New Roman"/>
          <w:sz w:val="28"/>
          <w:szCs w:val="28"/>
          <w:lang w:val="kk-KZ"/>
        </w:rPr>
        <w:t>1566,2</w:t>
      </w:r>
      <w:r w:rsidRPr="00A6691F">
        <w:rPr>
          <w:rFonts w:ascii="Times New Roman" w:hAnsi="Times New Roman" w:cs="Times New Roman"/>
          <w:sz w:val="28"/>
          <w:szCs w:val="28"/>
        </w:rPr>
        <w:t xml:space="preserve"> тыс. тенге.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90E" w:rsidRPr="00A6691F" w:rsidRDefault="001872F7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5390E" w:rsidRPr="00A6691F">
        <w:rPr>
          <w:rFonts w:ascii="Times New Roman" w:hAnsi="Times New Roman" w:cs="Times New Roman"/>
          <w:sz w:val="28"/>
          <w:szCs w:val="28"/>
        </w:rPr>
        <w:t xml:space="preserve"> </w:t>
      </w:r>
      <w:r w:rsidR="00A6691F" w:rsidRPr="00A6691F">
        <w:rPr>
          <w:rFonts w:ascii="Times New Roman" w:hAnsi="Times New Roman" w:cs="Times New Roman"/>
          <w:sz w:val="28"/>
          <w:szCs w:val="28"/>
        </w:rPr>
        <w:t>материалов п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ризнаками </w:t>
      </w:r>
      <w:proofErr w:type="spellStart"/>
      <w:r w:rsidR="00A6691F" w:rsidRPr="00A6691F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="00A6691F" w:rsidRPr="00A6691F">
        <w:rPr>
          <w:rFonts w:ascii="Times New Roman" w:hAnsi="Times New Roman" w:cs="Times New Roman"/>
          <w:sz w:val="28"/>
          <w:szCs w:val="28"/>
        </w:rPr>
        <w:t xml:space="preserve"> 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правонарушения </w:t>
      </w:r>
      <w:r w:rsidR="00B5390E" w:rsidRPr="00A6691F">
        <w:rPr>
          <w:rFonts w:ascii="Times New Roman" w:hAnsi="Times New Roman" w:cs="Times New Roman"/>
          <w:sz w:val="28"/>
          <w:szCs w:val="28"/>
        </w:rPr>
        <w:t>направлены в уполномоченные органы</w:t>
      </w:r>
      <w:r w:rsidR="001B1D91" w:rsidRPr="001B1D91">
        <w:rPr>
          <w:rFonts w:ascii="Times New Roman" w:hAnsi="Times New Roman" w:cs="Times New Roman"/>
          <w:sz w:val="28"/>
          <w:szCs w:val="28"/>
        </w:rPr>
        <w:t xml:space="preserve"> </w:t>
      </w:r>
      <w:r w:rsidR="001B1D91">
        <w:rPr>
          <w:rFonts w:ascii="Times New Roman" w:hAnsi="Times New Roman" w:cs="Times New Roman"/>
          <w:sz w:val="28"/>
          <w:szCs w:val="28"/>
          <w:lang w:val="kk-KZ"/>
        </w:rPr>
        <w:t>для принятия</w:t>
      </w:r>
      <w:r w:rsidR="001B1D91" w:rsidRPr="00A6691F">
        <w:rPr>
          <w:rFonts w:ascii="Times New Roman" w:hAnsi="Times New Roman" w:cs="Times New Roman"/>
          <w:sz w:val="28"/>
          <w:szCs w:val="28"/>
        </w:rPr>
        <w:t xml:space="preserve"> р</w:t>
      </w:r>
      <w:r w:rsidR="001B1D91">
        <w:rPr>
          <w:rFonts w:ascii="Times New Roman" w:hAnsi="Times New Roman" w:cs="Times New Roman"/>
          <w:sz w:val="28"/>
          <w:szCs w:val="28"/>
          <w:lang w:val="kk-KZ"/>
        </w:rPr>
        <w:t>ешения.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90E" w:rsidRPr="001B1D91" w:rsidRDefault="00B5390E" w:rsidP="001B1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 xml:space="preserve">За допущенные нарушения привлечены к </w:t>
      </w:r>
      <w:r w:rsidR="001872F7">
        <w:rPr>
          <w:rFonts w:ascii="Times New Roman" w:hAnsi="Times New Roman" w:cs="Times New Roman"/>
          <w:sz w:val="28"/>
          <w:szCs w:val="28"/>
        </w:rPr>
        <w:t>дисциплинарной ответственности 1</w:t>
      </w:r>
      <w:r w:rsidRPr="00A6691F">
        <w:rPr>
          <w:rFonts w:ascii="Times New Roman" w:hAnsi="Times New Roman" w:cs="Times New Roman"/>
          <w:sz w:val="28"/>
          <w:szCs w:val="28"/>
        </w:rPr>
        <w:t xml:space="preserve"> ответственных должностных лиц.</w:t>
      </w:r>
      <w:r w:rsidR="001B1D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05B08" w:rsidRDefault="00B5390E" w:rsidP="001B1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 xml:space="preserve">Ревизионной комиссией по Туркестанской области утверждено заключение о результатах аудиторского мероприятия </w:t>
      </w:r>
      <w:r w:rsidR="00221CBC" w:rsidRPr="001872F7">
        <w:rPr>
          <w:rFonts w:ascii="Times New Roman" w:hAnsi="Times New Roman" w:cs="Times New Roman"/>
          <w:sz w:val="28"/>
          <w:szCs w:val="28"/>
        </w:rPr>
        <w:t xml:space="preserve">«Проведение государственного аудита по эффективному использованию бюджетных средств и государственного имущества аппарата </w:t>
      </w:r>
      <w:proofErr w:type="spellStart"/>
      <w:r w:rsidR="00221CBC" w:rsidRPr="001872F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221CBC" w:rsidRPr="001872F7">
        <w:rPr>
          <w:rFonts w:ascii="Times New Roman" w:hAnsi="Times New Roman" w:cs="Times New Roman"/>
          <w:sz w:val="28"/>
          <w:szCs w:val="28"/>
        </w:rPr>
        <w:t xml:space="preserve"> Туркестанской области и подведомственных учреждений»</w:t>
      </w:r>
      <w:r w:rsidRPr="00A6691F">
        <w:rPr>
          <w:rFonts w:ascii="Times New Roman" w:hAnsi="Times New Roman" w:cs="Times New Roman"/>
          <w:sz w:val="28"/>
          <w:szCs w:val="28"/>
        </w:rPr>
        <w:t>.</w:t>
      </w:r>
    </w:p>
    <w:p w:rsidR="00705B08" w:rsidRDefault="00705B08" w:rsidP="001B1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5B08" w:rsidRDefault="00705B08" w:rsidP="001B1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0905" w:rsidRPr="00705B08" w:rsidRDefault="00705B08" w:rsidP="001B1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5B08">
        <w:rPr>
          <w:rFonts w:ascii="Times New Roman" w:hAnsi="Times New Roman" w:cs="Times New Roman"/>
          <w:b/>
          <w:sz w:val="28"/>
          <w:szCs w:val="28"/>
          <w:lang w:val="kk-KZ"/>
        </w:rPr>
        <w:t>Член ревизионной комиссии</w:t>
      </w:r>
      <w:r w:rsidRPr="00705B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05B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05B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05B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05B08">
        <w:rPr>
          <w:rFonts w:ascii="Times New Roman" w:hAnsi="Times New Roman" w:cs="Times New Roman"/>
          <w:b/>
          <w:sz w:val="28"/>
          <w:szCs w:val="28"/>
          <w:lang w:val="kk-KZ"/>
        </w:rPr>
        <w:tab/>
        <w:t>А.Жиенбеков</w:t>
      </w:r>
      <w:r w:rsidR="001B1D91" w:rsidRPr="00705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10905" w:rsidRPr="00705B08" w:rsidSect="00A669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71"/>
    <w:rsid w:val="00085271"/>
    <w:rsid w:val="001872F7"/>
    <w:rsid w:val="001B1D91"/>
    <w:rsid w:val="00221CBC"/>
    <w:rsid w:val="00705B08"/>
    <w:rsid w:val="00A6691F"/>
    <w:rsid w:val="00B5390E"/>
    <w:rsid w:val="00BD5B2E"/>
    <w:rsid w:val="00F03FE9"/>
    <w:rsid w:val="00F5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D3F38-C42A-4F67-8183-769AF59A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"/>
    <w:basedOn w:val="a"/>
    <w:autoRedefine/>
    <w:rsid w:val="001872F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2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User</cp:lastModifiedBy>
  <cp:revision>5</cp:revision>
  <cp:lastPrinted>2024-03-05T07:15:00Z</cp:lastPrinted>
  <dcterms:created xsi:type="dcterms:W3CDTF">2023-08-31T06:34:00Z</dcterms:created>
  <dcterms:modified xsi:type="dcterms:W3CDTF">2024-03-05T07:15:00Z</dcterms:modified>
</cp:coreProperties>
</file>