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C7D2" w14:textId="77777777" w:rsidR="00E030FF" w:rsidRDefault="00E030FF" w:rsidP="00E030F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7EDB83A6" w14:textId="77777777" w:rsidR="00E030FF" w:rsidRDefault="00E030FF" w:rsidP="00E030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1D91">
        <w:rPr>
          <w:rFonts w:ascii="Times New Roman" w:hAnsi="Times New Roman"/>
          <w:b/>
          <w:sz w:val="28"/>
          <w:szCs w:val="28"/>
          <w:lang w:val="kk-KZ"/>
        </w:rPr>
        <w:t xml:space="preserve">Пресс </w:t>
      </w:r>
      <w:r>
        <w:rPr>
          <w:rFonts w:ascii="Times New Roman" w:hAnsi="Times New Roman"/>
          <w:b/>
          <w:sz w:val="28"/>
          <w:szCs w:val="28"/>
          <w:lang w:val="kk-KZ"/>
        </w:rPr>
        <w:t>–</w:t>
      </w:r>
      <w:r w:rsidRPr="001B1D91">
        <w:rPr>
          <w:rFonts w:ascii="Times New Roman" w:hAnsi="Times New Roman"/>
          <w:b/>
          <w:sz w:val="28"/>
          <w:szCs w:val="28"/>
          <w:lang w:val="kk-KZ"/>
        </w:rPr>
        <w:t xml:space="preserve"> Релиз</w:t>
      </w:r>
    </w:p>
    <w:p w14:paraId="465678A2" w14:textId="77777777" w:rsidR="00E030FF" w:rsidRPr="001B1D91" w:rsidRDefault="00E030FF" w:rsidP="00E030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5EA61B" w14:textId="3C6096D4" w:rsidR="00E030FF" w:rsidRPr="00173E90" w:rsidRDefault="00E030FF" w:rsidP="00E030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Итоги внешнего государственного аудита </w:t>
      </w:r>
      <w:r w:rsidRPr="00173E90">
        <w:rPr>
          <w:rFonts w:ascii="Times New Roman" w:hAnsi="Times New Roman"/>
          <w:sz w:val="28"/>
          <w:szCs w:val="28"/>
          <w:lang w:val="kk-KZ"/>
        </w:rPr>
        <w:t>«</w:t>
      </w:r>
      <w:r w:rsidR="000B6EBF" w:rsidRPr="000B6EBF">
        <w:rPr>
          <w:rFonts w:ascii="Times New Roman" w:hAnsi="Times New Roman"/>
          <w:color w:val="000000"/>
          <w:sz w:val="28"/>
          <w:szCs w:val="28"/>
        </w:rPr>
        <w:t>Проведение государственного аудита эффективности использования бюджетных средств подведомственными учреждениями управления физической культуры и спорта Туркестанской области</w:t>
      </w:r>
      <w:r w:rsidRPr="00173E90">
        <w:rPr>
          <w:rFonts w:ascii="Times New Roman" w:hAnsi="Times New Roman"/>
          <w:sz w:val="28"/>
          <w:szCs w:val="28"/>
          <w:lang w:val="kk-KZ"/>
        </w:rPr>
        <w:t>»</w:t>
      </w:r>
    </w:p>
    <w:p w14:paraId="1017500C" w14:textId="77777777" w:rsidR="00E030FF" w:rsidRPr="00173E90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A721F37" w14:textId="6BC5A029" w:rsidR="000B6EBF" w:rsidRPr="000B6EBF" w:rsidRDefault="000B6EBF" w:rsidP="00E03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B6EBF">
        <w:rPr>
          <w:rFonts w:ascii="Times New Roman" w:hAnsi="Times New Roman"/>
          <w:sz w:val="28"/>
          <w:szCs w:val="28"/>
        </w:rPr>
        <w:t xml:space="preserve">Всего аудиторским мероприятием охвачено 48 объектов аудита на сумму 32 495 983,8 тыс. тенге </w:t>
      </w:r>
      <w:r w:rsidRPr="000B6EBF">
        <w:rPr>
          <w:rFonts w:ascii="Times New Roman" w:hAnsi="Times New Roman"/>
          <w:i/>
          <w:iCs/>
          <w:sz w:val="28"/>
          <w:szCs w:val="28"/>
          <w:lang w:val="kk-KZ"/>
        </w:rPr>
        <w:t>(</w:t>
      </w:r>
      <w:r w:rsidRPr="000B6EBF">
        <w:rPr>
          <w:rFonts w:ascii="Times New Roman" w:hAnsi="Times New Roman"/>
          <w:i/>
          <w:iCs/>
          <w:sz w:val="28"/>
          <w:szCs w:val="28"/>
        </w:rPr>
        <w:t>в том числе в 2022 году - 6 304 841,6 тыс. тенге, 2023 году - 14 804 714,2 тыс. тенге, 01.01-31.08.2024 года - 11 386 428,0 тыс. тенге</w:t>
      </w:r>
      <w:r w:rsidRPr="000B6EBF">
        <w:rPr>
          <w:rFonts w:ascii="Times New Roman" w:hAnsi="Times New Roman"/>
          <w:i/>
          <w:iCs/>
          <w:sz w:val="28"/>
          <w:szCs w:val="28"/>
          <w:lang w:val="kk-KZ"/>
        </w:rPr>
        <w:t>)</w:t>
      </w:r>
    </w:p>
    <w:p w14:paraId="2447CF4E" w14:textId="31250C11" w:rsidR="000B6EBF" w:rsidRDefault="00922201" w:rsidP="00E030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01">
        <w:rPr>
          <w:rFonts w:ascii="Times New Roman" w:hAnsi="Times New Roman"/>
          <w:sz w:val="28"/>
          <w:szCs w:val="28"/>
        </w:rPr>
        <w:t xml:space="preserve">Из общего числа 48 объектов аудита, охваченных аудитом, выявлены нарушения на 46 объектах аудита </w:t>
      </w:r>
      <w:r w:rsidR="00753F5D">
        <w:rPr>
          <w:rFonts w:ascii="Times New Roman" w:hAnsi="Times New Roman"/>
          <w:sz w:val="28"/>
          <w:szCs w:val="28"/>
        </w:rPr>
        <w:t>–</w:t>
      </w:r>
      <w:r w:rsidRPr="00922201">
        <w:rPr>
          <w:rFonts w:ascii="Times New Roman" w:hAnsi="Times New Roman"/>
          <w:sz w:val="28"/>
          <w:szCs w:val="28"/>
        </w:rPr>
        <w:t xml:space="preserve"> 1</w:t>
      </w:r>
      <w:r w:rsidR="00753F5D">
        <w:rPr>
          <w:rFonts w:ascii="Times New Roman" w:hAnsi="Times New Roman"/>
          <w:sz w:val="28"/>
          <w:szCs w:val="28"/>
        </w:rPr>
        <w:t> 903 981,1</w:t>
      </w:r>
      <w:r w:rsidRPr="00922201">
        <w:rPr>
          <w:rFonts w:ascii="Times New Roman" w:hAnsi="Times New Roman"/>
          <w:sz w:val="28"/>
          <w:szCs w:val="28"/>
        </w:rPr>
        <w:t xml:space="preserve"> тыс. тенге.</w:t>
      </w:r>
    </w:p>
    <w:p w14:paraId="1513EEC7" w14:textId="77777777" w:rsidR="00922201" w:rsidRPr="00922201" w:rsidRDefault="00922201" w:rsidP="00922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01">
        <w:rPr>
          <w:rFonts w:ascii="Times New Roman" w:hAnsi="Times New Roman"/>
          <w:sz w:val="28"/>
          <w:szCs w:val="28"/>
          <w:lang w:val="kk-KZ"/>
        </w:rPr>
        <w:t>в том числе:</w:t>
      </w:r>
    </w:p>
    <w:p w14:paraId="72B0C7FA" w14:textId="38BC0CB4" w:rsidR="00922201" w:rsidRDefault="00922201" w:rsidP="00922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01">
        <w:rPr>
          <w:rFonts w:ascii="Times New Roman" w:hAnsi="Times New Roman"/>
          <w:sz w:val="28"/>
          <w:szCs w:val="28"/>
          <w:lang w:val="kk-KZ"/>
        </w:rPr>
        <w:t>- все финансовые нарушения на 88 963,1 тыс. тенге (сумма, подлежащая восстановлению 75 995,6 тыс. тенге, сумма, подлежащая возмещению 12 967,5 тыс. тенге) на 22 объектах аудита;</w:t>
      </w:r>
    </w:p>
    <w:p w14:paraId="41373EEC" w14:textId="646C3143" w:rsidR="00922201" w:rsidRDefault="00922201" w:rsidP="00922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01">
        <w:rPr>
          <w:rFonts w:ascii="Times New Roman" w:hAnsi="Times New Roman"/>
          <w:sz w:val="28"/>
          <w:szCs w:val="28"/>
          <w:lang w:val="kk-KZ"/>
        </w:rPr>
        <w:t>- неэффективно запланированная сумма бюджетных средств (активов) на 1 052 923,3 тыс. тенге на 16 объектах аудита;</w:t>
      </w:r>
    </w:p>
    <w:p w14:paraId="207E81D5" w14:textId="2F3BEDEF" w:rsidR="00922201" w:rsidRDefault="00922201" w:rsidP="00922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01">
        <w:rPr>
          <w:rFonts w:ascii="Times New Roman" w:hAnsi="Times New Roman"/>
          <w:sz w:val="28"/>
          <w:szCs w:val="28"/>
          <w:lang w:val="kk-KZ"/>
        </w:rPr>
        <w:t>- сумма неэффективно использованных бюджетных средств (активов) определена на 2</w:t>
      </w:r>
      <w:r w:rsidR="00753F5D">
        <w:rPr>
          <w:rFonts w:ascii="Times New Roman" w:hAnsi="Times New Roman"/>
          <w:sz w:val="28"/>
          <w:szCs w:val="28"/>
          <w:lang w:val="kk-KZ"/>
        </w:rPr>
        <w:t>4</w:t>
      </w:r>
      <w:r w:rsidRPr="00922201">
        <w:rPr>
          <w:rFonts w:ascii="Times New Roman" w:hAnsi="Times New Roman"/>
          <w:sz w:val="28"/>
          <w:szCs w:val="28"/>
          <w:lang w:val="kk-KZ"/>
        </w:rPr>
        <w:t xml:space="preserve"> объектах аудита на </w:t>
      </w:r>
      <w:r w:rsidR="00753F5D">
        <w:rPr>
          <w:rFonts w:ascii="Times New Roman" w:hAnsi="Times New Roman"/>
          <w:sz w:val="28"/>
          <w:szCs w:val="28"/>
          <w:lang w:val="kk-KZ"/>
        </w:rPr>
        <w:t>762 094,7</w:t>
      </w:r>
      <w:r w:rsidRPr="00922201">
        <w:rPr>
          <w:rFonts w:ascii="Times New Roman" w:hAnsi="Times New Roman"/>
          <w:sz w:val="28"/>
          <w:szCs w:val="28"/>
          <w:lang w:val="kk-KZ"/>
        </w:rPr>
        <w:t xml:space="preserve"> тыс. тенге.</w:t>
      </w:r>
    </w:p>
    <w:p w14:paraId="50270900" w14:textId="13BA006E" w:rsidR="00922201" w:rsidRPr="00FC7B9C" w:rsidRDefault="00922201" w:rsidP="009222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Кроме того, выявлено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197</w:t>
      </w:r>
      <w:r w:rsidRPr="004B70C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единиц </w:t>
      </w:r>
      <w:r w:rsidRPr="004B70CF">
        <w:rPr>
          <w:rFonts w:ascii="Times New Roman" w:hAnsi="Times New Roman"/>
          <w:sz w:val="28"/>
          <w:szCs w:val="28"/>
          <w:lang w:val="kk-KZ"/>
        </w:rPr>
        <w:t>нарушений процедурного</w:t>
      </w:r>
      <w:r>
        <w:rPr>
          <w:rFonts w:ascii="Times New Roman" w:hAnsi="Times New Roman"/>
          <w:sz w:val="28"/>
          <w:szCs w:val="28"/>
          <w:lang w:val="kk-KZ"/>
        </w:rPr>
        <w:t xml:space="preserve"> характера 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(нарушени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 xml:space="preserve">я 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бюджетного законодательства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65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ед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, законодательства при ведении бухгалтерского учета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62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, законодательства в сфере государственных закупок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1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ед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и иных нарушений отраслевого законодательства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69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kk-KZ"/>
        </w:rPr>
        <w:t>ед.</w:t>
      </w:r>
      <w:r w:rsidRPr="00E951EA">
        <w:rPr>
          <w:rFonts w:ascii="Times New Roman" w:hAnsi="Times New Roman"/>
          <w:i/>
          <w:iCs/>
          <w:sz w:val="24"/>
          <w:szCs w:val="24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75A0342" w14:textId="0E70C075" w:rsidR="00922201" w:rsidRDefault="00922201" w:rsidP="00922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01">
        <w:rPr>
          <w:rFonts w:ascii="Times New Roman" w:hAnsi="Times New Roman"/>
          <w:sz w:val="28"/>
          <w:szCs w:val="28"/>
        </w:rPr>
        <w:t>Всего в ходе аудиторских мероприятий восстановлено 75 995,6 тыс. тенге и возмещено 5 971,5 тыс. тенге.</w:t>
      </w:r>
    </w:p>
    <w:p w14:paraId="00A271C1" w14:textId="64FBD5B2" w:rsidR="00922201" w:rsidRPr="00922201" w:rsidRDefault="00922201" w:rsidP="00922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01">
        <w:rPr>
          <w:rFonts w:ascii="Times New Roman" w:hAnsi="Times New Roman"/>
          <w:sz w:val="28"/>
          <w:szCs w:val="28"/>
          <w:lang w:val="kk-KZ"/>
        </w:rPr>
        <w:t>При подготовке аудиторского заключения возмещено 1040,0 тыс. тенге.</w:t>
      </w:r>
    </w:p>
    <w:p w14:paraId="7DD0F3CE" w14:textId="5130363F" w:rsidR="00E030FF" w:rsidRPr="008275EC" w:rsidRDefault="009E7AB1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275EC">
        <w:rPr>
          <w:rFonts w:ascii="Times New Roman" w:hAnsi="Times New Roman"/>
          <w:color w:val="000000"/>
          <w:sz w:val="28"/>
          <w:szCs w:val="28"/>
        </w:rPr>
        <w:t xml:space="preserve">Кроме того, материалы по </w:t>
      </w:r>
      <w:r w:rsidR="00922201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8275EC">
        <w:rPr>
          <w:rFonts w:ascii="Times New Roman" w:hAnsi="Times New Roman"/>
          <w:color w:val="000000"/>
          <w:sz w:val="28"/>
          <w:szCs w:val="28"/>
        </w:rPr>
        <w:t xml:space="preserve"> фактам с признаками административного правонарушения переданы в департамент внутреннего государственного аудита по Туркестанской области для возбуждения административного производства, из </w:t>
      </w:r>
      <w:r w:rsidR="00922201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8275EC">
        <w:rPr>
          <w:rFonts w:ascii="Times New Roman" w:hAnsi="Times New Roman"/>
          <w:color w:val="000000"/>
          <w:sz w:val="28"/>
          <w:szCs w:val="28"/>
        </w:rPr>
        <w:t xml:space="preserve"> учреждений взыскано штрафов на сумму 1</w:t>
      </w:r>
      <w:r w:rsidR="00922201">
        <w:rPr>
          <w:rFonts w:ascii="Times New Roman" w:hAnsi="Times New Roman"/>
          <w:color w:val="000000"/>
          <w:sz w:val="28"/>
          <w:szCs w:val="28"/>
        </w:rPr>
        <w:t> </w:t>
      </w:r>
      <w:r w:rsidR="00922201">
        <w:rPr>
          <w:rFonts w:ascii="Times New Roman" w:hAnsi="Times New Roman"/>
          <w:color w:val="000000"/>
          <w:sz w:val="28"/>
          <w:szCs w:val="28"/>
          <w:lang w:val="kk-KZ"/>
        </w:rPr>
        <w:t>328,2</w:t>
      </w:r>
      <w:r w:rsidRPr="008275EC">
        <w:rPr>
          <w:rFonts w:ascii="Times New Roman" w:hAnsi="Times New Roman"/>
          <w:color w:val="000000"/>
          <w:sz w:val="28"/>
          <w:szCs w:val="28"/>
        </w:rPr>
        <w:t xml:space="preserve"> тыс. тенге.</w:t>
      </w:r>
    </w:p>
    <w:p w14:paraId="54262630" w14:textId="77777777" w:rsidR="00E030FF" w:rsidRPr="008275EC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693DF1F" w14:textId="77777777" w:rsidR="00E030FF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1E38062" w14:textId="77777777" w:rsidR="00E030FF" w:rsidRPr="00173E90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C0D418" w14:textId="092BFC34" w:rsidR="00E030FF" w:rsidRPr="00705B08" w:rsidRDefault="00E030FF" w:rsidP="00E030F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05B08">
        <w:rPr>
          <w:rFonts w:ascii="Times New Roman" w:hAnsi="Times New Roman"/>
          <w:b/>
          <w:sz w:val="28"/>
          <w:szCs w:val="28"/>
          <w:lang w:val="kk-KZ"/>
        </w:rPr>
        <w:t>Член ревизионной комиссии</w:t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Pr="00705B08">
        <w:rPr>
          <w:rFonts w:ascii="Times New Roman" w:hAnsi="Times New Roman"/>
          <w:b/>
          <w:sz w:val="28"/>
          <w:szCs w:val="28"/>
          <w:lang w:val="kk-KZ"/>
        </w:rPr>
        <w:tab/>
      </w:r>
      <w:r w:rsidR="00922201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705B08">
        <w:rPr>
          <w:rFonts w:ascii="Times New Roman" w:hAnsi="Times New Roman"/>
          <w:b/>
          <w:sz w:val="28"/>
          <w:szCs w:val="28"/>
          <w:lang w:val="kk-KZ"/>
        </w:rPr>
        <w:t>.</w:t>
      </w:r>
      <w:r w:rsidR="00922201">
        <w:rPr>
          <w:rFonts w:ascii="Times New Roman" w:hAnsi="Times New Roman"/>
          <w:b/>
          <w:sz w:val="28"/>
          <w:szCs w:val="28"/>
          <w:lang w:val="kk-KZ"/>
        </w:rPr>
        <w:t>Дарибаев</w:t>
      </w:r>
      <w:r w:rsidRPr="00705B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39561CD" w14:textId="77777777" w:rsidR="00773CA6" w:rsidRPr="00E030FF" w:rsidRDefault="00773CA6" w:rsidP="00E030FF"/>
    <w:sectPr w:rsidR="00773CA6" w:rsidRPr="00E030FF" w:rsidSect="00A669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87435"/>
    <w:multiLevelType w:val="hybridMultilevel"/>
    <w:tmpl w:val="BF8870EE"/>
    <w:lvl w:ilvl="0" w:tplc="79705372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186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271"/>
    <w:rsid w:val="00085271"/>
    <w:rsid w:val="000B6EBF"/>
    <w:rsid w:val="000D62E3"/>
    <w:rsid w:val="00103009"/>
    <w:rsid w:val="00173E90"/>
    <w:rsid w:val="001B1D91"/>
    <w:rsid w:val="00302EFD"/>
    <w:rsid w:val="00453CB0"/>
    <w:rsid w:val="004567EB"/>
    <w:rsid w:val="004571D9"/>
    <w:rsid w:val="006271FE"/>
    <w:rsid w:val="00705B08"/>
    <w:rsid w:val="00753F5D"/>
    <w:rsid w:val="00773CA6"/>
    <w:rsid w:val="008275EC"/>
    <w:rsid w:val="0090057A"/>
    <w:rsid w:val="00922201"/>
    <w:rsid w:val="009336C0"/>
    <w:rsid w:val="00942864"/>
    <w:rsid w:val="009E7AB1"/>
    <w:rsid w:val="009F4ACE"/>
    <w:rsid w:val="00A42000"/>
    <w:rsid w:val="00A57539"/>
    <w:rsid w:val="00A6691F"/>
    <w:rsid w:val="00B5390E"/>
    <w:rsid w:val="00B73A66"/>
    <w:rsid w:val="00BD5B2E"/>
    <w:rsid w:val="00D52AF7"/>
    <w:rsid w:val="00E030FF"/>
    <w:rsid w:val="00F03FE9"/>
    <w:rsid w:val="00F1069F"/>
    <w:rsid w:val="00F56EC6"/>
    <w:rsid w:val="00F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78A8"/>
  <w15:docId w15:val="{11702C42-6CDB-42B9-93AA-F11F033E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"/>
    <w:basedOn w:val="a"/>
    <w:autoRedefine/>
    <w:rsid w:val="00F1069F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A4200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USER</cp:lastModifiedBy>
  <cp:revision>24</cp:revision>
  <cp:lastPrinted>2024-10-30T07:21:00Z</cp:lastPrinted>
  <dcterms:created xsi:type="dcterms:W3CDTF">2023-08-31T06:34:00Z</dcterms:created>
  <dcterms:modified xsi:type="dcterms:W3CDTF">2025-03-28T07:07:00Z</dcterms:modified>
</cp:coreProperties>
</file>