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58CC812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  <w:bookmarkStart w:id="0" w:name="_GoBack"/>
      <w:bookmarkEnd w:id="0"/>
      <w:r>
        <w:rPr>
          <w:rFonts w:hint="default"/>
          <w:sz w:val="28"/>
          <w:szCs w:val="28"/>
          <w:lang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1016000</wp:posOffset>
                </wp:positionH>
                <wp:positionV relativeFrom="page">
                  <wp:posOffset>702945</wp:posOffset>
                </wp:positionV>
                <wp:extent cx="6121400" cy="9168130"/>
                <wp:effectExtent l="1905" t="0" r="3175" b="6350"/>
                <wp:wrapNone/>
                <wp:docPr id="4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0" cy="9168130"/>
                          <a:chOff x="1606" y="1127"/>
                          <a:chExt cx="9619" cy="14408"/>
                        </a:xfrm>
                      </wpg:grpSpPr>
                      <wps:wsp>
                        <wps:cNvPr id="1" name="FreeForm 3"/>
                        <wps:cNvSpPr/>
                        <wps:spPr>
                          <a:xfrm>
                            <a:off x="1606" y="1137"/>
                            <a:ext cx="960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09" h="20">
                                <a:moveTo>
                                  <a:pt x="0" y="0"/>
                                </a:moveTo>
                                <a:lnTo>
                                  <a:pt x="9608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" name="FreeForm 4"/>
                        <wps:cNvSpPr/>
                        <wps:spPr>
                          <a:xfrm>
                            <a:off x="1625" y="1156"/>
                            <a:ext cx="957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71" h="20">
                                <a:moveTo>
                                  <a:pt x="0" y="0"/>
                                </a:moveTo>
                                <a:lnTo>
                                  <a:pt x="9570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" name="FreeForm 5"/>
                        <wps:cNvSpPr/>
                        <wps:spPr>
                          <a:xfrm>
                            <a:off x="1644" y="1175"/>
                            <a:ext cx="953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32" h="20">
                                <a:moveTo>
                                  <a:pt x="0" y="0"/>
                                </a:moveTo>
                                <a:lnTo>
                                  <a:pt x="953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" name="FreeForm 6"/>
                        <wps:cNvSpPr/>
                        <wps:spPr>
                          <a:xfrm>
                            <a:off x="11205" y="1132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4"/>
                                </a:moveTo>
                                <a:lnTo>
                                  <a:pt x="9" y="24"/>
                                </a:lnTo>
                              </a:path>
                            </a:pathLst>
                          </a:custGeom>
                          <a:noFill/>
                          <a:ln w="31749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5" name="FreeForm 7"/>
                        <wps:cNvSpPr/>
                        <wps:spPr>
                          <a:xfrm>
                            <a:off x="1610" y="1127"/>
                            <a:ext cx="20" cy="1439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4398">
                                <a:moveTo>
                                  <a:pt x="0" y="0"/>
                                </a:moveTo>
                                <a:lnTo>
                                  <a:pt x="0" y="14397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6" name="FreeForm 8"/>
                        <wps:cNvSpPr/>
                        <wps:spPr>
                          <a:xfrm>
                            <a:off x="1630" y="1147"/>
                            <a:ext cx="20" cy="143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4359">
                                <a:moveTo>
                                  <a:pt x="0" y="0"/>
                                </a:moveTo>
                                <a:lnTo>
                                  <a:pt x="0" y="14358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7" name="FreeForm 9"/>
                        <wps:cNvSpPr/>
                        <wps:spPr>
                          <a:xfrm>
                            <a:off x="1649" y="1180"/>
                            <a:ext cx="20" cy="1429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4292">
                                <a:moveTo>
                                  <a:pt x="0" y="0"/>
                                </a:moveTo>
                                <a:lnTo>
                                  <a:pt x="0" y="14291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8" name="FreeForm 10"/>
                        <wps:cNvSpPr/>
                        <wps:spPr>
                          <a:xfrm>
                            <a:off x="11200" y="1147"/>
                            <a:ext cx="20" cy="143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4326">
                                <a:moveTo>
                                  <a:pt x="0" y="0"/>
                                </a:moveTo>
                                <a:lnTo>
                                  <a:pt x="0" y="14325"/>
                                </a:lnTo>
                              </a:path>
                            </a:pathLst>
                          </a:custGeom>
                          <a:noFill/>
                          <a:ln w="18923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9" name="FreeForm 11"/>
                        <wps:cNvSpPr/>
                        <wps:spPr>
                          <a:xfrm>
                            <a:off x="11181" y="1180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0" name="FreeForm 12"/>
                        <wps:cNvSpPr/>
                        <wps:spPr>
                          <a:xfrm>
                            <a:off x="11181" y="1180"/>
                            <a:ext cx="20" cy="108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86">
                                <a:moveTo>
                                  <a:pt x="0" y="0"/>
                                </a:moveTo>
                                <a:lnTo>
                                  <a:pt x="0" y="1085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1" name="FreeForm 13"/>
                        <wps:cNvSpPr/>
                        <wps:spPr>
                          <a:xfrm>
                            <a:off x="11181" y="226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2" name="FreeForm 14"/>
                        <wps:cNvSpPr/>
                        <wps:spPr>
                          <a:xfrm>
                            <a:off x="11181" y="2265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3" name="FreeForm 15"/>
                        <wps:cNvSpPr/>
                        <wps:spPr>
                          <a:xfrm>
                            <a:off x="11181" y="3245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4" name="FreeForm 16"/>
                        <wps:cNvSpPr/>
                        <wps:spPr>
                          <a:xfrm>
                            <a:off x="11181" y="3245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5" name="FreeForm 17"/>
                        <wps:cNvSpPr/>
                        <wps:spPr>
                          <a:xfrm>
                            <a:off x="11181" y="4226"/>
                            <a:ext cx="20" cy="10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18">
                                <a:moveTo>
                                  <a:pt x="0" y="0"/>
                                </a:moveTo>
                                <a:lnTo>
                                  <a:pt x="0" y="101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6" name="FreeForm 18"/>
                        <wps:cNvSpPr/>
                        <wps:spPr>
                          <a:xfrm>
                            <a:off x="11181" y="4226"/>
                            <a:ext cx="20" cy="101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18">
                                <a:moveTo>
                                  <a:pt x="0" y="0"/>
                                </a:moveTo>
                                <a:lnTo>
                                  <a:pt x="0" y="101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7" name="FreeForm 19"/>
                        <wps:cNvSpPr/>
                        <wps:spPr>
                          <a:xfrm>
                            <a:off x="11181" y="5244"/>
                            <a:ext cx="20" cy="8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8" name="FreeForm 20"/>
                        <wps:cNvSpPr/>
                        <wps:spPr>
                          <a:xfrm>
                            <a:off x="11181" y="5244"/>
                            <a:ext cx="20" cy="8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848">
                                <a:moveTo>
                                  <a:pt x="0" y="0"/>
                                </a:moveTo>
                                <a:lnTo>
                                  <a:pt x="0" y="847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19" name="FreeForm 21"/>
                        <wps:cNvSpPr/>
                        <wps:spPr>
                          <a:xfrm>
                            <a:off x="11181" y="6092"/>
                            <a:ext cx="20" cy="10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35">
                                <a:moveTo>
                                  <a:pt x="0" y="0"/>
                                </a:moveTo>
                                <a:lnTo>
                                  <a:pt x="0" y="103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0" name="FreeForm 22"/>
                        <wps:cNvSpPr/>
                        <wps:spPr>
                          <a:xfrm>
                            <a:off x="11181" y="6092"/>
                            <a:ext cx="20" cy="103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035">
                                <a:moveTo>
                                  <a:pt x="0" y="0"/>
                                </a:moveTo>
                                <a:lnTo>
                                  <a:pt x="0" y="103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1" name="FreeForm 23"/>
                        <wps:cNvSpPr/>
                        <wps:spPr>
                          <a:xfrm>
                            <a:off x="11181" y="712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2" name="FreeForm 24"/>
                        <wps:cNvSpPr/>
                        <wps:spPr>
                          <a:xfrm>
                            <a:off x="11181" y="7126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3" name="FreeForm 25"/>
                        <wps:cNvSpPr/>
                        <wps:spPr>
                          <a:xfrm>
                            <a:off x="11181" y="8105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4" name="FreeForm 26"/>
                        <wps:cNvSpPr/>
                        <wps:spPr>
                          <a:xfrm>
                            <a:off x="11181" y="8105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5" name="FreeForm 27"/>
                        <wps:cNvSpPr/>
                        <wps:spPr>
                          <a:xfrm>
                            <a:off x="11181" y="9087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6" name="FreeForm 28"/>
                        <wps:cNvSpPr/>
                        <wps:spPr>
                          <a:xfrm>
                            <a:off x="11181" y="9087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7" name="FreeForm 29"/>
                        <wps:cNvSpPr/>
                        <wps:spPr>
                          <a:xfrm>
                            <a:off x="11181" y="1006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8" name="FreeForm 30"/>
                        <wps:cNvSpPr/>
                        <wps:spPr>
                          <a:xfrm>
                            <a:off x="11181" y="10066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29" name="FreeForm 31"/>
                        <wps:cNvSpPr/>
                        <wps:spPr>
                          <a:xfrm>
                            <a:off x="11181" y="11048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0" name="FreeForm 32"/>
                        <wps:cNvSpPr/>
                        <wps:spPr>
                          <a:xfrm>
                            <a:off x="11181" y="11048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1" name="FreeForm 33"/>
                        <wps:cNvSpPr/>
                        <wps:spPr>
                          <a:xfrm>
                            <a:off x="11181" y="12027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2" name="FreeForm 34"/>
                        <wps:cNvSpPr/>
                        <wps:spPr>
                          <a:xfrm>
                            <a:off x="11181" y="12027"/>
                            <a:ext cx="20" cy="98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2">
                                <a:moveTo>
                                  <a:pt x="0" y="0"/>
                                </a:moveTo>
                                <a:lnTo>
                                  <a:pt x="0" y="981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3" name="FreeForm 35"/>
                        <wps:cNvSpPr/>
                        <wps:spPr>
                          <a:xfrm>
                            <a:off x="11181" y="13009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4" name="FreeForm 36"/>
                        <wps:cNvSpPr/>
                        <wps:spPr>
                          <a:xfrm>
                            <a:off x="11181" y="13009"/>
                            <a:ext cx="20" cy="98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980">
                                <a:moveTo>
                                  <a:pt x="0" y="0"/>
                                </a:moveTo>
                                <a:lnTo>
                                  <a:pt x="0" y="979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5" name="FreeForm 37"/>
                        <wps:cNvSpPr/>
                        <wps:spPr>
                          <a:xfrm>
                            <a:off x="11181" y="13989"/>
                            <a:ext cx="20" cy="14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484">
                                <a:moveTo>
                                  <a:pt x="0" y="0"/>
                                </a:moveTo>
                                <a:lnTo>
                                  <a:pt x="0" y="1483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6" name="FreeForm 38"/>
                        <wps:cNvSpPr/>
                        <wps:spPr>
                          <a:xfrm>
                            <a:off x="11181" y="13989"/>
                            <a:ext cx="20" cy="148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1484">
                                <a:moveTo>
                                  <a:pt x="0" y="0"/>
                                </a:moveTo>
                                <a:lnTo>
                                  <a:pt x="0" y="1483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7" name="FreeForm 39"/>
                        <wps:cNvSpPr/>
                        <wps:spPr>
                          <a:xfrm>
                            <a:off x="1606" y="15515"/>
                            <a:ext cx="9609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609" h="20">
                                <a:moveTo>
                                  <a:pt x="0" y="0"/>
                                </a:moveTo>
                                <a:lnTo>
                                  <a:pt x="9608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8" name="FreeForm 40"/>
                        <wps:cNvSpPr/>
                        <wps:spPr>
                          <a:xfrm>
                            <a:off x="1625" y="15496"/>
                            <a:ext cx="9571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71" h="20">
                                <a:moveTo>
                                  <a:pt x="0" y="0"/>
                                </a:moveTo>
                                <a:lnTo>
                                  <a:pt x="9570" y="0"/>
                                </a:lnTo>
                              </a:path>
                            </a:pathLst>
                          </a:custGeom>
                          <a:noFill/>
                          <a:ln w="7366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39" name="FreeForm 41"/>
                        <wps:cNvSpPr/>
                        <wps:spPr>
                          <a:xfrm>
                            <a:off x="1644" y="15477"/>
                            <a:ext cx="9532" cy="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9532" h="20">
                                <a:moveTo>
                                  <a:pt x="0" y="0"/>
                                </a:moveTo>
                                <a:lnTo>
                                  <a:pt x="9531" y="0"/>
                                </a:lnTo>
                              </a:path>
                            </a:pathLst>
                          </a:custGeom>
                          <a:noFill/>
                          <a:ln w="7365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0" name="FreeForm 42"/>
                        <wps:cNvSpPr/>
                        <wps:spPr>
                          <a:xfrm>
                            <a:off x="11205" y="15472"/>
                            <a:ext cx="20" cy="4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48">
                                <a:moveTo>
                                  <a:pt x="0" y="23"/>
                                </a:moveTo>
                                <a:lnTo>
                                  <a:pt x="9" y="23"/>
                                </a:lnTo>
                              </a:path>
                            </a:pathLst>
                          </a:custGeom>
                          <a:noFill/>
                          <a:ln w="31750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  <wps:wsp>
                        <wps:cNvPr id="41" name="FreeForm 43"/>
                        <wps:cNvSpPr/>
                        <wps:spPr>
                          <a:xfrm>
                            <a:off x="11186" y="15472"/>
                            <a:ext cx="20" cy="2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0" h="29">
                                <a:moveTo>
                                  <a:pt x="0" y="14"/>
                                </a:moveTo>
                                <a:lnTo>
                                  <a:pt x="9" y="14"/>
                                </a:lnTo>
                              </a:path>
                            </a:pathLst>
                          </a:custGeom>
                          <a:noFill/>
                          <a:ln w="19557" cap="flat" cmpd="sng">
                            <a:solidFill>
                              <a:srgbClr val="000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o:spt="203" style="position:absolute;left:0pt;margin-left:80pt;margin-top:55.35pt;height:721.9pt;width:482pt;mso-position-horizontal-relative:page;mso-position-vertical-relative:page;z-index:-251657216;mso-width-relative:page;mso-height-relative:page;" coordorigin="1606,1127" coordsize="9619,14408" o:allowincell="f" o:gfxdata="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">
                <o:lock v:ext="edit" aspectratio="f"/>
                <v:shape id="FreeForm 3" o:spid="_x0000_s1026" o:spt="100" style="position:absolute;left:1606;top:1137;height:20;width:9609;" filled="f" stroked="t" coordsize="9609,20" o:gfxdata="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MugF+5AAAA2gAA&#10;AA8AAAAAAAAAAQAgAAAAIgAAAGRycy9kb3ducmV2LnhtbFBLAQIUABQAAAAIAIdO4kAzLwWeOwAA&#10;ADkAAAAQAAAAAAAAAAEAIAAAAAgBAABkcnMvc2hhcGV4bWwueG1sUEsFBgAAAAAGAAYAWwEAALID&#10;AAAAAA==&#10;" path="m0,0l9608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" o:spid="_x0000_s1026" o:spt="100" style="position:absolute;left:1625;top:1156;height:20;width:9571;" filled="f" stroked="t" coordsize="9571,20" o:gfxdata="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l309i8AAAA&#10;2gAAAA8AAAAAAAAAAQAgAAAAIgAAAGRycy9kb3ducmV2LnhtbFBLAQIUABQAAAAIAIdO4kAzLwWe&#10;OwAAADkAAAAQAAAAAAAAAAEAIAAAAAsBAABkcnMvc2hhcGV4bWwueG1sUEsFBgAAAAAGAAYAWwEA&#10;ALUDAAAAAA==&#10;" path="m0,0l9570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5" o:spid="_x0000_s1026" o:spt="100" style="position:absolute;left:1644;top:1175;height:20;width:9532;" filled="f" stroked="t" coordsize="9532,20" o:gfxdata="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uEtPvQAA&#10;ANoAAAAPAAAAAAAAAAEAIAAAACIAAABkcnMvZG93bnJldi54bWxQSwECFAAUAAAACACHTuJAMy8F&#10;njsAAAA5AAAAEAAAAAAAAAABACAAAAAMAQAAZHJzL3NoYXBleG1sLnhtbFBLBQYAAAAABgAGAFsB&#10;AAC2AwAAAAA=&#10;" path="m0,0l953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6" o:spid="_x0000_s1026" o:spt="100" style="position:absolute;left:11205;top:1132;height:48;width:20;" filled="f" stroked="t" coordsize="20,48" o:gfxdata="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qL4ibvQAA&#10;ANoAAAAPAAAAAAAAAAEAIAAAACIAAABkcnMvZG93bnJldi54bWxQSwECFAAUAAAACACHTuJAMy8F&#10;njsAAAA5AAAAEAAAAAAAAAABACAAAAAMAQAAZHJzL3NoYXBleG1sLnhtbFBLBQYAAAAABgAGAFsB&#10;AAC2AwAAAAA=&#10;" path="m0,24l9,24e">
                  <v:fill on="f" focussize="0,0"/>
                  <v:stroke weight="2.49992125984252pt" color="#000080" joinstyle="round"/>
                  <v:imagedata o:title=""/>
                  <o:lock v:ext="edit" aspectratio="f"/>
                </v:shape>
                <v:shape id="FreeForm 7" o:spid="_x0000_s1026" o:spt="100" style="position:absolute;left:1610;top:1127;height:14398;width:20;" filled="f" stroked="t" coordsize="20,14398" o:gfxdata="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B4srr4A&#10;AADaAAAADwAAAAAAAAABACAAAAAiAAAAZHJzL2Rvd25yZXYueG1sUEsBAhQAFAAAAAgAh07iQDMv&#10;BZ47AAAAOQAAABAAAAAAAAAAAQAgAAAADQEAAGRycy9zaGFwZXhtbC54bWxQSwUGAAAAAAYABgBb&#10;AQAAtwMAAAAA&#10;" path="m0,0l0,14397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8" o:spid="_x0000_s1026" o:spt="100" style="position:absolute;left:1630;top:1147;height:14359;width:20;" filled="f" stroked="t" coordsize="20,14359" o:gfxdata="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s2jsL4A&#10;AADaAAAADwAAAAAAAAABACAAAAAiAAAAZHJzL2Rvd25yZXYueG1sUEsBAhQAFAAAAAgAh07iQDMv&#10;BZ47AAAAOQAAABAAAAAAAAAAAQAgAAAADQEAAGRycy9zaGFwZXhtbC54bWxQSwUGAAAAAAYABgBb&#10;AQAAtwMAAAAA&#10;" path="m0,0l0,14358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9" o:spid="_x0000_s1026" o:spt="100" style="position:absolute;left:1649;top:1180;height:14292;width:20;" filled="f" stroked="t" coordsize="20,14292" o:gfxdata="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5ScjOvQAA&#10;ANoAAAAPAAAAAAAAAAEAIAAAACIAAABkcnMvZG93bnJldi54bWxQSwECFAAUAAAACACHTuJAMy8F&#10;njsAAAA5AAAAEAAAAAAAAAABACAAAAAMAQAAZHJzL3NoYXBleG1sLnhtbFBLBQYAAAAABgAGAFsB&#10;AAC2AwAAAAA=&#10;" path="m0,0l0,14291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10" o:spid="_x0000_s1026" o:spt="100" style="position:absolute;left:11200;top:1147;height:14326;width:20;" filled="f" stroked="t" coordsize="20,14326" o:gfxdata="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0FDfrgAAADaAAAA&#10;DwAAAAAAAAABACAAAAAiAAAAZHJzL2Rvd25yZXYueG1sUEsBAhQAFAAAAAgAh07iQDMvBZ47AAAA&#10;OQAAABAAAAAAAAAAAQAgAAAABwEAAGRycy9zaGFwZXhtbC54bWxQSwUGAAAAAAYABgBbAQAAsQMA&#10;AAAA&#10;" path="m0,0l0,14325e">
                  <v:fill on="f" focussize="0,0"/>
                  <v:stroke weight="1.49pt" color="#000080" joinstyle="round"/>
                  <v:imagedata o:title=""/>
                  <o:lock v:ext="edit" aspectratio="f"/>
                </v:shape>
                <v:shape id="FreeForm 11" o:spid="_x0000_s1026" o:spt="100" style="position:absolute;left:11181;top:1180;height:1086;width:20;" filled="f" stroked="t" coordsize="20,1086" o:gfxdata="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9Py6jugAAANoA&#10;AAAPAAAAAAAAAAEAIAAAACIAAABkcnMvZG93bnJldi54bWxQSwECFAAUAAAACACHTuJAMy8FnjsA&#10;AAA5AAAAEAAAAAAAAAABACAAAAAJAQAAZHJzL3NoYXBleG1sLnhtbFBLBQYAAAAABgAGAFsBAACz&#10;AwAAAAA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2" o:spid="_x0000_s1026" o:spt="100" style="position:absolute;left:11181;top:1180;height:1086;width:20;" filled="f" stroked="t" coordsize="20,1086" o:gfxdata="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65cbugAAANsA&#10;AAAPAAAAAAAAAAEAIAAAACIAAABkcnMvZG93bnJldi54bWxQSwECFAAUAAAACACHTuJAMy8FnjsA&#10;AAA5AAAAEAAAAAAAAAABACAAAAAJAQAAZHJzL3NoYXBleG1sLnhtbFBLBQYAAAAABgAGAFsBAACz&#10;AwAAAAA=&#10;" path="m0,0l0,1085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3" o:spid="_x0000_s1026" o:spt="100" style="position:absolute;left:11181;top:2265;height:980;width:20;" filled="f" stroked="t" coordsize="20,980" o:gfxdata="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cQ3hy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4" o:spid="_x0000_s1026" o:spt="100" style="position:absolute;left:11181;top:2265;height:980;width:20;" filled="f" stroked="t" coordsize="20,980" o:gfxdata="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fCQGu8AAAA&#10;2wAAAA8AAAAAAAAAAQAgAAAAIgAAAGRycy9kb3ducmV2LnhtbFBLAQIUABQAAAAIAIdO4kAzLwWe&#10;OwAAADkAAAAQAAAAAAAAAAEAIAAAAAsBAABkcnMvc2hhcGV4bWwueG1sUEsFBgAAAAAGAAYAWwEA&#10;ALU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5" o:spid="_x0000_s1026" o:spt="100" style="position:absolute;left:11181;top:3245;height:982;width:20;" filled="f" stroked="t" coordsize="20,982" o:gfxdata="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m92GugAAANsA&#10;AAAPAAAAAAAAAAEAIAAAACIAAABkcnMvZG93bnJldi54bWxQSwECFAAUAAAACACHTuJAMy8FnjsA&#10;AAA5AAAAEAAAAAAAAAABACAAAAAJAQAAZHJzL3NoYXBleG1sLnhtbFBLBQYAAAAABgAGAFsBAACz&#10;AwAAAAA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6" o:spid="_x0000_s1026" o:spt="100" style="position:absolute;left:11181;top:3245;height:982;width:20;" filled="f" stroked="t" coordsize="20,982" o:gfxdata="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ZyRfK5AAAA2wAA&#10;AA8AAAAAAAAAAQAgAAAAIgAAAGRycy9kb3ducmV2LnhtbFBLAQIUABQAAAAIAIdO4kAzLwWeOwAA&#10;ADkAAAAQAAAAAAAAAAEAIAAAAAgBAABkcnMvc2hhcGV4bWwueG1sUEsFBgAAAAAGAAYAWwEAALID&#10;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7" o:spid="_x0000_s1026" o:spt="100" style="position:absolute;left:11181;top:4226;height:1018;width:20;" filled="f" stroked="t" coordsize="20,1018" o:gfxdata="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5WDIqvQAA&#10;ANsAAAAPAAAAAAAAAAEAIAAAACIAAABkcnMvZG93bnJldi54bWxQSwECFAAUAAAACACHTuJAMy8F&#10;njsAAAA5AAAAEAAAAAAAAAABACAAAAAMAQAAZHJzL3NoYXBleG1sLnhtbFBLBQYAAAAABgAGAFsB&#10;AAC2AwAAAAA=&#10;" path="m0,0l0,101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8" o:spid="_x0000_s1026" o:spt="100" style="position:absolute;left:11181;top:4226;height:1018;width:20;" filled="f" stroked="t" coordsize="20,1018" o:gfxdata="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mKrF28AAAA&#10;2wAAAA8AAAAAAAAAAQAgAAAAIgAAAGRycy9kb3ducmV2LnhtbFBLAQIUABQAAAAIAIdO4kAzLwWe&#10;OwAAADkAAAAQAAAAAAAAAAEAIAAAAAsBAABkcnMvc2hhcGV4bWwueG1sUEsFBgAAAAAGAAYAWwEA&#10;ALUDAAAAAA==&#10;" path="m0,0l0,101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19" o:spid="_x0000_s1026" o:spt="100" style="position:absolute;left:11181;top:5244;height:848;width:20;" filled="f" stroked="t" coordsize="20,848" o:gfxdata="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L+SK8AAAA&#10;2wAAAA8AAAAAAAAAAQAgAAAAIgAAAGRycy9kb3ducmV2LnhtbFBLAQIUABQAAAAIAIdO4kAzLwWe&#10;OwAAADkAAAAQAAAAAAAAAAEAIAAAAAsBAABkcnMvc2hhcGV4bWwueG1sUEsFBgAAAAAGAAYAWwEA&#10;ALUDAAAAAA==&#10;" path="m0,0l0,84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0" o:spid="_x0000_s1026" o:spt="100" style="position:absolute;left:11181;top:5244;height:848;width:20;" filled="f" stroked="t" coordsize="20,848" o:gfxdata="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TUbVC/&#10;AAAA2wAAAA8AAAAAAAAAAQAgAAAAIgAAAGRycy9kb3ducmV2LnhtbFBLAQIUABQAAAAIAIdO4kAz&#10;LwWeOwAAADkAAAAQAAAAAAAAAAEAIAAAAA4BAABkcnMvc2hhcGV4bWwueG1sUEsFBgAAAAAGAAYA&#10;WwEAALgDAAAAAA==&#10;" path="m0,0l0,847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1" o:spid="_x0000_s1026" o:spt="100" style="position:absolute;left:11181;top:6092;height:1035;width:20;" filled="f" stroked="t" coordsize="20,1035" o:gfxdata="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FahLs65AAAA2wAA&#10;AA8AAAAAAAAAAQAgAAAAIgAAAGRycy9kb3ducmV2LnhtbFBLAQIUABQAAAAIAIdO4kAzLwWeOwAA&#10;ADkAAAAQAAAAAAAAAAEAIAAAAAgBAABkcnMvc2hhcGV4bWwueG1sUEsFBgAAAAAGAAYAWwEAALID&#10;AAAAAA==&#10;" path="m0,0l0,103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2" o:spid="_x0000_s1026" o:spt="100" style="position:absolute;left:11181;top:6092;height:1035;width:20;" filled="f" stroked="t" coordsize="20,1035" o:gfxdata="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CfdN7rUAAADbAAAADwAA&#10;AAAAAAABACAAAAAiAAAAZHJzL2Rvd25yZXYueG1sUEsBAhQAFAAAAAgAh07iQDMvBZ47AAAAOQAA&#10;ABAAAAAAAAAAAQAgAAAABAEAAGRycy9zaGFwZXhtbC54bWxQSwUGAAAAAAYABgBbAQAArgMAAAAA&#10;" path="m0,0l0,103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3" o:spid="_x0000_s1026" o:spt="100" style="position:absolute;left:11181;top:7126;height:980;width:20;" filled="f" stroked="t" coordsize="20,980" o:gfxdata="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fBSh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4" o:spid="_x0000_s1026" o:spt="100" style="position:absolute;left:11181;top:7126;height:980;width:20;" filled="f" stroked="t" coordsize="20,980" o:gfxdata="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muita/&#10;AAAA2wAAAA8AAAAAAAAAAQAgAAAAIgAAAGRycy9kb3ducmV2LnhtbFBLAQIUABQAAAAIAIdO4kAz&#10;LwWeOwAAADkAAAAQAAAAAAAAAAEAIAAAAA4BAABkcnMvc2hhcGV4bWwueG1sUEsFBgAAAAAGAAYA&#10;WwEAALg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5" o:spid="_x0000_s1026" o:spt="100" style="position:absolute;left:11181;top:8105;height:982;width:20;" filled="f" stroked="t" coordsize="20,982" o:gfxdata="UEsDBAoAAAAAAIdO4kAAAAAAAAAAAAAAAAAEAAAAZHJzL1BLAwQUAAAACACHTuJAh/cXO7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1g/g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f3Fzu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6" o:spid="_x0000_s1026" o:spt="100" style="position:absolute;left:11181;top:8105;height:982;width:20;" filled="f" stroked="t" coordsize="20,982" o:gfxdata="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gej0+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7" o:spid="_x0000_s1026" o:spt="100" style="position:absolute;left:11181;top:9087;height:980;width:20;" filled="f" stroked="t" coordsize="20,980" o:gfxdata="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RxKi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8" o:spid="_x0000_s1026" o:spt="100" style="position:absolute;left:11181;top:9087;height:980;width:20;" filled="f" stroked="t" coordsize="20,980" o:gfxdata="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lYzV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29" o:spid="_x0000_s1026" o:spt="100" style="position:absolute;left:11181;top:10066;height:982;width:20;" filled="f" stroked="t" coordsize="20,982" o:gfxdata="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jMETi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0" o:spid="_x0000_s1026" o:spt="100" style="position:absolute;left:11181;top:10066;height:982;width:20;" filled="f" stroked="t" coordsize="20,982" o:gfxdata="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iVOFSrgAAADbAAAA&#10;DwAAAAAAAAABACAAAAAiAAAAZHJzL2Rvd25yZXYueG1sUEsBAhQAFAAAAAgAh07iQDMvBZ47AAAA&#10;OQAAABAAAAAAAAAAAQAgAAAABwEAAGRycy9zaGFwZXhtbC54bWxQSwUGAAAAAAYABgBbAQAAsQMA&#10;AAAA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1" o:spid="_x0000_s1026" o:spt="100" style="position:absolute;left:11181;top:11048;height:980;width:20;" filled="f" stroked="t" coordsize="20,980" o:gfxdata="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cKGKe/&#10;AAAA2wAAAA8AAAAAAAAAAQAgAAAAIgAAAGRycy9kb3ducmV2LnhtbFBLAQIUABQAAAAIAIdO4kAz&#10;LwWeOwAAADkAAAAQAAAAAAAAAAEAIAAAAA4BAABkcnMvc2hhcGV4bWwueG1sUEsFBgAAAAAGAAYA&#10;WwEAALg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2" o:spid="_x0000_s1026" o:spt="100" style="position:absolute;left:11181;top:11048;height:980;width:20;" filled="f" stroked="t" coordsize="20,980" o:gfxdata="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T6SfnugAAANsA&#10;AAAPAAAAAAAAAAEAIAAAACIAAABkcnMvZG93bnJldi54bWxQSwECFAAUAAAACACHTuJAMy8FnjsA&#10;AAA5AAAAEAAAAAAAAAABACAAAAAJAQAAZHJzL3NoYXBleG1sLnhtbFBLBQYAAAAABgAGAFsBAACz&#10;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3" o:spid="_x0000_s1026" o:spt="100" style="position:absolute;left:11181;top:12027;height:982;width:20;" filled="f" stroked="t" coordsize="20,982" o:gfxdata="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2wugq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4" o:spid="_x0000_s1026" o:spt="100" style="position:absolute;left:11181;top:12027;height:982;width:20;" filled="f" stroked="t" coordsize="20,982" o:gfxdata="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1iJH28AAAA&#10;2wAAAA8AAAAAAAAAAQAgAAAAIgAAAGRycy9kb3ducmV2LnhtbFBLAQIUABQAAAAIAIdO4kAzLwWe&#10;OwAAADkAAAAQAAAAAAAAAAEAIAAAAAsBAABkcnMvc2hhcGV4bWwueG1sUEsFBgAAAAAGAAYAWwEA&#10;ALUDAAAAAA==&#10;" path="m0,0l0,981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5" o:spid="_x0000_s1026" o:spt="100" style="position:absolute;left:11181;top:13009;height:980;width:20;" filled="f" stroked="t" coordsize="20,980" o:gfxdata="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O7mQvQAA&#10;ANsAAAAPAAAAAAAAAAEAIAAAACIAAABkcnMvZG93bnJldi54bWxQSwECFAAUAAAACACHTuJAMy8F&#10;njsAAAA5AAAAEAAAAAAAAAABACAAAAAMAQAAZHJzL3NoYXBleG1sLnhtbFBLBQYAAAAABgAGAFsB&#10;AAC2AwAAAAA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6" o:spid="_x0000_s1026" o:spt="100" style="position:absolute;left:11181;top:13009;height:980;width:20;" filled="f" stroked="t" coordsize="20,980" o:gfxdata="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zSIeS/&#10;AAAA2wAAAA8AAAAAAAAAAQAgAAAAIgAAAGRycy9kb3ducmV2LnhtbFBLAQIUABQAAAAIAIdO4kAz&#10;LwWeOwAAADkAAAAQAAAAAAAAAAEAIAAAAA4BAABkcnMvc2hhcGV4bWwueG1sUEsFBgAAAAAGAAYA&#10;WwEAALgDAAAAAA==&#10;" path="m0,0l0,979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7" o:spid="_x0000_s1026" o:spt="100" style="position:absolute;left:11181;top:13989;height:1484;width:20;" filled="f" stroked="t" coordsize="20,1484" o:gfxdata="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k1i6q8AAAA&#10;2wAAAA8AAAAAAAAAAQAgAAAAIgAAAGRycy9kb3ducmV2LnhtbFBLAQIUABQAAAAIAIdO4kAzLwWe&#10;OwAAADkAAAAQAAAAAAAAAAEAIAAAAAsBAABkcnMvc2hhcGV4bWwueG1sUEsFBgAAAAAGAAYAWwEA&#10;ALUDAAAAAA==&#10;" path="m0,0l0,1483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8" o:spid="_x0000_s1026" o:spt="100" style="position:absolute;left:11181;top:13989;height:1484;width:20;" filled="f" stroked="t" coordsize="20,1484" o:gfxdata="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nnFd28AAAA&#10;2wAAAA8AAAAAAAAAAQAgAAAAIgAAAGRycy9kb3ducmV2LnhtbFBLAQIUABQAAAAIAIdO4kAzLwWe&#10;OwAAADkAAAAQAAAAAAAAAAEAIAAAAAsBAABkcnMvc2hhcGV4bWwueG1sUEsFBgAAAAAGAAYAWwEA&#10;ALUDAAAAAA==&#10;" path="m0,0l0,1483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  <v:shape id="FreeForm 39" o:spid="_x0000_s1026" o:spt="100" style="position:absolute;left:1606;top:15515;height:20;width:9609;" filled="f" stroked="t" coordsize="9609,20" o:gfxdata="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Ncc0vQAA&#10;ANsAAAAPAAAAAAAAAAEAIAAAACIAAABkcnMvZG93bnJldi54bWxQSwECFAAUAAAACACHTuJAMy8F&#10;njsAAAA5AAAAEAAAAAAAAAABACAAAAAMAQAAZHJzL3NoYXBleG1sLnhtbFBLBQYAAAAABgAGAFsB&#10;AAC2AwAAAAA=&#10;" path="m0,0l9608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0" o:spid="_x0000_s1026" o:spt="100" style="position:absolute;left:1625;top:15496;height:20;width:9571;" filled="f" stroked="t" coordsize="9571,20" o:gfxdata="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wZlUC5AAAA2wAA&#10;AA8AAAAAAAAAAQAgAAAAIgAAAGRycy9kb3ducmV2LnhtbFBLAQIUABQAAAAIAIdO4kAzLwWeOwAA&#10;ADkAAAAQAAAAAAAAAAEAIAAAAAgBAABkcnMvc2hhcGV4bWwueG1sUEsFBgAAAAAGAAYAWwEAALID&#10;AAAAAA==&#10;" path="m0,0l9570,0e">
                  <v:fill on="f" focussize="0,0"/>
                  <v:stroke weight="0.58pt" color="#000080" joinstyle="round"/>
                  <v:imagedata o:title=""/>
                  <o:lock v:ext="edit" aspectratio="f"/>
                </v:shape>
                <v:shape id="FreeForm 41" o:spid="_x0000_s1026" o:spt="100" style="position:absolute;left:1644;top:15477;height:20;width:9532;" filled="f" stroked="t" coordsize="9532,20" o:gfxdata="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wqN84vQAA&#10;ANsAAAAPAAAAAAAAAAEAIAAAACIAAABkcnMvZG93bnJldi54bWxQSwECFAAUAAAACACHTuJAMy8F&#10;njsAAAA5AAAAEAAAAAAAAAABACAAAAAMAQAAZHJzL3NoYXBleG1sLnhtbFBLBQYAAAAABgAGAFsB&#10;AAC2AwAAAAA=&#10;" path="m0,0l9531,0e">
                  <v:fill on="f" focussize="0,0"/>
                  <v:stroke weight="0.57992125984252pt" color="#000080" joinstyle="round"/>
                  <v:imagedata o:title=""/>
                  <o:lock v:ext="edit" aspectratio="f"/>
                </v:shape>
                <v:shape id="FreeForm 42" o:spid="_x0000_s1026" o:spt="100" style="position:absolute;left:11205;top:15472;height:48;width:20;" filled="f" stroked="t" coordsize="20,48" o:gfxdata="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JD+ijbgAAADbAAAA&#10;DwAAAAAAAAABACAAAAAiAAAAZHJzL2Rvd25yZXYueG1sUEsBAhQAFAAAAAgAh07iQDMvBZ47AAAA&#10;OQAAABAAAAAAAAAAAQAgAAAABwEAAGRycy9zaGFwZXhtbC54bWxQSwUGAAAAAAYABgBbAQAAsQMA&#10;AAAA&#10;" path="m0,23l9,23e">
                  <v:fill on="f" focussize="0,0"/>
                  <v:stroke weight="2.5pt" color="#000080" joinstyle="round"/>
                  <v:imagedata o:title=""/>
                  <o:lock v:ext="edit" aspectratio="f"/>
                </v:shape>
                <v:shape id="FreeForm 43" o:spid="_x0000_s1026" o:spt="100" style="position:absolute;left:11186;top:15472;height:29;width:20;" filled="f" stroked="t" coordsize="20,29" o:gfxdata="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NOU57sAAADb&#10;AAAADwAAAAAAAAABACAAAAAiAAAAZHJzL2Rvd25yZXYueG1sUEsBAhQAFAAAAAgAh07iQDMvBZ47&#10;AAAAOQAAABAAAAAAAAAAAQAgAAAACgEAAGRycy9zaGFwZXhtbC54bWxQSwUGAAAAAAYABgBbAQAA&#10;tAMAAAAA&#10;" path="m0,14l9,14e">
                  <v:fill on="f" focussize="0,0"/>
                  <v:stroke weight="1.53992125984252pt" color="#000080" joinstyle="round"/>
                  <v:imagedata o:title=""/>
                  <o:lock v:ext="edit" aspectratio="f"/>
                </v:shape>
              </v:group>
            </w:pict>
          </mc:Fallback>
        </mc:AlternateContent>
      </w:r>
    </w:p>
    <w:p w14:paraId="789827A9">
      <w:pPr>
        <w:pStyle w:val="2"/>
        <w:kinsoku w:val="0"/>
        <w:overflowPunct w:val="0"/>
        <w:spacing w:before="0" w:beforeLines="0" w:afterLines="0"/>
        <w:ind w:left="0" w:right="211" w:firstLine="709"/>
        <w:jc w:val="center"/>
        <w:rPr>
          <w:rFonts w:hint="default"/>
          <w:b w:val="0"/>
          <w:sz w:val="28"/>
          <w:szCs w:val="28"/>
          <w:lang w:val="kk-KZ"/>
        </w:rPr>
      </w:pPr>
      <w:r>
        <w:rPr>
          <w:rFonts w:hint="default"/>
          <w:spacing w:val="-1"/>
          <w:sz w:val="28"/>
          <w:szCs w:val="28"/>
          <w:lang w:val="kk-KZ"/>
        </w:rPr>
        <w:t xml:space="preserve">РЕВИЗИОННАЯ КОМИССИЯ </w:t>
      </w:r>
      <w:r>
        <w:rPr>
          <w:rFonts w:hint="default"/>
          <w:spacing w:val="-1"/>
          <w:sz w:val="28"/>
          <w:szCs w:val="28"/>
          <w:lang w:val="kk-KZ"/>
        </w:rPr>
        <w:br w:type="textWrapping"/>
      </w:r>
      <w:r>
        <w:rPr>
          <w:rFonts w:hint="default"/>
          <w:spacing w:val="-1"/>
          <w:sz w:val="28"/>
          <w:szCs w:val="28"/>
          <w:lang w:val="kk-KZ"/>
        </w:rPr>
        <w:t>ПО ТУРКЕСТАНСКОЙ ОБЛАСТИ</w:t>
      </w:r>
    </w:p>
    <w:p w14:paraId="15B7F98D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DC1B1A5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53C55C0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7C7B610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E3346AE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F949885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FB9A940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23A376A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F704AC2">
      <w:pPr>
        <w:pStyle w:val="2"/>
        <w:spacing w:before="0" w:beforeLines="0" w:afterLines="0"/>
        <w:ind w:firstLine="709"/>
        <w:jc w:val="center"/>
        <w:rPr>
          <w:rFonts w:hint="default"/>
          <w:sz w:val="28"/>
          <w:szCs w:val="28"/>
        </w:rPr>
      </w:pPr>
      <w:r>
        <w:rPr>
          <w:rStyle w:val="10"/>
          <w:rFonts w:hint="default"/>
          <w:b w:val="0"/>
          <w:sz w:val="28"/>
          <w:szCs w:val="28"/>
        </w:rPr>
        <w:t>АУДИТОРСКОЕ ЗАКЛЮЧЕНИЕ</w:t>
      </w:r>
    </w:p>
    <w:p w14:paraId="22C26E09">
      <w:pPr>
        <w:pStyle w:val="3"/>
        <w:spacing w:before="0" w:beforeLines="0" w:after="0" w:afterLines="0"/>
        <w:ind w:firstLine="709"/>
        <w:jc w:val="center"/>
        <w:rPr>
          <w:rStyle w:val="10"/>
          <w:rFonts w:hint="default" w:ascii="Times New Roman"/>
          <w:b w:val="0"/>
          <w:i w:val="0"/>
          <w:sz w:val="28"/>
          <w:szCs w:val="28"/>
        </w:rPr>
      </w:pPr>
      <w:r>
        <w:rPr>
          <w:rStyle w:val="10"/>
          <w:rFonts w:hint="default" w:ascii="Times New Roman" w:hAnsi="Times New Roman"/>
          <w:b w:val="0"/>
          <w:i w:val="0"/>
          <w:sz w:val="28"/>
          <w:szCs w:val="28"/>
        </w:rPr>
        <w:t>По результатам государственного аудита «Государственный аудит за эффективностью использования бюджетных средств и</w:t>
      </w:r>
    </w:p>
    <w:p w14:paraId="38A0C529">
      <w:pPr>
        <w:pStyle w:val="3"/>
        <w:spacing w:before="0" w:beforeLines="0" w:after="0" w:afterLines="0"/>
        <w:ind w:firstLine="709"/>
        <w:jc w:val="center"/>
        <w:rPr>
          <w:rFonts w:hint="default" w:ascii="Times New Roman"/>
          <w:i w:val="0"/>
          <w:sz w:val="28"/>
          <w:szCs w:val="28"/>
        </w:rPr>
      </w:pPr>
      <w:r>
        <w:rPr>
          <w:rStyle w:val="10"/>
          <w:rFonts w:hint="default" w:ascii="Times New Roman" w:hAnsi="Times New Roman"/>
          <w:b w:val="0"/>
          <w:i w:val="0"/>
          <w:sz w:val="28"/>
          <w:szCs w:val="28"/>
        </w:rPr>
        <w:t>государственных активов, выделенных на развитие культуры в Туркестанской области, управления культуры Туркестанской области и подведомственных учреждений»</w:t>
      </w:r>
    </w:p>
    <w:p w14:paraId="39CB6C96">
      <w:pPr>
        <w:pStyle w:val="8"/>
        <w:kinsoku w:val="0"/>
        <w:overflowPunct w:val="0"/>
        <w:spacing w:beforeLines="0" w:afterLines="0"/>
        <w:ind w:left="2186" w:right="2273" w:firstLine="709"/>
        <w:jc w:val="center"/>
        <w:rPr>
          <w:rFonts w:hint="default"/>
          <w:b/>
          <w:sz w:val="28"/>
          <w:szCs w:val="28"/>
        </w:rPr>
      </w:pPr>
    </w:p>
    <w:p w14:paraId="75D6EE1C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D2A8C68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F538F10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586702D7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6C5CFF0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FA4F947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2B400FE2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A44EC6B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7BB927C0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479AC6A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93617AF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5CC7B25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181AF46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691E5A4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2D98E18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6B031E6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50CCCA3D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4096AECC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8E83F56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59FA2F1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D42C02E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332C7DA8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176DBD07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624A41CB">
      <w:pPr>
        <w:pStyle w:val="8"/>
        <w:kinsoku w:val="0"/>
        <w:overflowPunct w:val="0"/>
        <w:spacing w:beforeLines="0" w:afterLines="0"/>
        <w:ind w:left="0" w:firstLine="709"/>
        <w:jc w:val="center"/>
        <w:rPr>
          <w:rFonts w:hint="default"/>
          <w:b/>
          <w:sz w:val="28"/>
          <w:szCs w:val="28"/>
        </w:rPr>
      </w:pPr>
    </w:p>
    <w:p w14:paraId="08E5D49F">
      <w:pPr>
        <w:pStyle w:val="8"/>
        <w:kinsoku w:val="0"/>
        <w:overflowPunct w:val="0"/>
        <w:spacing w:beforeLines="0" w:afterLines="0"/>
        <w:ind w:left="2186" w:right="2213" w:firstLine="709"/>
        <w:jc w:val="center"/>
        <w:rPr>
          <w:rFonts w:hint="default"/>
          <w:sz w:val="28"/>
          <w:szCs w:val="28"/>
        </w:rPr>
      </w:pPr>
      <w:r>
        <w:rPr>
          <w:rFonts w:hint="default"/>
          <w:b/>
          <w:spacing w:val="-1"/>
          <w:sz w:val="28"/>
          <w:szCs w:val="28"/>
        </w:rPr>
        <w:t>Т</w:t>
      </w:r>
      <w:r>
        <w:rPr>
          <w:rFonts w:hint="default"/>
          <w:b/>
          <w:spacing w:val="-1"/>
          <w:sz w:val="28"/>
          <w:szCs w:val="28"/>
          <w:lang w:val="kk-KZ"/>
        </w:rPr>
        <w:t>уркестан 2022 год</w:t>
      </w:r>
    </w:p>
    <w:p w14:paraId="120DAF1C">
      <w:pPr>
        <w:pStyle w:val="8"/>
        <w:kinsoku w:val="0"/>
        <w:overflowPunct w:val="0"/>
        <w:spacing w:beforeLines="0" w:afterLines="0"/>
        <w:ind w:left="2186" w:right="2213" w:firstLine="709"/>
        <w:jc w:val="both"/>
        <w:rPr>
          <w:rFonts w:hint="default"/>
          <w:sz w:val="28"/>
          <w:szCs w:val="28"/>
        </w:rPr>
        <w:sectPr>
          <w:type w:val="continuous"/>
          <w:pgSz w:w="11910" w:h="16840"/>
          <w:pgMar w:top="1000" w:right="853" w:bottom="280" w:left="1500" w:header="720" w:footer="720" w:gutter="0"/>
          <w:cols w:space="720" w:num="1"/>
        </w:sectPr>
      </w:pPr>
    </w:p>
    <w:p w14:paraId="3BF5C112">
      <w:pPr>
        <w:pStyle w:val="3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</w:p>
    <w:p w14:paraId="1A8813C2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I. Вводная часть</w:t>
      </w:r>
    </w:p>
    <w:p w14:paraId="1B4053F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1.1. Наименование аудиторского мероприятия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1.2. Цель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1.3. Объекты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1.4. Период, охваченный государственным аудитом</w:t>
      </w:r>
    </w:p>
    <w:p w14:paraId="025844A8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II. Основная (аналитическая) часть</w:t>
      </w:r>
    </w:p>
    <w:p w14:paraId="7DC4BF2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2.1. Краткий анализ состояния аудируемой сферы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2.2. Основные результаты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2.3. Оценка влияния деятельности объектов государственного аудита на социально-экономическое развитие (в региональном и/или республиканском разрезе)</w:t>
      </w:r>
    </w:p>
    <w:p w14:paraId="042447D3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III. Заключительная часть</w:t>
      </w:r>
    </w:p>
    <w:p w14:paraId="3C5DABA8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3.1. Меры, принятые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3.2. Выводы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3.3. Рекомендации и поручения по результатам государственного аудита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3.4. Приложение: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Сводный перечень выявленных нарушений и недостатков по результатам государственного аудита</w:t>
      </w:r>
    </w:p>
    <w:p w14:paraId="25BF5245">
      <w:pPr>
        <w:pStyle w:val="8"/>
        <w:kinsoku w:val="0"/>
        <w:overflowPunct w:val="0"/>
        <w:spacing w:beforeLines="0" w:afterLines="0"/>
        <w:ind w:right="109" w:firstLine="709"/>
        <w:jc w:val="both"/>
        <w:rPr>
          <w:rFonts w:hint="default"/>
          <w:spacing w:val="-2"/>
          <w:sz w:val="28"/>
          <w:szCs w:val="28"/>
        </w:rPr>
        <w:sectPr>
          <w:pgSz w:w="11910" w:h="16840"/>
          <w:pgMar w:top="1060" w:right="853" w:bottom="280" w:left="1600" w:header="720" w:footer="720" w:gutter="0"/>
          <w:cols w:equalWidth="0" w:num="1">
            <w:col w:w="9570"/>
          </w:cols>
        </w:sectPr>
      </w:pPr>
    </w:p>
    <w:p w14:paraId="6DFBC60F">
      <w:pPr>
        <w:pStyle w:val="2"/>
        <w:spacing w:before="0"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I. Вводная часть</w:t>
      </w:r>
    </w:p>
    <w:p w14:paraId="5BBAEDD3">
      <w:pPr>
        <w:pStyle w:val="4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  <w:r>
        <w:rPr>
          <w:rStyle w:val="10"/>
          <w:rFonts w:hint="default" w:ascii="Times New Roman" w:hAnsi="Times New Roman"/>
          <w:sz w:val="28"/>
          <w:szCs w:val="28"/>
        </w:rPr>
        <w:t>1.1. Наименование аудиторского мероприятия:</w:t>
      </w:r>
    </w:p>
    <w:p w14:paraId="7ED18A51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Внешний государственный аудит «Государственный аудит за эффективностью использования бюджетных средств и государственных активов, выделенных на развитие культуры в Туркестанской области, управления культуры Туркестанской области и подведомственных учреждений».</w:t>
      </w:r>
    </w:p>
    <w:p w14:paraId="479EED48">
      <w:pPr>
        <w:pStyle w:val="4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  <w:r>
        <w:rPr>
          <w:rStyle w:val="10"/>
          <w:rFonts w:hint="default" w:ascii="Times New Roman" w:hAnsi="Times New Roman"/>
          <w:sz w:val="28"/>
          <w:szCs w:val="28"/>
        </w:rPr>
        <w:t>1.2. Цель государственного аудита:</w:t>
      </w:r>
    </w:p>
    <w:p w14:paraId="475D9100">
      <w:pPr>
        <w:pStyle w:val="9"/>
        <w:numPr>
          <w:ilvl w:val="0"/>
          <w:numId w:val="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Оценка эффективности планирования и исполнения местного бюджета в соответствии с принципами бюджетной системы Республики Казахстан;</w:t>
      </w:r>
    </w:p>
    <w:p w14:paraId="1E49B02F">
      <w:pPr>
        <w:pStyle w:val="9"/>
        <w:numPr>
          <w:ilvl w:val="0"/>
          <w:numId w:val="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Оценка эффективности деятельности объектов государственного аудита.</w:t>
      </w:r>
    </w:p>
    <w:p w14:paraId="29FED329">
      <w:pPr>
        <w:pStyle w:val="4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  <w:r>
        <w:rPr>
          <w:rStyle w:val="10"/>
          <w:rFonts w:hint="default" w:ascii="Times New Roman" w:hAnsi="Times New Roman"/>
          <w:sz w:val="28"/>
          <w:szCs w:val="28"/>
        </w:rPr>
        <w:t>1.3. Объекты государственного аудита:</w:t>
      </w:r>
    </w:p>
    <w:p w14:paraId="299B2C91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Общее количество объектов государственного аудита – 31, в том числе:</w:t>
      </w:r>
    </w:p>
    <w:p w14:paraId="28E1DB23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«Детская библиотека имени Ы.Алтынсарина Туркестанской области».</w:t>
      </w:r>
    </w:p>
    <w:p w14:paraId="6F3C49DD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«Келесский районный дом культуры имени Аширали Кенжеева» акимата Келесского района.</w:t>
      </w:r>
    </w:p>
    <w:p w14:paraId="4B718CC1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«Районная централизованная библиотечная система» акимата Келесского района.</w:t>
      </w:r>
    </w:p>
    <w:p w14:paraId="370EB2E5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«Драматический театр имени К.Жандарбекова Жетысайского района» управления культуры Туркестанской области.</w:t>
      </w:r>
    </w:p>
    <w:p w14:paraId="268E689C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«Музей истории хлопководства Туркестанской области» управления культуры Туркестанской области.</w:t>
      </w:r>
    </w:p>
    <w:p w14:paraId="238DF7F1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«Туркестанская областная универсальная научная библиотека имени А.С.Пушкина».</w:t>
      </w:r>
    </w:p>
    <w:p w14:paraId="34A278FA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«Централизованная библиотечная система города Арысь» отдела культуры, развития языков, физической культуры и спорта города Арысь.</w:t>
      </w:r>
    </w:p>
    <w:p w14:paraId="78D72F47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«Дом культуры города Арысь» отдела культуры, развития языков, физической культуры и спорта города Арысь.</w:t>
      </w:r>
    </w:p>
    <w:p w14:paraId="5B0237DB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(отсутствует в оригинале, возможно, следует проверить нумерацию)</w:t>
      </w:r>
    </w:p>
    <w:p w14:paraId="0B160AF1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«Областная филармония имени Шамши Калдаякова» управления культуры Туркестанской области.</w:t>
      </w:r>
    </w:p>
    <w:p w14:paraId="2B1BB57F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«Конгресс Холл многофункциональный комплекс» управления культуры Туркестанской области.</w:t>
      </w:r>
    </w:p>
    <w:p w14:paraId="35445E07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«Туркестанский областной историко-краеведческий музей» управления культуры Туркестанской области.</w:t>
      </w:r>
    </w:p>
    <w:p w14:paraId="00EBD2C2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«Музыкально-драматический театр имени Райымбека Сейтметова города Туркестан» управления культуры Туркестанской области.</w:t>
      </w:r>
    </w:p>
    <w:p w14:paraId="4D45B2DB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«Шардаринский районный дворец культуры» отдела культуры, развития языков, физической культуры и спорта Шардаринского района.</w:t>
      </w:r>
    </w:p>
    <w:p w14:paraId="54B5A3E8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«Югфильм» управления культуры Туркестанской области.</w:t>
      </w:r>
    </w:p>
    <w:p w14:paraId="605BCE27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(отсутствует в оригинале, возможно, следует проверить нумерацию)</w:t>
      </w:r>
    </w:p>
    <w:p w14:paraId="58C7EF34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(отсутствует в оригинале, возможно, следует проверить нумерацию)</w:t>
      </w:r>
    </w:p>
    <w:p w14:paraId="4EC741B3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— (отсутствует в оригинале, возможно, следует проверить нумерацию)</w:t>
      </w:r>
    </w:p>
    <w:p w14:paraId="7F6EB62E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«Архитектурно-художественный музей Байдибекского района» управления культуры Туркестанской области.</w:t>
      </w:r>
    </w:p>
    <w:p w14:paraId="0645E793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«Городской музей города Кентау» управления культуры Туркестанской области.</w:t>
      </w:r>
    </w:p>
    <w:p w14:paraId="470D59B8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«Музей имени С. Кожанова» управления культуры Туркестанской области.</w:t>
      </w:r>
    </w:p>
    <w:p w14:paraId="5D6DE7FB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«Музей Толебийского района» управления культуры Туркестанской области.</w:t>
      </w:r>
    </w:p>
    <w:p w14:paraId="528DAFE4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«Историко-краеведческий музей Ордабасинского района» управления культуры Туркестанской области.</w:t>
      </w:r>
    </w:p>
    <w:p w14:paraId="3DFDD1AA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«Центр Великой степи» управления культуры Туркестанской области.</w:t>
      </w:r>
    </w:p>
    <w:p w14:paraId="32CAF949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«Музей духовности – Абу Насыр аль-Фараби» управления культуры Туркестанской области.</w:t>
      </w:r>
    </w:p>
    <w:p w14:paraId="350AB331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«Казыгуртский районный музей» управления культуры Туркестанской области.</w:t>
      </w:r>
    </w:p>
    <w:p w14:paraId="3E369A79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«Музей изобразительного искусства Туркестанской области» управления культуры Туркестанской области.</w:t>
      </w:r>
    </w:p>
    <w:p w14:paraId="23C445F3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«Жетысайский районный дом культуры» отдела культуры, развития языков, физической культуры и спорта Жетысайского района.</w:t>
      </w:r>
    </w:p>
    <w:p w14:paraId="089BEA17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«Централизованная библиотечная система города Туркестан» отдела культуры, развития языков, физической культуры и спорта акимата города Туркестан.</w:t>
      </w:r>
    </w:p>
    <w:p w14:paraId="51BF9D2D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«Городской дом культуры города Туркестан» акимата города Туркестан.</w:t>
      </w:r>
    </w:p>
    <w:p w14:paraId="4ABE1F2A">
      <w:pPr>
        <w:pStyle w:val="9"/>
        <w:numPr>
          <w:ilvl w:val="0"/>
          <w:numId w:val="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«Областной центр культуры и народного творчества» управления культуры Туркестанской области.</w:t>
      </w:r>
    </w:p>
    <w:p w14:paraId="758A4AB0">
      <w:pPr>
        <w:pStyle w:val="3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  <w:r>
        <w:rPr>
          <w:rStyle w:val="10"/>
          <w:rFonts w:hint="default" w:ascii="Times New Roman" w:hAnsi="Times New Roman"/>
          <w:sz w:val="28"/>
          <w:szCs w:val="28"/>
        </w:rPr>
        <w:t>1.4. Период, охваченный государственным аудитом:</w:t>
      </w:r>
    </w:p>
    <w:p w14:paraId="48182F4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01 января 2019 года по 31 марта 2022 года.</w:t>
      </w:r>
    </w:p>
    <w:p w14:paraId="00041957">
      <w:pPr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6226F127">
      <w:pPr>
        <w:pStyle w:val="2"/>
        <w:spacing w:before="0" w:beforeLines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II. Основная (аналитическая) часть</w:t>
      </w:r>
    </w:p>
    <w:p w14:paraId="2E8413CE">
      <w:pPr>
        <w:pStyle w:val="4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  <w:r>
        <w:rPr>
          <w:rStyle w:val="10"/>
          <w:rFonts w:hint="default" w:ascii="Times New Roman" w:hAnsi="Times New Roman"/>
          <w:sz w:val="28"/>
          <w:szCs w:val="28"/>
        </w:rPr>
        <w:t>2.1. Краткий анализ состояния аудируемой сферы</w:t>
      </w:r>
    </w:p>
    <w:p w14:paraId="5BD2B2B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перечнем объектов государственного аудита Туркестанской области на 2022 год, утвержденным Контрольно-счетной комиссией Туркестанской области, в период с 25 мая 2022 года по 25 июля 2022 года был проведен внешний государственный аудит на тему: «Государственный аудит за эффективностью использования бюджетных средств и государственных активов, выделенных на развитие культуры в Туркестанской области, управления культуры Туркестанской области и подведомственных учреждений».</w:t>
      </w:r>
    </w:p>
    <w:p w14:paraId="525C7AE5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Аудиторским мероприятием были охвачены в общей сложности 31 объект аудита, в том числе: 1 государственное учреждение, 7 коммунальных государственных учреждений и 23 государственных коммунальных казенных предприятия.</w:t>
      </w:r>
    </w:p>
    <w:p w14:paraId="152202A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предмета государственного аудита была проведена оценка эффективности использования бюджетных средств и государственных активов, выделенных управлению культуры области, подведомственным учреждениям и предприятиям.</w:t>
      </w:r>
    </w:p>
    <w:p w14:paraId="4453E6A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учетом целей аудиторского мероприятия, проверка проводилась на соответствие планирования и исполнения местного бюджета принципам бюджетной системы Республики Казахстан, а также на эффективность деятельности объектов государственного аудита.</w:t>
      </w:r>
    </w:p>
    <w:p w14:paraId="4622ED72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Исполнение бюджетных программ объектов государственного аудита:</w:t>
      </w:r>
    </w:p>
    <w:p w14:paraId="11C75949">
      <w:pPr>
        <w:pStyle w:val="9"/>
        <w:numPr>
          <w:ilvl w:val="0"/>
          <w:numId w:val="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2019 году по 4 бюджетным программам, охваченным аудитом, было запланировано 143 381,0 тыс. тенге, которые по итогам года были полностью освоены. Достигнуты запланированные прямые и конечные результаты.</w:t>
      </w:r>
    </w:p>
    <w:p w14:paraId="4F04381D">
      <w:pPr>
        <w:pStyle w:val="9"/>
        <w:numPr>
          <w:ilvl w:val="0"/>
          <w:numId w:val="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по 3 бюджетным программам было запланировано 185 429,0 тыс. тенге, которые также были полностью освоены по итогам года. Достигнуты запланированные прямые и конечные результаты.</w:t>
      </w:r>
    </w:p>
    <w:p w14:paraId="46C5BE7D">
      <w:pPr>
        <w:pStyle w:val="9"/>
        <w:numPr>
          <w:ilvl w:val="0"/>
          <w:numId w:val="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по 3 бюджетным программам было запланировано 156 527,0 тыс. тенге, которые были полностью освоены по итогам года. Достигнуты запланированные прямые и конечные результаты.</w:t>
      </w:r>
    </w:p>
    <w:p w14:paraId="7059BA24">
      <w:pPr>
        <w:spacing w:beforeLines="0" w:afterLines="0"/>
        <w:ind w:firstLine="709"/>
        <w:jc w:val="both"/>
        <w:rPr>
          <w:rFonts w:hint="default"/>
          <w:sz w:val="28"/>
          <w:szCs w:val="28"/>
        </w:rPr>
      </w:pPr>
    </w:p>
    <w:p w14:paraId="0E64DC23">
      <w:pPr>
        <w:pStyle w:val="4"/>
        <w:spacing w:before="0" w:beforeLines="0" w:after="0" w:afterLines="0"/>
        <w:ind w:firstLine="709"/>
        <w:jc w:val="both"/>
        <w:rPr>
          <w:rFonts w:hint="default" w:ascii="Times New Roman"/>
          <w:sz w:val="28"/>
          <w:szCs w:val="28"/>
        </w:rPr>
      </w:pPr>
      <w:r>
        <w:rPr>
          <w:rStyle w:val="10"/>
          <w:rFonts w:hint="default" w:ascii="Times New Roman" w:hAnsi="Times New Roman"/>
          <w:sz w:val="28"/>
          <w:szCs w:val="28"/>
        </w:rPr>
        <w:t>2.2. Основные результаты государственного аудита</w:t>
      </w:r>
    </w:p>
    <w:p w14:paraId="6717392D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Всего аудиторским мероприятием охвачено 10 056 188,0 тыс. тенге, из них средства республиканского бюджета составили 1 504 800,0 тыс. тенге, в том числе:</w:t>
      </w:r>
    </w:p>
    <w:p w14:paraId="108CF3FB">
      <w:pPr>
        <w:pStyle w:val="9"/>
        <w:numPr>
          <w:ilvl w:val="0"/>
          <w:numId w:val="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2019 год – 2 450 611,0 тыс. тенге (в том числе 437 548,0 тыс. тенге из республиканского бюджета),</w:t>
      </w:r>
    </w:p>
    <w:p w14:paraId="022743A1">
      <w:pPr>
        <w:pStyle w:val="9"/>
        <w:numPr>
          <w:ilvl w:val="0"/>
          <w:numId w:val="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2020 год – 2 952 444,0 тыс. тенге (в том числе 264 084,0 тыс. тенге из республиканского бюджета),</w:t>
      </w:r>
    </w:p>
    <w:p w14:paraId="3CF64B39">
      <w:pPr>
        <w:pStyle w:val="9"/>
        <w:numPr>
          <w:ilvl w:val="0"/>
          <w:numId w:val="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2021 год – 4 599 320,0 тыс. тенге (в том числе 4 597 704,0 тыс. тенге из республиканского бюджета),</w:t>
      </w:r>
    </w:p>
    <w:p w14:paraId="7F6A31B9">
      <w:pPr>
        <w:pStyle w:val="9"/>
        <w:numPr>
          <w:ilvl w:val="0"/>
          <w:numId w:val="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2022 год – 53 813,0 тыс. тенге (в том числе 53 813,0 тыс. тенге из республиканского бюджета).</w:t>
      </w:r>
    </w:p>
    <w:p w14:paraId="721D0952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31 объекта, охваченного аудитом, в 11 объектах выявлены финансовые нарушения на общую сумму 83 201,0 тыс. тенге, из них:</w:t>
      </w:r>
    </w:p>
    <w:p w14:paraId="10EEB103">
      <w:pPr>
        <w:pStyle w:val="9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бюджетного законодательства и иного законодательства при использовании бюджетных средств и активов – 888,1 тыс. тенге;</w:t>
      </w:r>
    </w:p>
    <w:p w14:paraId="62CD7163">
      <w:pPr>
        <w:pStyle w:val="9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– 82 312,9 тыс. тенге;</w:t>
      </w:r>
    </w:p>
    <w:p w14:paraId="2720B58D">
      <w:pPr>
        <w:pStyle w:val="9"/>
        <w:numPr>
          <w:ilvl w:val="0"/>
          <w:numId w:val="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запланированных бюджетных средств (активов) – 0,0 тыс. тенге.</w:t>
      </w:r>
    </w:p>
    <w:p w14:paraId="03976F5E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Общий объем средств, подлежащих возврату и восстановлению, составил 83 201,0 тыс. тенге, из них:</w:t>
      </w:r>
    </w:p>
    <w:p w14:paraId="14F119A5">
      <w:pPr>
        <w:pStyle w:val="9"/>
        <w:numPr>
          <w:ilvl w:val="0"/>
          <w:numId w:val="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подлежащих восстановлению – 82 312,9 тыс. тенге,</w:t>
      </w:r>
    </w:p>
    <w:p w14:paraId="13AF4B0C">
      <w:pPr>
        <w:pStyle w:val="9"/>
        <w:numPr>
          <w:ilvl w:val="0"/>
          <w:numId w:val="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подлежащих возмещению – 888,1 тыс. тенге.</w:t>
      </w:r>
    </w:p>
    <w:p w14:paraId="2D85D57A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 общей сложности было возмещено и восстановлено 82 524,3 тыс. тенге, из них:</w:t>
      </w:r>
    </w:p>
    <w:p w14:paraId="746E057E">
      <w:pPr>
        <w:pStyle w:val="9"/>
        <w:numPr>
          <w:ilvl w:val="0"/>
          <w:numId w:val="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восстановлено – 82 312,9 тыс. тенге,</w:t>
      </w:r>
    </w:p>
    <w:p w14:paraId="47D5208D">
      <w:pPr>
        <w:pStyle w:val="9"/>
        <w:numPr>
          <w:ilvl w:val="0"/>
          <w:numId w:val="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возмещено – 211,4 тыс. тенге.</w:t>
      </w:r>
    </w:p>
    <w:p w14:paraId="24F94D1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фактам нарушения порядка выполнения процедур выявлено 49 случаев нарушений, которые были допущены в 19 объектах.</w:t>
      </w:r>
    </w:p>
    <w:p w14:paraId="40451A6C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7D9F6A46">
      <w:pPr>
        <w:pStyle w:val="3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ходе аудиторского мероприятия были установлены следующие нарушения:</w:t>
      </w:r>
    </w:p>
    <w:p w14:paraId="65A10022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Style w:val="10"/>
          <w:rFonts w:hint="default"/>
          <w:sz w:val="28"/>
          <w:szCs w:val="28"/>
        </w:rPr>
        <w:t>Нарушения бюджетного законодательства и иного законодательства при использовании бюджетных средств и активов составили 888,1 тыс. тенге.</w:t>
      </w:r>
    </w:p>
    <w:p w14:paraId="5A74B6EE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В государственном коммунальном казенном предприятии «Келесский районный дом культуры имени Аширали Кенжеева» акимата Келесского района выявлено финансовое нарушение на сумму 29,2 тыс. тенге.</w:t>
      </w:r>
    </w:p>
    <w:p w14:paraId="13B27D28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Главный специалист предприятия выехал в служебную командировку без приказа руководителя предприятия, при этом командировочные расходы были возмещены. В частности, в 2021 году Е. Жунисов находился в командировке, за которую ему были оплачены командировочные расходы в размере 29,2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пункта 2 Правил возмещения расходов на служебные командировки за счет бюджетных средств, утвержденных постановлением Правительства Республики Казахстан от 11 мая 2018 года № 256, не были соблюдены.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аудиторской проверки излишне выплаченные командировочные расходы в размере 29,2 тыс. тенге были полностью возмещены в местный бюджет по коду 206109 согласно квитанции №0037 от 27.06.2022 года.</w:t>
      </w:r>
    </w:p>
    <w:p w14:paraId="5B17DBC3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В коммунальном государственном учреждении «Централизованная библиотечная система района» акимата Келесского района выявлено финансовое нарушение на сумму 17,8 тыс. тенге.</w:t>
      </w:r>
    </w:p>
    <w:p w14:paraId="1E50B52A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Главный специалист учреждения выехал в служебную командировку без приказа руководителя предприятия, при этом командировочные расходы были возмещены. В частности, в период с 07 по 10 апреля 2021 года Б. Кошкинов находился в командировке в городе Шымкент, за которую ему были выплачены командировочные расходы в размере 17,8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пункта 2 вышеуказанных Правил № 256 не были соблюдены.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аудиторской проверки излишне выплаченные командировочные расходы в размере 17,8 тыс. тенге были полностью возмещены в местный бюджет по коду 206109 согласно квитанции №0036 от 27.06.2022 года.</w:t>
      </w:r>
    </w:p>
    <w:p w14:paraId="3B96C6AA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 В государственном коммунальном казенном предприятии «Жетысайский драматический театр имени К.Жандарбекова» управления культуры Туркестанской области выявлено финансовое нарушение на сумму 33,6 тыс. тенге.</w:t>
      </w:r>
    </w:p>
    <w:p w14:paraId="177F490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соответствии с приказом руководителя учреждения, расходы на суточные и аренду жилья во время командировки были неправильно рассчитаны. В частности, согласно приказу №86 к-а от 22.09.2021 года, режиссёр-постановщик Е. Берик Нуржауулы был направлен в командировку в город Алматы в период с 29 сентября по 01 октября 2021 года. После возвращения из командировки работник предоставил подтверждающие документы. Однако при расчете командировочных расходов было излишне выплачено 33 629,0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аудиторской проверки излишне выплаченные командировочные расходы в размере 33 629,0 тенге были полностью возмещены в местный бюджет по коду 206109 согласно квитанции №0006 от 24.06.2022 года.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подпунктов 1), 2) пункта 3 и пункта 6 Правил № 256 не были соблюдены.</w:t>
      </w:r>
    </w:p>
    <w:p w14:paraId="05357CBB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4. В КГУ «Централизованная библиотечная система города Арыс» выявлено финансовое нарушение на сумму 46,5 тыс. тенге.</w:t>
      </w:r>
    </w:p>
    <w:p w14:paraId="32230DD8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процессе выплаты командировочных расходов работникам учреждения было излишне выплачено 46,5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подпунктов 1), 2) пункта 3 вышеуказанных Правил № 256 не были соблюдены.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аудиторской проверки излишне выплаченные командировочные расходы в размере 46 457,5 тенге были полностью возмещены в местный бюджет по коду 206109 согласно квитанциям №0023-0027 от 02.06.2022 года.</w:t>
      </w:r>
    </w:p>
    <w:p w14:paraId="298155BA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5. В ГККП «Областная филармония имени Шамши Калдаякова» управления культуры Туркестанской области выявлено финансовое нарушение на сумму 60,1 тыс. тенге.</w:t>
      </w:r>
    </w:p>
    <w:p w14:paraId="03290BE0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процессе выплаты командировочных расходов работникам учреждения было излишне выплачено 60,1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подпунктов 1), 2) пункта 3 Правил № 256 не были соблюдены.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аудиторской проверки излишне выплаченные командировочные расходы в размере 60,1 тыс. тенге были полностью возмещены в местный бюджет.</w:t>
      </w:r>
    </w:p>
    <w:p w14:paraId="03AE53EC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6. В ГККП «Шардалинский районный дворец культуры» отдела культуры, развития языков, физической культуры и спорта акимата Шардаринского района выявлено финансовое нарушение на сумму 24,25 тыс. тенге.</w:t>
      </w:r>
    </w:p>
    <w:p w14:paraId="4D74D6E8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водитель автомобиля Даурен Абдикадирович Алимбаев находился в командировке 22-23 февраля 2022 года, при этом командировочные расходы в размере 24 252 тенге были необоснованно выплачены без приказа директора предприятия.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пунктов 1 и 2 Правил, утвержденных постановлением Правительства Республики Казахстан от 22 сентября 2000 года № 1428, не были соблюдены.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аудита излишне выплаченные командировочные расходы в размере 24 252 тенге были полностью возмещены в бюджет по платежному документу №0587 от 06.06.2022 года.</w:t>
      </w:r>
    </w:p>
    <w:p w14:paraId="319BFBFD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7. В коммунальном государственном учреждении «Жетысайский районный дом культуры» отдела культуры, развития языков, физической культуры и спорта Жетысайского района выявлено финансовое нарушение на сумму 676,6 тыс. тенге.</w:t>
      </w:r>
    </w:p>
    <w:p w14:paraId="45E13F3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приказу №11 от 23.01.2020 года начальника отдела культуры и развития языков Жетысайского района, Кенжебай Абдихалыкулы Айтбай был принят на должность художественного руководителя (дирижера) Народного оркестра (0,5 штатной единицы). Однако в то же время К. Айтбай параллельно работал на 1,5 штатной единицы в ГККП «Жетысайский драматический театр имени К.Жандарбекова» управления культуры Туркестанской области.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предоставленным аудиторскому органу данным, в период с 01 января по 31 декабря 2021 года К. Айтбай получил в учреждении заработную плату и оздоровительное пособие на сумму 676 661,0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требования пункта 1 статьи 68 Трудового кодекса Республики Казахстан от 23 ноября 2015 года №414-V не были соблюдены.</w:t>
      </w:r>
    </w:p>
    <w:p w14:paraId="72637E3B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0E1A5D37">
      <w:pPr>
        <w:pStyle w:val="3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Нарушения при ведении бухгалтерского учета и составлении финансовой отчетности выявлены в общем объеме 82 312,9 тыс. тенге, в том числе:</w:t>
      </w:r>
    </w:p>
    <w:p w14:paraId="7212BC01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1. В государственном коммунальном казенном предприятии «Дом культуры» государственного учреждения «Отдел культуры, развития языков, физической культуры и спорта города Арыс» выявлено финансовое нарушение на сумму 600,0 тыс. тенге.</w:t>
      </w:r>
    </w:p>
    <w:p w14:paraId="0EAFFA26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 основании договора №50 от 10 декабря 2021 года о государственных закупках работ, не связанных со строительством, заключенного между предприятием и ИП «Арыс-Жарнама» (Абдирова Г.), подрядчиком были изготовлены стенды на общую сумму 600,0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Однако согласно оборотно-сальдовым ведомостям предприятия по счетам 1330 и 1310 за 2021 год, в отношении приобретённых стендов не были произведены соответствующие бухгалтерские проводки, данные активы (запасы) не были отражены на балансе. Впоследствии, бухгалтерской справкой №1 от 1 июня 2022 года были внесены необходимые проводки, и запасы на сумму 600,0 тыс. тенге были приняты на баланс предприятия.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Кроме того, согласно оборотно-сальдовым ведомостям по счетам 1330 и 1310 за 2020 год, остаток запасов на 01.01.2021 года составлял 39 450,0 тыс. тенге. Однако в бухгалтерском балансе по состоянию на 31 декабря 2021 года сумма запасов по строке 020 «Запасы» на начало отчетного периода была отражена некорректно.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были нарушены требования:</w:t>
      </w:r>
    </w:p>
    <w:p w14:paraId="663AF390">
      <w:pPr>
        <w:pStyle w:val="9"/>
        <w:numPr>
          <w:ilvl w:val="0"/>
          <w:numId w:val="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пункта 2 статьи 5, пунктов 1 и 3 статьи 6, пункта 1 статьи 13, пункта 1 статьи 14, пункта 1 статьи 15 Закона Республики Казахстан от 28 февраля 2007 года №234 «О бухгалтерском учете и финансовой отчетности»;</w:t>
      </w:r>
    </w:p>
    <w:p w14:paraId="48B152BC">
      <w:pPr>
        <w:pStyle w:val="9"/>
        <w:numPr>
          <w:ilvl w:val="0"/>
          <w:numId w:val="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пункта 11 Типового плана счетов бухгалтерского учета, утвержденного приказом Министра финансов Республики Казахстан от 23 мая 2007 года №185;</w:t>
      </w:r>
    </w:p>
    <w:p w14:paraId="6797979A">
      <w:pPr>
        <w:pStyle w:val="9"/>
        <w:numPr>
          <w:ilvl w:val="0"/>
          <w:numId w:val="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пунктов 17–21 Правил ведения бухгалтерского учета, утвержденных приказом Министра финансов Республики Казахстан от 31 марта 2015 года №241.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Бухгалтерской справкой №1 от 1 июня 2022 года были внесены соответствующие бухгалтерские проводки, и запасы на сумму 600,0 тыс. тенге были приняты на баланс предприятия.</w:t>
      </w:r>
    </w:p>
    <w:p w14:paraId="7D902185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В государственном коммунальном казенном предприятии «Конгресс Холл многофункциональный комплекс» управления культуры Туркестанской области выявлено финансовое нарушение на сумму 10 794,3 тыс. тенге.</w:t>
      </w:r>
    </w:p>
    <w:p w14:paraId="2347E9C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аудиторской проверки установлено, что при ведении бухгалтерского учета были допущены ошибки в отражении операций по бухгалтерским счетам на общую сумму 10 794,3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были нарушены требования:</w:t>
      </w:r>
    </w:p>
    <w:p w14:paraId="33B88202">
      <w:pPr>
        <w:pStyle w:val="9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пункта 2 статьи 5, пунктов 1 и 3 статьи 6, пункта 1 статьи 13, пункта 1 статьи 14, пункта 1 статьи 15 Закона Республики Казахстан от 28 февраля 2007 года №234 «О бухгалтерском учете и финансовой отчетности»;</w:t>
      </w:r>
    </w:p>
    <w:p w14:paraId="673E014E">
      <w:pPr>
        <w:pStyle w:val="9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пунктов 11 и 21 Типового плана счетов бухгалтерского учета, утвержденного приказом Министра финансов Республики Казахстан от 23 мая 2007 года №185;</w:t>
      </w:r>
    </w:p>
    <w:p w14:paraId="58E208B6">
      <w:pPr>
        <w:pStyle w:val="9"/>
        <w:numPr>
          <w:ilvl w:val="0"/>
          <w:numId w:val="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пунктов 17–21 Правил ведения бухгалтерского учета, утвержденных приказом Министра финансов Республики Казахстан от 31 марта 2015 года №241.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результатам проведенного внешнего государственного аудита финансовые нарушения на сумму 10 794,3 тыс. тенге были восстановлены.</w:t>
      </w:r>
    </w:p>
    <w:p w14:paraId="3E38738B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В государственном коммунальном казенном предприятии «Музыкально-драматический театр города Туркестан имени Р. Сейтметова» управления культуры Туркестанской области выявлено финансовое нарушение на сумму 8 023,46 тыс. тенге.</w:t>
      </w:r>
    </w:p>
    <w:p w14:paraId="111AAD21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предприятием были заключены следующие гражданско-правовые сделки по капитальному ремонту здания театра, находящегося на балансе:</w:t>
      </w:r>
    </w:p>
    <w:p w14:paraId="23A476E4">
      <w:pPr>
        <w:pStyle w:val="9"/>
        <w:numPr>
          <w:ilvl w:val="0"/>
          <w:numId w:val="10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подрядчиком ТОО «Конструктор-80» на сумму 5 946,0 тыс. тенге для разработки проектно-сметной документации.</w:t>
      </w:r>
    </w:p>
    <w:p w14:paraId="3BE8516C">
      <w:pPr>
        <w:pStyle w:val="9"/>
        <w:numPr>
          <w:ilvl w:val="0"/>
          <w:numId w:val="10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Государственным предприятием на праве хозяйственного ведения «Государственная вневедомственная экспертиза проектов» Комитета по делам строительства и жилищно-коммунального хозяйства Министерства индустрии и инфраструктурного развития Республики Казахстан на сумму 2 077,46 тыс. тенге для проведения экспертизы проектно-сметной документации.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Указанные операции в общей сумме 8 023,46 тыс. тенге не были отражены на бухгалтерских счетах 2931 «Незавершенное строительство» (дебет) и 3310 «Краткосрочная кредиторская задолженность перед поставщиками и подрядчиками» (кредит), в связи с чем показатели, введенные в финансовую отчетность предприятия, искажали достоверность и полноту отражения данных, а также влияли на финансовый результат отчетного периода.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Тем самым, были нарушены требования подпункта 1) пункта 3 статьи 6 Закона Республики Казахстан от 28 февраля 2007 года №234 «О бухгалтерском учете и финансовой отчетности».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проведения государственного аудита предприятием были внесены корректные бухгалтерские проводки по счетам на сумму 8 023,46 тыс. тенге, выявленные нарушения были восстановлены.</w:t>
      </w:r>
    </w:p>
    <w:p w14:paraId="7D1CF679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 В государственном коммунальном казенном предприятии «Областной спортивный музей имени Кажымухана» управления культуры Туркестанской области выявлено финансовое нарушение на сумму 62 895,17 тыс. тенге.</w:t>
      </w:r>
    </w:p>
    <w:p w14:paraId="773C106D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подрядной организацией ТОО «Авторемстрой ЛТД» были выполнены капитальные ремонтные работы здания музея, расположенного по адресу: Туркестанская область, Ордабасинский район, село Темирлан, улица Б. Абасова, здание 6А, общей балансовой стоимостью 16 359,27 тыс. тенге, на общую сумму 62 895,17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Однако завершенные капитальные ремонтные работы не были отражены на балансе предприятия путем увеличения балансовой стоимости основного средства. Корреспонденции по дебету субсчета 2410 «Основные средства» и кредиту счета 3310 «Краткосрочная кредиторская задолженность перед поставщиками и подрядчиками» на сумму 62 895,17 тыс. тенге не были произведены.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Таким образом, показатели, введенные в финансовую отчетность предприятия, искажали достоверность и полноту отражения данных, а также влияли на финансовый результат отчетного периода.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При этом были нарушены требования подпункта 1) пункта 3 статьи 6 Закона Республики Казахстан от 28 февраля 2007 года №234 «О бухгалтерском учете и финансовой отчетности».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проведения государственного аудита предприятием были внесены корректные бухгалтерские проводки по счетам на сумму 62 895,17 тыс. тенге, выявленные нарушения были восстановлены.</w:t>
      </w:r>
    </w:p>
    <w:p w14:paraId="63F9986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запланированных бюджетных средств (активов) не установлена.</w:t>
      </w:r>
    </w:p>
    <w:p w14:paraId="688C3CB6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запланированных бюджетных средств (активов) не установлена.</w:t>
      </w:r>
    </w:p>
    <w:p w14:paraId="61ABC2FA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По фактам нарушения порядка выполнения процедур выявлено 49 случаев нарушений в 19 объектах.</w:t>
      </w:r>
    </w:p>
    <w:p w14:paraId="5AD4C81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них:</w:t>
      </w:r>
    </w:p>
    <w:p w14:paraId="223336D1">
      <w:pPr>
        <w:pStyle w:val="9"/>
        <w:numPr>
          <w:ilvl w:val="0"/>
          <w:numId w:val="1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ведению бухгалтерского учета и составлению финансовой отчетности – 14 фактов в 9 учреждениях.</w:t>
      </w:r>
    </w:p>
    <w:p w14:paraId="6A41E5B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частности:</w:t>
      </w:r>
    </w:p>
    <w:p w14:paraId="09A35807">
      <w:pPr>
        <w:pStyle w:val="9"/>
        <w:numPr>
          <w:ilvl w:val="0"/>
          <w:numId w:val="1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ведению бухгалтерского учета и составлению финансовой отчетности выявлено 14 единиц нарушений в 9 учреждениях, а именно:</w:t>
      </w:r>
    </w:p>
    <w:p w14:paraId="62EDA94B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«Жетысайский драматический театр имени К. Жандарбекова» управления культуры Туркестанской области – 1 единица;</w:t>
      </w:r>
    </w:p>
    <w:p w14:paraId="4A77579C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«Централизованная библиотечная система города Арыс» – 1 единица;</w:t>
      </w:r>
    </w:p>
    <w:p w14:paraId="7B65DC41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«Городской музей города Арыс» управления культуры Туркестанской области – 3 единицы;</w:t>
      </w:r>
    </w:p>
    <w:p w14:paraId="7E772E37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«Центр по охране, восстановлению и использованию историко-культурного наследия» управления культуры Туркестанской области – 1 единица;</w:t>
      </w:r>
    </w:p>
    <w:p w14:paraId="2345834F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«Областной спортивный музей имени Кажымукана» управления культуры Туркестанской области – 1 единица;</w:t>
      </w:r>
    </w:p>
    <w:p w14:paraId="14195134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«Кентауский городской музей» управления культуры Туркестанской области – 1 единица;</w:t>
      </w:r>
    </w:p>
    <w:p w14:paraId="7A728751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«Историко-краеведческий музей Ордабасинского района» управления культуры Туркестанской области – 1 единица;</w:t>
      </w:r>
    </w:p>
    <w:p w14:paraId="66A29092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«Централизованная библиотечная система города Туркестан» отдела культуры, развития языков, физической культуры и спорта акимата города Туркестан – 2 единицы;</w:t>
      </w:r>
    </w:p>
    <w:p w14:paraId="0039CE2B">
      <w:pPr>
        <w:pStyle w:val="9"/>
        <w:numPr>
          <w:ilvl w:val="0"/>
          <w:numId w:val="1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«Областной центр культуры и народного творчества» управления культуры Туркестанской области – 3 единицы.</w:t>
      </w:r>
    </w:p>
    <w:p w14:paraId="0EC23867">
      <w:pPr>
        <w:pStyle w:val="9"/>
        <w:numPr>
          <w:ilvl w:val="0"/>
          <w:numId w:val="1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фактам нарушений бюджетного законодательства и иных нормативных правовых актов при использовании бюджетных средств и активов выявлено 35 единиц нарушений в 17 учреждениях, а именно:</w:t>
      </w:r>
    </w:p>
    <w:p w14:paraId="2E9683FC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«Жетысайский драматический театр имени К. Жандарбекова» управления культуры Туркестанской области – 1 единица;</w:t>
      </w:r>
    </w:p>
    <w:p w14:paraId="28294C85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«Централизованная библиотечная система города Арыс» – 1 единица;</w:t>
      </w:r>
    </w:p>
    <w:p w14:paraId="41EA76E7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«Дом культуры» при отделе культуры, развития языков, физической культуры и спорта города Арыс – 1 единица;</w:t>
      </w:r>
    </w:p>
    <w:p w14:paraId="0ACB4E93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«Областная филармония имени Ш. Калдаякова» управления культуры Туркестанской области – 2 единицы;</w:t>
      </w:r>
    </w:p>
    <w:p w14:paraId="168F29AC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«Конгресс Холл многофункциональный комплекс» управления культуры Туркестанской области – 2 единицы;</w:t>
      </w:r>
    </w:p>
    <w:p w14:paraId="4A6CF97B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«Туркестанский областной историко-краеведческий музей» управления культуры Туркестанской области – 4 единицы;</w:t>
      </w:r>
    </w:p>
    <w:p w14:paraId="5EB11AA4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«Музыкально-драматический театр имени Р. Сейтметова города Туркестан» управления культуры Туркестанской области – 2 единицы;</w:t>
      </w:r>
    </w:p>
    <w:p w14:paraId="77CB5CA2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«Дом культуры Шардаринского района» при отделе культуры, развития языков, физической культуры и спорта акимата Шардаринского района – 3 единицы;</w:t>
      </w:r>
    </w:p>
    <w:p w14:paraId="34F24889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«Оңтүстікфильм» управления культуры Туркестанской области – 2 единицы;</w:t>
      </w:r>
    </w:p>
    <w:p w14:paraId="38EFE3DC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управлении культуры Туркестанской области – 4 единицы;</w:t>
      </w:r>
    </w:p>
    <w:p w14:paraId="0ED7DAB9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«Центр по охране, восстановлению и использованию историко-культурного наследия» управления культуры Туркестанской области – 2 единицы;</w:t>
      </w:r>
    </w:p>
    <w:p w14:paraId="5629DA0A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«Областной спортивный музей имени Кажымукана» управления культуры Туркестанской области – 1 единица;</w:t>
      </w:r>
    </w:p>
    <w:p w14:paraId="6CC258FA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«Кентауский городской музей» управления культуры Туркестанской области – 1 единица;</w:t>
      </w:r>
    </w:p>
    <w:p w14:paraId="42149EE8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«Историко-краеведческий музей Ордабасинского района» управления культуры Туркестанской области – 2 единицы;</w:t>
      </w:r>
    </w:p>
    <w:p w14:paraId="41C9D66A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государственном коммунальном казенном предприятии «Казыгуртский районный музей» управления культуры Туркестанской области – 3 единицы;</w:t>
      </w:r>
    </w:p>
    <w:p w14:paraId="0EE5E60B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«Жетысайский районный дом культуры» отдела культуры, развития языков, физической культуры и спорта Жетысайского района – 1 единица;</w:t>
      </w:r>
    </w:p>
    <w:p w14:paraId="38B35237">
      <w:pPr>
        <w:pStyle w:val="9"/>
        <w:numPr>
          <w:ilvl w:val="0"/>
          <w:numId w:val="1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коммунальном государственном учреждении «Централизованная библиотечная система города Туркестан» отдела культуры, развития языков, физической культуры и спорта акимата города Туркестан – 3 единицы.</w:t>
      </w:r>
    </w:p>
    <w:p w14:paraId="33074931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60A24EF3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2.1. Оценка влияния деятельности объектов государственного аудита на социально-экономическое развитие (в региональном и/или республиканском разрезе)</w:t>
      </w:r>
    </w:p>
    <w:p w14:paraId="55EBE60A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2019 году в Туркестанской области культурные услуги населению оказывали 679 учреждений культуры и искусства. В отчетном периоде проведено 29 200 мероприятий.</w:t>
      </w:r>
    </w:p>
    <w:p w14:paraId="6EA3CD34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24 музеях области организовано 9 143 экскурсии, 1 071 выставка, 832 массовых мероприятия, охвачено 1 915 518 посетителей. Собрано 6 499 новых экспонатов, в результате чего общий фонд составил 170 495 единиц. В 389 библиотеках области организовано 17 125 массовых мероприятий, количество читателей составило 473 861 человек, библиотечный фонд пополнился 110 641 экземпляром новых книг, общее количество фондов превысило 5 млн. 768 тыс. экземпляров.</w:t>
      </w:r>
    </w:p>
    <w:p w14:paraId="5FDDFE4D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итогам 2019 года документооборот на государственном языке в 3 городских и 13 районных акиматах области составил 99,8%, а в 23 управлениях – 98,2%.</w:t>
      </w:r>
    </w:p>
    <w:p w14:paraId="671091FE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повышения статуса государственного языка и пропаганды трехъязычия проведено 15 областных мероприятий и республиканских лекционно-семинарских встреч. Также распространено 517 буклетов и брошюр, опубликовано 158 материалов в социальных сетях, республиканских и региональных СМИ.</w:t>
      </w:r>
    </w:p>
    <w:p w14:paraId="5C0D9C0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сфере ономастики в течение 12 месяцев 2019 года проведено 6 мероприятий и 2 заседания областной ономастической комиссии, на которых рассмотрено 600 предложений, из них 3 отклонено. На одном заседании рассмотрены вопросы переименования 12 школ, 1 дома культуры, 1 улицы, на двух других – 3 населенных пунктов, 1 школы, 1 микрорайона, 581 улицы. В информационную систему «Реестр адресов» внесены наименования 350 административно-территориальных единиц (Казыгуртский район – 1 населенный пункт, город Туркестан – 326 улиц, Толебийский район – 23 улиц).</w:t>
      </w:r>
    </w:p>
    <w:p w14:paraId="794B30E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2020 году в Туркестанской области культурные услуги населению оказывали 679 учреждений культуры и искусства (в том числе: 390 библиотек, 251 клуб, 24 музея, 2 профессиональных театра, 6 парков, 2 центра, 1 областная филармония, 1 художественная галерея, 1 учреждение «Оңтүстікфильм», 1 многофункциональный комплекс «Конгресс Холл»). В 2020 году открыта 1 сельская библиотека (сельская библиотека села Бирлесу Келесского района).</w:t>
      </w:r>
    </w:p>
    <w:p w14:paraId="6261256F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программы «Ауыл – ел бесігі» проведен капитальный ремонт 2 домов культуры (в Сайрамском – 1, Шардаринском – 1).</w:t>
      </w:r>
    </w:p>
    <w:p w14:paraId="3783CF2A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обеспечения доступности произведений отечественной и мировой культуры для всех слоев населения в отчетном периоде проведено 4 международных, 3 республиканских, 17 областных мероприятий, а также в клубных учреждениях – 8 995, в библиотеках – 3 858, в музеях – 213, в сфере развития языков и ономастики – 15 массовых мероприятий, всего – 29 218 мероприятий.</w:t>
      </w:r>
    </w:p>
    <w:p w14:paraId="2C2F247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Показано 131 спектакль, охвачено 23 716 зрителей, организовано 2 гастрольные поездки. В 24 музеях организовано 2 370 экскурсий, 375 выставок, 213 массовых мероприятий, охвачено 421 321 посетитель. Собрано 4 968 новых экспонатов, общий фонд составил 175 128 единиц. В 390 библиотеках организовано 3 858 массовых мероприятий, количество читателей составило 230 382 человека, библиотечный фонд пополнился 121 526 новыми книгами, общий фонд превысил 5 млн. 858 тыс. экземпляров. В 251 клубном учреждении проведено 11 220 мероприятий, охвачено 2 012 167 человек. В 2020 году в области действовало 884 клубных формирования с участием 11 527 человек. Проведено 3 заседания областной ономастической комиссии, на которых рассмотрено 18 предложений, из них 2 отклонено.</w:t>
      </w:r>
    </w:p>
    <w:p w14:paraId="01334A60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культурные услуги населению оказывали 685 учреждений культуры и искусства, в том числе: 395 библиотек, 250 клубных учреждений, 25 музеев, 3 профессиональных театра, 2 центра, 1 областная филармония, 1 многофункциональный комплекс «Конгресс Холл», 1 художественная галерея, 1 учреждение «Оңтүстікфильм», 6 парков.</w:t>
      </w:r>
    </w:p>
    <w:p w14:paraId="40097101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отчетном периоде проведено 4 международных, 5 республиканских, 19 областных мероприятий, а также в клубных учреждениях – 11 338, в библиотеках – 15 739, в музеях – 614 массовых мероприятий. В связи с карантинными ограничениями в 3 театрах в текущем году показано 327 спектаклей, охвачено 42 415 зрителей. Организована 1 гастрольная поездка, проведено 97 онлайн мероприятий, которые собрали 41 001 просмотр.</w:t>
      </w:r>
    </w:p>
    <w:p w14:paraId="6165980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отчетном периоде в 25 музеях области организовано 6 618 экскурсий, 502 выставки, 614 массовых мероприятий. На сегодняшний день собрано 4 758 новых экспонатов, общий фонд составил 178 927 единиц.</w:t>
      </w:r>
    </w:p>
    <w:p w14:paraId="7E3C0AF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395 библиотеках области (в том числе 2 областные библиотеки) организовано 15 739 офлайн и онлайн массовых мероприятий, количество читателей составило 426 213 человек, библиотечный фонд пополнился 185 399 экземплярами новых книг.</w:t>
      </w:r>
    </w:p>
    <w:p w14:paraId="552D27CF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2021 году проведено 3 заседания областной ономастической комиссии, на которых рассмотрено 107 предложений.</w:t>
      </w:r>
    </w:p>
    <w:p w14:paraId="52442C0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учреждение «Управление культуры Туркестанской области» по итогам 2019-2021 годов не проводило оценку реализации планов развития 20 подведомственных государственных коммунальных казенных предприятий. Кроме того, в учреждении приказами не определены и не утверждены руководители бюджетных программ, обеспечивающие планирование и выполнение каждой бюджетной программы.</w:t>
      </w:r>
    </w:p>
    <w:p w14:paraId="70E64DC2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за период, охваченный данным государственным аудитом, с учетом освоения запланированных бюджетных средств, достигнутых успехов в сфере культуры региона, влияния на развитие отрасли культуры региона, а также оценки проведенной работы, деятельность учреждения оценивается как эффективная.</w:t>
      </w:r>
    </w:p>
    <w:p w14:paraId="14C77E32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41E8BA7F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III. Заключительная часть</w:t>
      </w:r>
    </w:p>
    <w:p w14:paraId="39116AC5">
      <w:pPr>
        <w:pStyle w:val="5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3.1. Меры, принятые в ходе проведения государственного аудита:</w:t>
      </w:r>
    </w:p>
    <w:p w14:paraId="6E9F761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проведения мероприятия внешнего государственного аудита «Государственный аудит эффективности использования бюджетных средств и государственных активов, выделенных на развитие сферы культуры Туркестанской области, управления культуры и подведомственных учреждений», в Департамент внутреннего государственного аудита были направлены в общей сложности 7 материалов для принятия административных мер по фактам нарушений законодательства о бухгалтерском учете и финансовой отчетности. В частности:</w:t>
      </w:r>
    </w:p>
    <w:p w14:paraId="4E565FBA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направлено письмо №11/1621 от 18.07.2022 года с комплектом документов для составления административного протокола и принятия административных мер в отношении главного бухгалтера государственного коммунального казенного предприятия многофункционального комплекса «Конгресс Холл» Дербисова Галымжана Акмолдаевича за допущенные финансовые нарушения, в соответствии со статьей 238 Кодекса Республики Казахстан об административных правонарушениях №235-V от 5 июля 2014 года. Департаментом сообщено о привлечении ответственного лица к административной ответственности.</w:t>
      </w:r>
    </w:p>
    <w:p w14:paraId="3A5ED24E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направлено письмо №11/1622 от 18.07.2022 года с комплектом документов для составления административного протокола и принятия административных мер в отношении главного бухгалтера государственного коммунального казенного предприятия «Дом культуры» управления культуры, развития языков, физической культуры и спорта города Арыс Омаровой Жамилы Сеилхановны за допущенные финансовые нарушения, в соответствии со статьей 238 Кодекса об административных правонарушениях. Департаментом сообщено о привлечении ответственного лица к административной ответственности.</w:t>
      </w:r>
    </w:p>
    <w:p w14:paraId="7AA28E41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направлено письмо №10/1790 от 08.08.2022 года с комплектом документов для составления административного протокола и принятия административных мер в отношении главного бухгалтера государственного коммунального казенного предприятия «Областной спортивный музей имени Кажымухана» Сейтова Е.К., обладающего правом второй подписи на бухгалтерских документах, за допущенные финансовые нарушения, в соответствии со статьей 238 Кодекса об административных правонарушениях.</w:t>
      </w:r>
    </w:p>
    <w:p w14:paraId="26380EC5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направлено письмо №10/1619 от 18.07.2022 года с комплектом документов для составления административного протокола и принятия административных мер в отношении бухгалтера государственного коммунального казенного предприятия музыкально-драматического театра имени Райымбека Сейтметова города Туркестан Сулейменовой Айнур Муратовны за допущенные финансовые нарушения, в соответствии со статьей 238 Кодекса об административных правонарушениях. Департаментом сообщено о привлечении ответственного лица к административной ответственности.</w:t>
      </w:r>
    </w:p>
    <w:p w14:paraId="289ECD33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направлены материалы о выявленных фактах финансовых нарушений в государственном коммунальном казенном предприятии «Туркестанский областной историко-краеведческий музей» управления культуры Туркестанской области. Документы направлены для составления административного протокола и принятия мер в отношении ответственного лица за допущенные нарушения по статье 284 Кодекса об административных правонарушениях. Департаментом сообщено о привлечении к административной ответственности.</w:t>
      </w:r>
    </w:p>
    <w:p w14:paraId="550F0539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направлены материалы о выявленных фактах финансовых нарушений в государственном коммунальном казенном предприятии «Арыский музей» управления культуры и развития языков Туркестанской области. Документы направлены для составления административного протокола и принятия мер в отношении ответственного лица за допущенные нарушения по статье 284 Кодекса об административных правонарушениях. Департаментом сообщено о привлечении к административной ответственности.</w:t>
      </w:r>
    </w:p>
    <w:p w14:paraId="07AC6E91">
      <w:pPr>
        <w:pStyle w:val="9"/>
        <w:numPr>
          <w:ilvl w:val="0"/>
          <w:numId w:val="1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Департамент внутреннего государственного аудита по Туркестанской области направлены материалы о выявленных фактах финансовых нарушений в государственном коммунальном казенном предприятии «Жетысайский драматический театр имени К. Жандарбекова» управления культуры Туркестанской области. Документы направлены для составления административного протокола и принятия мер в отношении ответственного лица за допущенные нарушения по статье 238 Кодекса об административных правонарушениях. Департаментом сообщено о привлечении к административной ответственности.</w:t>
      </w:r>
    </w:p>
    <w:p w14:paraId="37524FA5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аудиторского мероприятия в отношении 19 ответственных должностных лиц по 17 объектам аудита были применены дисциплинарные меры воздействия.</w:t>
      </w:r>
    </w:p>
    <w:p w14:paraId="3C370DCE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Вместе с тем, в ходе аудита возмещено и восстановлено средств на общую сумму 82 524,3 тыс. тенге (из которых 82 312,9 тыс. тенге восстановлены, 211,4 тыс. тенге возмещены в бюджет).</w:t>
      </w:r>
    </w:p>
    <w:p w14:paraId="5F45F97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частности:</w:t>
      </w:r>
    </w:p>
    <w:p w14:paraId="18C16B7C">
      <w:pPr>
        <w:pStyle w:val="9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«Келесский районный дом культуры имени Аширали Кенжеева» акимата Келесского района: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государственного аудита установлена переплата в размере 29 170,0 тенге, которая была возмещена по коду 206109 квитанцией №0037.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факту выявленных нарушений главным бухгалтером предприятия Е. Елеуишевым было получено дисциплинарное взыскание в виде «предупреждения» согласно приказу №180 от 27.06.2022 года.</w:t>
      </w:r>
    </w:p>
    <w:p w14:paraId="07063B64">
      <w:pPr>
        <w:pStyle w:val="9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«Централизованная библиотечная система районного акимата Келесского района»: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государственного аудита установлена переплата в размере 17,8 тыс. тенге, которая была возмещена по коду 206109 квитанцией №0036.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факту выявленных нарушений главным бухгалтером учреждения Н. Сапарбековым было получено дисциплинарное взыскание в виде «предупреждения» согласно приказу №39 от 27.06.2022 года.</w:t>
      </w:r>
    </w:p>
    <w:p w14:paraId="289052BF">
      <w:pPr>
        <w:pStyle w:val="9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«Жетысайский драматический театр имени К. Жандарбекова» управления культуры Туркестанской области: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государственного аудита установлена переплата в размере 33 629,0 тенге, которая была возмещена по коду 206108 квитанцией №0006. Сумма не признанного резерва по неиспользованным отпускам на 01.01.2022 года в размере 113,7 тыс. тенге была восстановлена проводкой.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По факту выявленных нарушений главным бухгалтером предприятия А. Абдраимовой, бухгалтером Н. Бекзатовым и специалистом по кадрам А. Мырзаевым было получено дисциплинарное взыскание в виде «выговора» согласно приказу №76-к от 24.06.2022 года.</w:t>
      </w:r>
    </w:p>
    <w:p w14:paraId="42B19DDD">
      <w:pPr>
        <w:pStyle w:val="9"/>
        <w:numPr>
          <w:ilvl w:val="0"/>
          <w:numId w:val="1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«Централизованная библиотечная система города Арыс» управления культуры, развития языков, физической культуры и спорта города Арыс: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В ходе аудита установлено и полностью возмещено в бюджет превышение выплат по командировочным расходам в размере 46,5 тыс. тенге.</w:t>
      </w:r>
      <w:r>
        <w:rPr>
          <w:rFonts w:hint="default"/>
          <w:sz w:val="28"/>
          <w:szCs w:val="28"/>
        </w:rPr>
        <w:br w:type="textWrapping"/>
      </w:r>
      <w:r>
        <w:rPr>
          <w:rFonts w:hint="default"/>
          <w:sz w:val="28"/>
          <w:szCs w:val="28"/>
        </w:rPr>
        <w:t>Директор учреждения А. Молдашева привлечена к дисциплинарной ответственности в виде «предупреждения» согласно приказу начальника управления культуры, развития языков, физической культуры и спорта города Арыс №30 от 27 июня 2022 года за допущенные нарушения законодательства.</w:t>
      </w:r>
    </w:p>
    <w:p w14:paraId="2BB3E0A1">
      <w:pPr>
        <w:pStyle w:val="9"/>
        <w:numPr>
          <w:ilvl w:val="0"/>
          <w:numId w:val="1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«Дом культуры» государственного учреждения «Отдел культуры, развития языков, физической культуры и спорта города Арыс».</w:t>
      </w:r>
    </w:p>
    <w:p w14:paraId="3BDE8AF9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бухгалтерской справке №1 от 1 июня 2022 года, соответствующей бухгалтерской проводкой, материалы на сумму 600,0 тыс. тенге были оприходованы на баланс предприятия.</w:t>
      </w:r>
    </w:p>
    <w:p w14:paraId="1C23F61B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№82 от 27 июня 2022 года за допущенные нарушения и недостатки, выявленные в ходе аудита, главному бухгалтеру Ж. Омаровой было применено дисциплинарное взыскание в виде выговора.</w:t>
      </w:r>
    </w:p>
    <w:p w14:paraId="01D1AF57">
      <w:pPr>
        <w:pStyle w:val="9"/>
        <w:numPr>
          <w:ilvl w:val="0"/>
          <w:numId w:val="1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«Областная филармония имени Шамши Калдаякова» управления культуры Туркестанской области.</w:t>
      </w:r>
    </w:p>
    <w:p w14:paraId="0EA8F4FB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аудиторской проверки установлены излишне выплаченные командировочные расходы, которые были полностью возмещены в местный бюджет в размере 60,1 тыс. тенге по коду 206109 согласно квитанциям №№0016-0018 от 23.06.2022 года.</w:t>
      </w:r>
    </w:p>
    <w:p w14:paraId="32256ACD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№200-ж/қ от 24 июня 2022 года за допущенные нарушения и недостатки, выявленные в ходе аудита, главному бухгалтеру С. Калдыкозовой было применено дисциплинарное взыскание в виде предупреждения.</w:t>
      </w:r>
    </w:p>
    <w:p w14:paraId="31B53724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Согласно бухгалтерской справке №1 от 13 июня 2022 года, соответствующими бухгалтерскими проводками на баланс предприятия были оприходованы материалы на сумму 7 951,8 тыс. тенге и основные средства на сумму 2 842,5 тыс. тенге.</w:t>
      </w:r>
    </w:p>
    <w:p w14:paraId="34C042A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№55-ж/қ от 27 июня 2022 года за допущенные нарушения и недостатки, выявленные в ходе аудита, главному бухгалтеру Г. Дербисову было применено дисциплинарное взыскание в виде выговора.</w:t>
      </w:r>
    </w:p>
    <w:p w14:paraId="5EC285C8">
      <w:pPr>
        <w:pStyle w:val="9"/>
        <w:numPr>
          <w:ilvl w:val="0"/>
          <w:numId w:val="20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«Музыкально-драматический театр имени Райымбека Сейтметова города Туркестан» управления культуры Туркестанской области.</w:t>
      </w:r>
    </w:p>
    <w:p w14:paraId="705EA99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государственного аудита были восстановлены допущенные нарушения путем корректной бухгалтерской корреспонденции на общую сумму 8 023,46 тыс. тенге.</w:t>
      </w:r>
    </w:p>
    <w:p w14:paraId="3BC1C9BE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руководителя предприятия №53-к от 14 июня 2022 года за допущенные финансовые нарушения, выявленные в ходе аудиторской проверки, к бухгалтеру Сулейменовой Айнур Муратовне было применено дисциплинарное взыскание в виде предупреждения.</w:t>
      </w:r>
    </w:p>
    <w:p w14:paraId="5C9222CC">
      <w:pPr>
        <w:pStyle w:val="9"/>
        <w:numPr>
          <w:ilvl w:val="0"/>
          <w:numId w:val="21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«Шардараский районный дворец культуры» государственного учреждения «Отдел культуры, развития языков, физической культуры и спорта акимата Шардаринского района».</w:t>
      </w:r>
    </w:p>
    <w:p w14:paraId="376C2480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аудиторской проверки установлены необоснованно выплаченные командировочные расходы, которые были полностью возмещены в бюджет в размере 24 252 тенге платежным документом №0587 от 06.06.2022 года.</w:t>
      </w:r>
    </w:p>
    <w:p w14:paraId="16A44FD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№21 от 06.06.2022 года за допущенные нарушения, указанные в аудиторском заключении, к бухгалтеру А. Алимкуловой было применено дисциплинарное взыскание в виде предупреждения.</w:t>
      </w:r>
    </w:p>
    <w:p w14:paraId="314CC088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государственного аудита допущенные финансовые нарушения были восстановлены путем корректной бухгалтерской корреспонденции на общую сумму 62 895,17 тыс. тенге.</w:t>
      </w:r>
    </w:p>
    <w:p w14:paraId="2859D875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№17 от 25 июля 2022 года за допущенные недостатки в ходе аудита к бухгалтеру К. Шерназаровой было применено дисциплинарное взыскание в виде предупреждения.</w:t>
      </w:r>
    </w:p>
    <w:p w14:paraId="0917FA6B">
      <w:pPr>
        <w:pStyle w:val="9"/>
        <w:numPr>
          <w:ilvl w:val="0"/>
          <w:numId w:val="22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«Казыгуртский районный музей» управления культуры Туркестанской области.</w:t>
      </w:r>
    </w:p>
    <w:p w14:paraId="7F6C5DCF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№5 от 25 июля 2022 года за допущенные нарушения и недостатки, выявленные в ходе аудита, к бухгалтеру Н. Устенову было применено дисциплинарное взыскание в виде предупреждения.</w:t>
      </w:r>
    </w:p>
    <w:p w14:paraId="3DAEC7F4">
      <w:pPr>
        <w:pStyle w:val="9"/>
        <w:numPr>
          <w:ilvl w:val="0"/>
          <w:numId w:val="23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Коммунальное государственное учреждение «Югфильм» управления культуры Туркестанской области.</w:t>
      </w:r>
    </w:p>
    <w:p w14:paraId="1875B0B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руководителя учреждения №99-ж/қ от 25 июля 2022 года за допущенные нарушения и недостатки, выявленные в ходе аудиторской проверки, к бухгалтеру А. Ахметовой было применено дисциплинарное взыскание в виде предупреждения.</w:t>
      </w:r>
    </w:p>
    <w:p w14:paraId="219174B4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рамках государственного аудита по выявленным нарушениям были проведены разъяснительные работы в соответствии с законодательством и нормативными правовыми актами Республики Казахстан. Приказом директора предприятия №5 от 06 июня 2022 года за допущенные финансовые нарушения, указанные в аудиторском отчете, к бухгалтеру Болат Айдане Болатовне было применено дисциплинарное взыскание в виде предупреждения.</w:t>
      </w:r>
    </w:p>
    <w:p w14:paraId="22D4EBE5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№15 от 22 июля 2022 года за допущенные финансовые нарушения, указанные в аудиторском отчете, к бухгалтеру Ербаевой Гульчихре Мирзалиевне было применено дисциплинарное взыскание в виде предупреждения.</w:t>
      </w:r>
    </w:p>
    <w:p w14:paraId="0428BFD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директора предприятия №5 от 20 июля 2022 года за допущенные финансовые нарушения, указанные в аудиторском отчете, к бухгалтеру Ибраеву Шалхару Курбановичу было применено дисциплинарное взыскание в виде предупреждения.</w:t>
      </w:r>
    </w:p>
    <w:p w14:paraId="1BCA9710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руководителя учреждения №32 от 25 июля 2022 года за допущенные финансовые нарушения, указанные в аудиторском отчете, к бухгалтеру Нахиповой Айсулу Нургалиевне было применено дисциплинарное взыскание в виде предупреждения.</w:t>
      </w:r>
    </w:p>
    <w:p w14:paraId="50675A3C">
      <w:pPr>
        <w:pStyle w:val="9"/>
        <w:numPr>
          <w:ilvl w:val="0"/>
          <w:numId w:val="24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Государственное коммунальное казенное предприятие «Туркестанский областной историко-краеведческий музей» управления культуры Туркестанской области.</w:t>
      </w:r>
    </w:p>
    <w:p w14:paraId="5D4521C3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Приказом руководителя предприятия №35н-қ от 07 июня 2022 года за допущенные финансовые нарушения, указанные в аудиторском отчете, к главному бухгалтеру Бейсенбаевой Кульзире Ербосыновне было применено дисциплинарное взыскание в виде предупреждения.</w:t>
      </w:r>
    </w:p>
    <w:p w14:paraId="2C42DC01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41656D20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3.1. Выводы по результатам государственного аудита:</w:t>
      </w:r>
    </w:p>
    <w:p w14:paraId="41F087EA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Ревизионной комиссией по Туркестанской области проведен аудит эффективности использования бюджетных средств и государственных активов, выделенных управлению координации занятости и социальных программ области, а также подведомственным учреждениям и предприятиям в рамках поставленных целей и установленных масштабов аудиторского мероприятия. В этой связи, в соответствии с целями аудиторского мероприятия, была запланирована проверка эффективности планирования и исполнения местного бюджета, а также деятельности объектов государственного аудита на соответствие принципам бюджетной системы Республики Казахстан.</w:t>
      </w:r>
    </w:p>
    <w:p w14:paraId="1546BB37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ходе проведения внешнего государственного аудита выявлены финансовые нарушения на сумму 83 201,0 тыс. тенге и процедурные нарушения, составляющие 49 единиц.</w:t>
      </w:r>
    </w:p>
    <w:p w14:paraId="46BEB89A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Как показали результаты государственного аудита, основными причинами выявленных нарушений являются: перерасход командировочных расходов по учреждениям, непостановка активов на бухгалтерский учет, несоблюдение порядка ведения бухгалтерской отчетности и составления финансовой отчетности, а также несоблюдение норм законодательства при начислении и выплате заработной платы.</w:t>
      </w:r>
    </w:p>
    <w:p w14:paraId="4EB584F4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Всего аудитом охвачено бюджетных средств на сумму 10 056 188,0 тыс. тенге (из них средства республиканского бюджета – 1 504 800,0 тыс. тенге), в том числе:</w:t>
      </w:r>
    </w:p>
    <w:p w14:paraId="4A342482">
      <w:pPr>
        <w:pStyle w:val="9"/>
        <w:numPr>
          <w:ilvl w:val="0"/>
          <w:numId w:val="2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2019 года – 2 450 611,0 тыс. тенге (из них из республиканского бюджета – 437 548,0 тыс. тенге),</w:t>
      </w:r>
    </w:p>
    <w:p w14:paraId="41DA4872">
      <w:pPr>
        <w:pStyle w:val="9"/>
        <w:numPr>
          <w:ilvl w:val="0"/>
          <w:numId w:val="2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2020 года – 2 952 444,0 тыс. тенге (из них из республиканского бюджета – 264 084,0 тыс. тенге),</w:t>
      </w:r>
    </w:p>
    <w:p w14:paraId="41260FE9">
      <w:pPr>
        <w:pStyle w:val="9"/>
        <w:numPr>
          <w:ilvl w:val="0"/>
          <w:numId w:val="2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2021 года – 4 599 320,0 тыс. тенге (из них из республиканского бюджета – 4 597 704,0 тыс. тенге),</w:t>
      </w:r>
    </w:p>
    <w:p w14:paraId="0DEAE40C">
      <w:pPr>
        <w:pStyle w:val="9"/>
        <w:numPr>
          <w:ilvl w:val="0"/>
          <w:numId w:val="25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за период 2022 года – 53 813,0 тыс. тенге (из них из республиканского бюджета – 53 813,0 тыс. тенге).</w:t>
      </w:r>
    </w:p>
    <w:p w14:paraId="03C1DC8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31 объекта, охваченного аудитом, в 11 объектах выявлены суммы финансовых нарушений.</w:t>
      </w:r>
    </w:p>
    <w:p w14:paraId="194A97A4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Общая сумма выявленных нарушений составила 83 201,0 тыс. тенге, в том числе:</w:t>
      </w:r>
    </w:p>
    <w:p w14:paraId="4673C0E2">
      <w:pPr>
        <w:pStyle w:val="9"/>
        <w:numPr>
          <w:ilvl w:val="0"/>
          <w:numId w:val="2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использовании бюджетных средств и активов – 888,1 тыс. тенге;</w:t>
      </w:r>
    </w:p>
    <w:p w14:paraId="24CD8965">
      <w:pPr>
        <w:pStyle w:val="9"/>
        <w:numPr>
          <w:ilvl w:val="0"/>
          <w:numId w:val="2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нарушения законодательства при ведении бухгалтерского учета и составлении финансовой отчетности – 82 312,9 тыс. тенге;</w:t>
      </w:r>
    </w:p>
    <w:p w14:paraId="0736FDBB">
      <w:pPr>
        <w:pStyle w:val="9"/>
        <w:numPr>
          <w:ilvl w:val="0"/>
          <w:numId w:val="26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сумма неэффективно запланированных бюджетных средств (активов) – 0,0 тыс. тенге.</w:t>
      </w:r>
    </w:p>
    <w:p w14:paraId="02F22611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Общий объем финансовых средств, подлежащих возмещению и восстановлению, составил 83 201,0 тыс. тенге, в том числе подлежащие восстановлению – 82 312,9 тыс. тенге, подлежащие возмещению – 888,1 тыс. тенге.</w:t>
      </w:r>
    </w:p>
    <w:p w14:paraId="59FF5096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целом, в ходе аудиторского мероприятия восстановлено и возмещено 82 524,3 тыс. тенге (из них восстановлено – 82 312,9 тыс. тенге, возмещено – 211,4 тыс. тенге).</w:t>
      </w:r>
    </w:p>
    <w:p w14:paraId="7A6A095B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Из числа охваченных аудитом объектов в 11 из них выявлены суммы финансовых нарушений (подлежащие возмещению), в частности:</w:t>
      </w:r>
    </w:p>
    <w:p w14:paraId="50C439FC">
      <w:pPr>
        <w:pStyle w:val="9"/>
        <w:numPr>
          <w:ilvl w:val="0"/>
          <w:numId w:val="2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командировочным расходам – 211,4 тыс. тенге,</w:t>
      </w:r>
    </w:p>
    <w:p w14:paraId="18DE8327">
      <w:pPr>
        <w:pStyle w:val="9"/>
        <w:numPr>
          <w:ilvl w:val="0"/>
          <w:numId w:val="27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при начислении заработной платы – 676,6 тыс. тенге.</w:t>
      </w:r>
    </w:p>
    <w:p w14:paraId="33D4FEE0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фактам несоблюдения процедур общего порядка выявлены 49 нарушений в 19 объектах.</w:t>
      </w:r>
    </w:p>
    <w:p w14:paraId="4BBBCB22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том числе, по фактам нарушений порядка ведения бухгалтерского учета и финансовой отчетности – в 9 учреждениях выявлено 14 нарушений, при использовании бюджетных средств и активов с нарушением бюджетного законодательства и иных нормативных правовых актов – в 17 учреждениях выявлено 35 нарушений.</w:t>
      </w:r>
    </w:p>
    <w:p w14:paraId="5F317078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Основными причинами нарушений и недостатков являются ошибки, допущенные при утверждении и внесении изменений в бюджетные программы, несоблюдение требований Трудового кодекса Республики Казахстан, а также порядка ведения бухгалтерского учета.</w:t>
      </w:r>
    </w:p>
    <w:p w14:paraId="1B9D5964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В целях обеспечения качественного исполнения бюджета необходимо уделить особое внимание своевременному и полному освоению бюджетных средств, а также принять системные меры со стороны местных исполнительных органов и администраторов бюджетных программ.</w:t>
      </w:r>
    </w:p>
    <w:p w14:paraId="00BF99F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Требуется строгое соблюдение требований законодательства Республики Казахстан.</w:t>
      </w:r>
    </w:p>
    <w:p w14:paraId="4F02DF4F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мероприятия с учетом вышеуказанных нарушений и недостатков, можно сделать вывод о недостаточной эффективности использования бюджетных средств по объектам государственного аудита.</w:t>
      </w:r>
    </w:p>
    <w:p w14:paraId="6F3B7C4A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p w14:paraId="4B190A7F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3.1. Рекомендации и предписания по результатам государственного аудита:</w:t>
      </w:r>
    </w:p>
    <w:p w14:paraId="49BC01C5">
      <w:pPr>
        <w:pStyle w:val="9"/>
        <w:numPr>
          <w:ilvl w:val="0"/>
          <w:numId w:val="2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Рекомендовать утвердить аудиторское заключение по аудиторскому мероприятию «Государственный аудит эффективности использования бюджетных средств и государственных активов, выделенных управлению культуры Туркестанской области, подведомственным учреждениям и на развитие сферы культуры региона».</w:t>
      </w:r>
    </w:p>
    <w:p w14:paraId="7F5169AF">
      <w:pPr>
        <w:pStyle w:val="9"/>
        <w:numPr>
          <w:ilvl w:val="0"/>
          <w:numId w:val="2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 учетом вышеуказанных недостатков и нарушений, выявленных в ходе общего аудиторского мероприятия, признать эффективность использования бюджетных средств по объектам государственного аудита недостаточной.</w:t>
      </w:r>
    </w:p>
    <w:p w14:paraId="38AA18F8">
      <w:pPr>
        <w:pStyle w:val="9"/>
        <w:numPr>
          <w:ilvl w:val="0"/>
          <w:numId w:val="2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заключения направить информацию в управление культуры Туркестанской области.</w:t>
      </w:r>
    </w:p>
    <w:p w14:paraId="4985783D">
      <w:pPr>
        <w:pStyle w:val="9"/>
        <w:numPr>
          <w:ilvl w:val="0"/>
          <w:numId w:val="2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По результатам аудиторского заключения направить информацию в маслихат Туркестанской области.</w:t>
      </w:r>
    </w:p>
    <w:p w14:paraId="29E9A645">
      <w:pPr>
        <w:pStyle w:val="9"/>
        <w:numPr>
          <w:ilvl w:val="0"/>
          <w:numId w:val="28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Также принять к сведению, что в ходе проведения аудиторского мероприятия восстановлено и возмещено в общей сложности 83 201,0 тыс. тенге, применены дисциплинарные меры к 19 ответственным должностным лицам, а также направлено 8 материалов в Департамент внутреннего государственного аудита для применения административных мер.</w:t>
      </w:r>
    </w:p>
    <w:p w14:paraId="4CB0B1DF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Для устранения нарушений и недостатков, выявленных в ходе государственного аудита, направить предписания объектам аудита. В частности:</w:t>
      </w:r>
    </w:p>
    <w:p w14:paraId="6FBEFB8E">
      <w:pPr>
        <w:pStyle w:val="9"/>
        <w:numPr>
          <w:ilvl w:val="0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Руководителю государственного коммунального казенного предприятия «Областной спортивный музей имени Кажымукана» управления культуры Туркестанской области:</w:t>
      </w:r>
    </w:p>
    <w:p w14:paraId="20834D61">
      <w:pPr>
        <w:pStyle w:val="9"/>
        <w:numPr>
          <w:ilvl w:val="1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 20 сентября 2022 года рассмотреть вопрос дисциплинарной ответственности сотрудников, допустивших несоблюдение требований нормативных правовых актов Республики Казахстан, бюджетного и иного законодательства в деятельности учреждения.</w:t>
      </w:r>
    </w:p>
    <w:p w14:paraId="2033058F">
      <w:pPr>
        <w:pStyle w:val="9"/>
        <w:numPr>
          <w:ilvl w:val="0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Руководителю коммунального государственного учреждения «Жетысайский районный Дом культуры» отдела культуры, развития языков, физической культуры и спорта Жетысайского района:</w:t>
      </w:r>
    </w:p>
    <w:p w14:paraId="76799D36">
      <w:pPr>
        <w:pStyle w:val="9"/>
        <w:numPr>
          <w:ilvl w:val="1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 20 сентября 2022 года рассмотреть вопрос дисциплинарной ответственности сотрудников, допустивших несоблюдение требований нормативных правовых актов Республики Казахстан, бюджетного и иного законодательства в деятельности учреждения.</w:t>
      </w:r>
    </w:p>
    <w:p w14:paraId="3192C1FF">
      <w:pPr>
        <w:pStyle w:val="9"/>
        <w:numPr>
          <w:ilvl w:val="1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 31 декабря 2022 года обеспечить возмещение суммы 676,6 тыс. тенге, подлежащей возмещению.</w:t>
      </w:r>
    </w:p>
    <w:p w14:paraId="552EC073">
      <w:pPr>
        <w:pStyle w:val="9"/>
        <w:numPr>
          <w:ilvl w:val="0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Руководителю государственного коммунального казенного предприятия «Областной центр культуры и народного творчества» управления культуры Туркестанской области:</w:t>
      </w:r>
    </w:p>
    <w:p w14:paraId="37D29008">
      <w:pPr>
        <w:pStyle w:val="9"/>
        <w:numPr>
          <w:ilvl w:val="1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 20 сентября 2022 года рассмотреть вопрос дисциплинарной ответственности сотрудников, допустивших несоблюдение требований нормативных правовых актов Республики Казахстан, бюджетного и иного законодательства в деятельности учреждения.</w:t>
      </w:r>
    </w:p>
    <w:p w14:paraId="1D2E7F20">
      <w:pPr>
        <w:pStyle w:val="9"/>
        <w:numPr>
          <w:ilvl w:val="0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Руководителю государственного учреждения «Управление культуры Туркестанской области»:</w:t>
      </w:r>
    </w:p>
    <w:p w14:paraId="73F1FA0D">
      <w:pPr>
        <w:pStyle w:val="9"/>
        <w:numPr>
          <w:ilvl w:val="1"/>
          <w:numId w:val="29"/>
        </w:numPr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До 20 сентября 2022 года рассмотреть вопрос дисциплинарной ответственности сотрудников, допустивших несоблюдение требований нормативных правовых актов Республики Казахстан, бюджетного и иного законодательства в деятельности учреждения.</w:t>
      </w:r>
    </w:p>
    <w:p w14:paraId="3515841F">
      <w:pPr>
        <w:pStyle w:val="4"/>
        <w:spacing w:before="0" w:beforeLines="0" w:after="0" w:afterLines="0"/>
        <w:ind w:firstLine="709"/>
        <w:jc w:val="both"/>
        <w:rPr>
          <w:rFonts w:hint="default"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3.2. Приложение:</w:t>
      </w:r>
    </w:p>
    <w:p w14:paraId="7B83E2FC">
      <w:pPr>
        <w:pStyle w:val="9"/>
        <w:spacing w:before="0" w:beforeLines="0" w:after="0" w:afterLines="0"/>
        <w:ind w:firstLine="709"/>
        <w:jc w:val="both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Сводный перечень нарушений и недостатков, выявленных по результатам государственного аудита.</w:t>
      </w:r>
    </w:p>
    <w:p w14:paraId="11373A0B">
      <w:pPr>
        <w:pStyle w:val="8"/>
        <w:kinsoku w:val="0"/>
        <w:overflowPunct w:val="0"/>
        <w:spacing w:beforeLines="0" w:afterLines="0"/>
        <w:ind w:left="0" w:firstLine="709"/>
        <w:jc w:val="both"/>
        <w:rPr>
          <w:rFonts w:hint="default"/>
          <w:sz w:val="28"/>
          <w:szCs w:val="28"/>
        </w:rPr>
      </w:pPr>
    </w:p>
    <w:sectPr>
      <w:pgSz w:w="11910" w:h="16840"/>
      <w:pgMar w:top="1060" w:right="853" w:bottom="280" w:left="1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30178"/>
    <w:multiLevelType w:val="multilevel"/>
    <w:tmpl w:val="063301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">
    <w:nsid w:val="106E6D4B"/>
    <w:multiLevelType w:val="multilevel"/>
    <w:tmpl w:val="106E6D4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">
    <w:nsid w:val="17885F02"/>
    <w:multiLevelType w:val="multilevel"/>
    <w:tmpl w:val="17885F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3">
    <w:nsid w:val="17B76D12"/>
    <w:multiLevelType w:val="multilevel"/>
    <w:tmpl w:val="17B76D12"/>
    <w:lvl w:ilvl="0" w:tentative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4">
    <w:nsid w:val="1B3A2BBF"/>
    <w:multiLevelType w:val="multilevel"/>
    <w:tmpl w:val="1B3A2BBF"/>
    <w:lvl w:ilvl="0" w:tentative="0">
      <w:start w:val="9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5">
    <w:nsid w:val="1FDF54A2"/>
    <w:multiLevelType w:val="multilevel"/>
    <w:tmpl w:val="1FDF54A2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  <w:rPr>
        <w:rFonts w:hint="default" w:cs="Times New Roman"/>
        <w:u w:val="none" w:color="auto"/>
      </w:rPr>
    </w:lvl>
  </w:abstractNum>
  <w:abstractNum w:abstractNumId="6">
    <w:nsid w:val="2003435B"/>
    <w:multiLevelType w:val="multilevel"/>
    <w:tmpl w:val="200343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7">
    <w:nsid w:val="2AFA7191"/>
    <w:multiLevelType w:val="multilevel"/>
    <w:tmpl w:val="2AFA719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8">
    <w:nsid w:val="2BA46F00"/>
    <w:multiLevelType w:val="multilevel"/>
    <w:tmpl w:val="2BA46F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9">
    <w:nsid w:val="312214DA"/>
    <w:multiLevelType w:val="multilevel"/>
    <w:tmpl w:val="312214D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0">
    <w:nsid w:val="330F76C6"/>
    <w:multiLevelType w:val="multilevel"/>
    <w:tmpl w:val="330F76C6"/>
    <w:lvl w:ilvl="0" w:tentative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1">
    <w:nsid w:val="37A90FF7"/>
    <w:multiLevelType w:val="multilevel"/>
    <w:tmpl w:val="37A90FF7"/>
    <w:lvl w:ilvl="0" w:tentative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2">
    <w:nsid w:val="3BE44C17"/>
    <w:multiLevelType w:val="multilevel"/>
    <w:tmpl w:val="3BE44C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3">
    <w:nsid w:val="409607B1"/>
    <w:multiLevelType w:val="multilevel"/>
    <w:tmpl w:val="409607B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4">
    <w:nsid w:val="41BE44E6"/>
    <w:multiLevelType w:val="multilevel"/>
    <w:tmpl w:val="41BE44E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5">
    <w:nsid w:val="47ED106C"/>
    <w:multiLevelType w:val="multilevel"/>
    <w:tmpl w:val="47ED106C"/>
    <w:lvl w:ilvl="0" w:tentative="0">
      <w:start w:val="13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6">
    <w:nsid w:val="4AE91393"/>
    <w:multiLevelType w:val="multilevel"/>
    <w:tmpl w:val="4AE9139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7">
    <w:nsid w:val="4EED1DCE"/>
    <w:multiLevelType w:val="multilevel"/>
    <w:tmpl w:val="4EED1DCE"/>
    <w:lvl w:ilvl="0" w:tentative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18">
    <w:nsid w:val="500B69F0"/>
    <w:multiLevelType w:val="multilevel"/>
    <w:tmpl w:val="500B69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19">
    <w:nsid w:val="580E643E"/>
    <w:multiLevelType w:val="multilevel"/>
    <w:tmpl w:val="580E643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0">
    <w:nsid w:val="58AD2B7F"/>
    <w:multiLevelType w:val="multilevel"/>
    <w:tmpl w:val="58AD2B7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1">
    <w:nsid w:val="5DCB703F"/>
    <w:multiLevelType w:val="multilevel"/>
    <w:tmpl w:val="5DCB703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2">
    <w:nsid w:val="5E2325C9"/>
    <w:multiLevelType w:val="multilevel"/>
    <w:tmpl w:val="5E2325C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3">
    <w:nsid w:val="5F602432"/>
    <w:multiLevelType w:val="multilevel"/>
    <w:tmpl w:val="5F60243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4">
    <w:nsid w:val="5FB72AC0"/>
    <w:multiLevelType w:val="multilevel"/>
    <w:tmpl w:val="5FB72AC0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5">
    <w:nsid w:val="64763FD6"/>
    <w:multiLevelType w:val="multilevel"/>
    <w:tmpl w:val="64763F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6">
    <w:nsid w:val="6BEF7682"/>
    <w:multiLevelType w:val="multilevel"/>
    <w:tmpl w:val="6BEF768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u w:val="none" w:color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/>
        <w:u w:val="none" w:color="auto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u w:val="none" w:color="auto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u w:val="none" w:color="auto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u w:val="none" w:color="auto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u w:val="none" w:color="auto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u w:val="none" w:color="auto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u w:val="none" w:color="auto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u w:val="none" w:color="auto"/>
      </w:rPr>
    </w:lvl>
  </w:abstractNum>
  <w:abstractNum w:abstractNumId="27">
    <w:nsid w:val="7A8C0E38"/>
    <w:multiLevelType w:val="multilevel"/>
    <w:tmpl w:val="7A8C0E38"/>
    <w:lvl w:ilvl="0" w:tentative="0">
      <w:start w:val="2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abstractNum w:abstractNumId="28">
    <w:nsid w:val="7E8F1A89"/>
    <w:multiLevelType w:val="multilevel"/>
    <w:tmpl w:val="7E8F1A8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cs="Times New Roman"/>
        <w:u w:val="none" w:color="auto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cs="Times New Roman"/>
        <w:u w:val="none" w:color="auto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cs="Times New Roman"/>
        <w:u w:val="none" w:color="auto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cs="Times New Roman"/>
        <w:u w:val="none" w:color="auto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cs="Times New Roman"/>
        <w:u w:val="none" w:color="auto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cs="Times New Roman"/>
        <w:u w:val="none" w:color="auto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cs="Times New Roman"/>
        <w:u w:val="none" w:color="auto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cs="Times New Roman"/>
        <w:u w:val="none" w:color="auto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cs="Times New Roman"/>
        <w:u w:val="none" w:color="auto"/>
      </w:rPr>
    </w:lvl>
  </w:abstractNum>
  <w:num w:numId="1">
    <w:abstractNumId w:val="28"/>
  </w:num>
  <w:num w:numId="2">
    <w:abstractNumId w:val="16"/>
  </w:num>
  <w:num w:numId="3">
    <w:abstractNumId w:val="21"/>
  </w:num>
  <w:num w:numId="4">
    <w:abstractNumId w:val="26"/>
  </w:num>
  <w:num w:numId="5">
    <w:abstractNumId w:val="9"/>
  </w:num>
  <w:num w:numId="6">
    <w:abstractNumId w:val="23"/>
  </w:num>
  <w:num w:numId="7">
    <w:abstractNumId w:val="8"/>
  </w:num>
  <w:num w:numId="8">
    <w:abstractNumId w:val="12"/>
  </w:num>
  <w:num w:numId="9">
    <w:abstractNumId w:val="19"/>
  </w:num>
  <w:num w:numId="10">
    <w:abstractNumId w:val="0"/>
  </w:num>
  <w:num w:numId="11">
    <w:abstractNumId w:val="18"/>
  </w:num>
  <w:num w:numId="12">
    <w:abstractNumId w:val="14"/>
  </w:num>
  <w:num w:numId="13">
    <w:abstractNumId w:val="6"/>
  </w:num>
  <w:num w:numId="14">
    <w:abstractNumId w:val="27"/>
  </w:num>
  <w:num w:numId="15">
    <w:abstractNumId w:val="13"/>
  </w:num>
  <w:num w:numId="16">
    <w:abstractNumId w:val="2"/>
  </w:num>
  <w:num w:numId="17">
    <w:abstractNumId w:val="25"/>
  </w:num>
  <w:num w:numId="18">
    <w:abstractNumId w:val="17"/>
  </w:num>
  <w:num w:numId="19">
    <w:abstractNumId w:val="24"/>
  </w:num>
  <w:num w:numId="20">
    <w:abstractNumId w:val="11"/>
  </w:num>
  <w:num w:numId="21">
    <w:abstractNumId w:val="4"/>
  </w:num>
  <w:num w:numId="22">
    <w:abstractNumId w:val="3"/>
  </w:num>
  <w:num w:numId="23">
    <w:abstractNumId w:val="15"/>
  </w:num>
  <w:num w:numId="24">
    <w:abstractNumId w:val="10"/>
  </w:num>
  <w:num w:numId="25">
    <w:abstractNumId w:val="22"/>
  </w:num>
  <w:num w:numId="26">
    <w:abstractNumId w:val="7"/>
  </w:num>
  <w:num w:numId="27">
    <w:abstractNumId w:val="1"/>
  </w:num>
  <w:num w:numId="28">
    <w:abstractNumId w:val="20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78DD6A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qFormat="1" w:uiPriority="99" w:name="index 2"/>
    <w:lsdException w:qFormat="1" w:uiPriority="99" w:name="index 3"/>
    <w:lsdException w:qFormat="1" w:uiPriority="99" w:name="index 4"/>
    <w:lsdException w:qFormat="1" w:uiPriority="99" w:name="index 5"/>
    <w:lsdException w:qFormat="1" w:uiPriority="99" w:name="index 6"/>
    <w:lsdException w:qFormat="1" w:uiPriority="99" w:name="index 7"/>
    <w:lsdException w:qFormat="1" w:uiPriority="99" w:name="index 8"/>
    <w:lsdException w:qFormat="1" w:uiPriority="99" w:name="index 9"/>
    <w:lsdException w:qFormat="1" w:uiPriority="39" w:name="toc 1"/>
    <w:lsdException w:qFormat="1" w:uiPriority="39" w:name="toc 2"/>
    <w:lsdException w:qFormat="1" w:uiPriority="39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iPriority="99" w:name="Normal Indent"/>
    <w:lsdException w:qFormat="1"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qFormat="1" w:uiPriority="99" w:name="index heading"/>
    <w:lsdException w:qFormat="1" w:uiPriority="35" w:name="caption"/>
    <w:lsdException w:qFormat="1" w:uiPriority="99" w:name="table of figures"/>
    <w:lsdException w:qFormat="1" w:uiPriority="99" w:name="envelope address"/>
    <w:lsdException w:qFormat="1" w:uiPriority="99" w:name="envelope return"/>
    <w:lsdException w:qFormat="1" w:uiPriority="99" w:name="footnote reference"/>
    <w:lsdException w:qFormat="1" w:uiPriority="99" w:name="annotation reference"/>
    <w:lsdException w:qFormat="1" w:uiPriority="99" w:name="line number"/>
    <w:lsdException w:qFormat="1" w:uiPriority="99" w:name="page number"/>
    <w:lsdException w:qFormat="1" w:uiPriority="99" w:name="endnote reference"/>
    <w:lsdException w:qFormat="1" w:uiPriority="99" w:name="endnote text"/>
    <w:lsdException w:qFormat="1" w:uiPriority="99" w:name="table of authorities"/>
    <w:lsdException w:qFormat="1" w:uiPriority="99" w:name="macro"/>
    <w:lsdException w:qFormat="1" w:uiPriority="99" w:name="toa heading"/>
    <w:lsdException w:qFormat="1" w:uiPriority="99" w:name="List"/>
    <w:lsdException w:qFormat="1" w:uiPriority="99" w:name="List Bullet"/>
    <w:lsdException w:qFormat="1" w:uiPriority="99" w:name="List Number"/>
    <w:lsdException w:qFormat="1" w:uiPriority="99" w:name="List 2"/>
    <w:lsdException w:qFormat="1" w:uiPriority="99" w:name="List 3"/>
    <w:lsdException w:qFormat="1" w:uiPriority="99" w:name="List 4"/>
    <w:lsdException w:qFormat="1" w:uiPriority="99" w:name="List 5"/>
    <w:lsdException w:qFormat="1" w:uiPriority="99" w:name="List Bullet 2"/>
    <w:lsdException w:qFormat="1" w:uiPriority="99" w:name="List Bullet 3"/>
    <w:lsdException w:qFormat="1" w:uiPriority="99" w:name="List Bullet 4"/>
    <w:lsdException w:qFormat="1" w:uiPriority="99" w:name="List Bullet 5"/>
    <w:lsdException w:qFormat="1" w:uiPriority="99" w:name="List Number 2"/>
    <w:lsdException w:qFormat="1" w:uiPriority="99" w:name="List Number 3"/>
    <w:lsdException w:qFormat="1" w:uiPriority="99" w:name="List Number 4"/>
    <w:lsdException w:qFormat="1" w:uiPriority="99" w:name="List Number 5"/>
    <w:lsdException w:qFormat="1" w:uiPriority="10" w:name="Title"/>
    <w:lsdException w:qFormat="1" w:uiPriority="99" w:name="Closing"/>
    <w:lsdException w:qFormat="1" w:uiPriority="99" w:name="Signature"/>
    <w:lsdException w:uiPriority="1" w:semiHidden="0" w:name="Default Paragraph Font"/>
    <w:lsdException w:qFormat="1" w:uiPriority="1" w:semiHidden="0" w:name="Body Text"/>
    <w:lsdException w:qFormat="1" w:uiPriority="99" w:name="Body Text Indent"/>
    <w:lsdException w:qFormat="1" w:uiPriority="99" w:name="List Continue"/>
    <w:lsdException w:qFormat="1" w:uiPriority="99" w:name="List Continue 2"/>
    <w:lsdException w:qFormat="1" w:uiPriority="99" w:name="List Continue 3"/>
    <w:lsdException w:qFormat="1" w:uiPriority="99" w:name="List Continue 4"/>
    <w:lsdException w:qFormat="1" w:uiPriority="99" w:name="List Continue 5"/>
    <w:lsdException w:qFormat="1" w:uiPriority="99" w:name="Message Header"/>
    <w:lsdException w:qFormat="1" w:uiPriority="11" w:name="Subtitle"/>
    <w:lsdException w:qFormat="1" w:uiPriority="99" w:name="Salutation"/>
    <w:lsdException w:qFormat="1" w:uiPriority="99" w:name="Date"/>
    <w:lsdException w:qFormat="1" w:uiPriority="99" w:name="Body Text First Indent"/>
    <w:lsdException w:qFormat="1" w:uiPriority="99" w:name="Body Text First Indent 2"/>
    <w:lsdException w:qFormat="1"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qFormat="1" w:uiPriority="99" w:name="Body Text Indent 3"/>
    <w:lsdException w:qFormat="1" w:uiPriority="99" w:name="Block Text"/>
    <w:lsdException w:qFormat="1" w:uiPriority="99" w:name="Hyperlink"/>
    <w:lsdException w:qFormat="1" w:uiPriority="99" w:name="FollowedHyperlink"/>
    <w:lsdException w:qFormat="1" w:uiPriority="22" w:semiHidden="0" w:name="Strong"/>
    <w:lsdException w:qFormat="1" w:uiPriority="20" w:name="Emphasis"/>
    <w:lsdException w:qFormat="1" w:uiPriority="99" w:name="Document Map"/>
    <w:lsdException w:qFormat="1" w:uiPriority="99" w:name="Plain Text"/>
    <w:lsdException w:qFormat="1" w:uiPriority="99" w:name="E-mail Signature"/>
    <w:lsdException w:uiPriority="99" w:semiHidden="0" w:name="Normal (Web)"/>
    <w:lsdException w:qFormat="1" w:uiPriority="99" w:name="HTML Acronym"/>
    <w:lsdException w:qFormat="1"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unhideWhenUsed="0" w:uiPriority="99" w:semiHidden="0" w:name="Normal Table"/>
    <w:lsdException w:qFormat="1" w:uiPriority="99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iPriority="39" w:name="Table Grid"/>
    <w:lsdException w:unhideWhenUsed="0" w:uiPriority="99" w:semiHidden="0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iPriority="1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3"/>
    <w:unhideWhenUsed/>
    <w:qFormat/>
    <w:uiPriority w:val="1"/>
    <w:pPr>
      <w:spacing w:before="4" w:beforeLines="0" w:afterLines="0"/>
      <w:ind w:left="102" w:firstLine="708"/>
      <w:outlineLvl w:val="0"/>
    </w:pPr>
    <w:rPr>
      <w:rFonts w:hint="eastAsia"/>
      <w:b/>
      <w:sz w:val="28"/>
      <w:szCs w:val="28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spacing w:before="240" w:beforeLines="0" w:after="60" w:afterLines="0"/>
      <w:outlineLvl w:val="1"/>
    </w:pPr>
    <w:rPr>
      <w:rFonts w:hint="eastAsia" w:ascii="Calibri Light" w:hAnsi="Calibri Light"/>
      <w:b/>
      <w:i/>
      <w:sz w:val="28"/>
      <w:szCs w:val="28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spacing w:before="240" w:beforeLines="0" w:after="60" w:afterLines="0"/>
      <w:outlineLvl w:val="2"/>
    </w:pPr>
    <w:rPr>
      <w:rFonts w:hint="eastAsia" w:ascii="Calibri Light" w:hAnsi="Calibri Light"/>
      <w:b/>
      <w:sz w:val="26"/>
      <w:szCs w:val="26"/>
    </w:rPr>
  </w:style>
  <w:style w:type="paragraph" w:styleId="5">
    <w:name w:val="heading 4"/>
    <w:basedOn w:val="1"/>
    <w:next w:val="1"/>
    <w:link w:val="16"/>
    <w:unhideWhenUsed/>
    <w:qFormat/>
    <w:uiPriority w:val="9"/>
    <w:pPr>
      <w:keepNext/>
      <w:spacing w:before="240" w:beforeLines="0" w:after="60" w:afterLines="0"/>
      <w:outlineLvl w:val="3"/>
    </w:pPr>
    <w:rPr>
      <w:rFonts w:hint="eastAsia" w:ascii="Calibri" w:hAnsi="Calibri"/>
      <w:b/>
      <w:sz w:val="28"/>
      <w:szCs w:val="28"/>
    </w:rPr>
  </w:style>
  <w:style w:type="character" w:default="1" w:styleId="6">
    <w:name w:val="Default Paragraph Font"/>
    <w:unhideWhenUsed/>
    <w:uiPriority w:val="1"/>
    <w:rPr>
      <w:rFonts w:hint="default"/>
      <w:sz w:val="24"/>
      <w:szCs w:val="24"/>
    </w:rPr>
  </w:style>
  <w:style w:type="table" w:default="1" w:styleId="7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"/>
    <w:basedOn w:val="1"/>
    <w:link w:val="17"/>
    <w:unhideWhenUsed/>
    <w:qFormat/>
    <w:uiPriority w:val="1"/>
    <w:pPr>
      <w:spacing w:beforeLines="0" w:afterLines="0"/>
      <w:ind w:left="102" w:firstLine="707"/>
    </w:pPr>
    <w:rPr>
      <w:rFonts w:hint="eastAsia"/>
      <w:sz w:val="28"/>
      <w:szCs w:val="28"/>
    </w:rPr>
  </w:style>
  <w:style w:type="paragraph" w:styleId="9">
    <w:name w:val="Normal (Web)"/>
    <w:basedOn w:val="1"/>
    <w:unhideWhenUsed/>
    <w:uiPriority w:val="99"/>
    <w:pPr>
      <w:widowControl/>
      <w:autoSpaceDE/>
      <w:autoSpaceDN/>
      <w:adjustRightInd/>
      <w:spacing w:before="100" w:beforeLines="0" w:beforeAutospacing="1" w:after="100" w:afterLines="0" w:afterAutospacing="1"/>
    </w:pPr>
    <w:rPr>
      <w:rFonts w:hint="eastAsia"/>
      <w:sz w:val="24"/>
      <w:szCs w:val="24"/>
    </w:rPr>
  </w:style>
  <w:style w:type="character" w:styleId="10">
    <w:name w:val="Strong"/>
    <w:basedOn w:val="6"/>
    <w:unhideWhenUsed/>
    <w:qFormat/>
    <w:uiPriority w:val="22"/>
    <w:rPr>
      <w:rFonts w:hint="default" w:cs="Times New Roman"/>
      <w:b/>
      <w:sz w:val="24"/>
      <w:szCs w:val="24"/>
    </w:rPr>
  </w:style>
  <w:style w:type="paragraph" w:styleId="11">
    <w:name w:val="List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12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3">
    <w:name w:val="Заголовок 1 Знак"/>
    <w:basedOn w:val="6"/>
    <w:link w:val="2"/>
    <w:unhideWhenUsed/>
    <w:locked/>
    <w:uiPriority w:val="9"/>
    <w:rPr>
      <w:rFonts w:hint="eastAsia" w:ascii="Calibri Light" w:hAnsi="Calibri Light" w:eastAsia="Times New Roman" w:cs="Times New Roman"/>
      <w:b/>
      <w:kern w:val="32"/>
      <w:sz w:val="32"/>
      <w:szCs w:val="32"/>
    </w:rPr>
  </w:style>
  <w:style w:type="character" w:customStyle="1" w:styleId="14">
    <w:name w:val="Заголовок 2 Знак"/>
    <w:basedOn w:val="6"/>
    <w:link w:val="3"/>
    <w:unhideWhenUsed/>
    <w:locked/>
    <w:uiPriority w:val="9"/>
    <w:rPr>
      <w:rFonts w:hint="eastAsia" w:ascii="Calibri Light" w:hAnsi="Calibri Light" w:eastAsia="Times New Roman" w:cs="Times New Roman"/>
      <w:b/>
      <w:i/>
      <w:sz w:val="28"/>
      <w:szCs w:val="28"/>
    </w:rPr>
  </w:style>
  <w:style w:type="character" w:customStyle="1" w:styleId="15">
    <w:name w:val="Заголовок 3 Знак"/>
    <w:basedOn w:val="6"/>
    <w:link w:val="4"/>
    <w:unhideWhenUsed/>
    <w:locked/>
    <w:uiPriority w:val="9"/>
    <w:rPr>
      <w:rFonts w:hint="eastAsia" w:ascii="Calibri Light" w:hAnsi="Calibri Light" w:eastAsia="Times New Roman" w:cs="Times New Roman"/>
      <w:b/>
      <w:sz w:val="26"/>
      <w:szCs w:val="26"/>
    </w:rPr>
  </w:style>
  <w:style w:type="character" w:customStyle="1" w:styleId="16">
    <w:name w:val="Заголовок 4 Знак"/>
    <w:basedOn w:val="6"/>
    <w:link w:val="5"/>
    <w:unhideWhenUsed/>
    <w:locked/>
    <w:uiPriority w:val="9"/>
    <w:rPr>
      <w:rFonts w:hint="default" w:cs="Times New Roman"/>
      <w:b/>
      <w:sz w:val="28"/>
      <w:szCs w:val="28"/>
    </w:rPr>
  </w:style>
  <w:style w:type="character" w:customStyle="1" w:styleId="17">
    <w:name w:val="Основной текст Знак"/>
    <w:basedOn w:val="6"/>
    <w:link w:val="8"/>
    <w:unhideWhenUsed/>
    <w:locked/>
    <w:uiPriority w:val="99"/>
    <w:rPr>
      <w:rFonts w:hint="default" w:ascii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22</Pages>
  <TotalTime>0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2025-08-07T16:13:44Z</dcterms:created>
  <dc:creator>Balkybek</dc:creator>
  <cp:lastModifiedBy>Kanat B</cp:lastModifiedBy>
  <dcterms:modified xsi:type="dcterms:W3CDTF">2025-08-07T16:13:53Z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A2C28D96A65843DB96A91558D06DB987_13</vt:lpwstr>
  </property>
</Properties>
</file>