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0C" w:rsidRPr="00064D46"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kk-KZ" w:eastAsia="ru-RU"/>
        </w:rPr>
      </w:pPr>
    </w:p>
    <w:p w:rsidR="00F95127" w:rsidRPr="009032E1" w:rsidRDefault="00F95127" w:rsidP="003A06CD">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kk-KZ" w:eastAsia="ru-RU"/>
        </w:rPr>
      </w:pPr>
    </w:p>
    <w:p w:rsidR="00D1690C" w:rsidRPr="00A06975"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smallCaps/>
          <w:sz w:val="28"/>
          <w:szCs w:val="28"/>
          <w:lang w:val="kk-KZ" w:eastAsia="ru-RU"/>
        </w:rPr>
      </w:pPr>
      <w:r w:rsidRPr="00A06975">
        <w:rPr>
          <w:rFonts w:ascii="Times New Roman" w:eastAsia="Times New Roman" w:hAnsi="Times New Roman" w:cs="Times New Roman"/>
          <w:b/>
          <w:smallCaps/>
          <w:sz w:val="28"/>
          <w:szCs w:val="28"/>
          <w:lang w:val="kk-KZ" w:eastAsia="ru-RU"/>
        </w:rPr>
        <w:t>ТҮРК</w:t>
      </w:r>
      <w:r w:rsidR="00D1690C" w:rsidRPr="00A06975">
        <w:rPr>
          <w:rFonts w:ascii="Times New Roman" w:eastAsia="Times New Roman" w:hAnsi="Times New Roman" w:cs="Times New Roman"/>
          <w:b/>
          <w:smallCaps/>
          <w:sz w:val="28"/>
          <w:szCs w:val="28"/>
          <w:lang w:val="kk-KZ" w:eastAsia="ru-RU"/>
        </w:rPr>
        <w:t>ІСТАН ОБЛЫСЫ БОЙЫНША</w:t>
      </w:r>
      <w:r w:rsidR="003058A4" w:rsidRPr="00A06975">
        <w:rPr>
          <w:rFonts w:ascii="Times New Roman" w:eastAsia="Times New Roman" w:hAnsi="Times New Roman" w:cs="Times New Roman"/>
          <w:b/>
          <w:smallCaps/>
          <w:sz w:val="28"/>
          <w:szCs w:val="28"/>
          <w:lang w:val="kk-KZ" w:eastAsia="ru-RU"/>
        </w:rPr>
        <w:t xml:space="preserve"> </w:t>
      </w:r>
      <w:r w:rsidR="00D1690C" w:rsidRPr="00A06975">
        <w:rPr>
          <w:rFonts w:ascii="Times New Roman" w:eastAsia="Times New Roman" w:hAnsi="Times New Roman" w:cs="Times New Roman"/>
          <w:b/>
          <w:smallCaps/>
          <w:sz w:val="28"/>
          <w:szCs w:val="28"/>
          <w:lang w:val="kk-KZ" w:eastAsia="ru-RU"/>
        </w:rPr>
        <w:t>ТЕКСЕРУ КОМИССИЯСЫ</w:t>
      </w: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A06975"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A06975"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A06975"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F10C1C"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caps/>
          <w:smallCaps/>
          <w:sz w:val="36"/>
          <w:szCs w:val="36"/>
          <w:lang w:val="kk-KZ" w:eastAsia="ru-RU"/>
        </w:rPr>
      </w:pPr>
      <w:r w:rsidRPr="00F10C1C">
        <w:rPr>
          <w:rFonts w:ascii="Times New Roman" w:eastAsia="Times New Roman" w:hAnsi="Times New Roman" w:cs="Times New Roman"/>
          <w:b/>
          <w:caps/>
          <w:smallCaps/>
          <w:sz w:val="36"/>
          <w:szCs w:val="36"/>
          <w:lang w:val="kk-KZ" w:eastAsia="ru-RU"/>
        </w:rPr>
        <w:t xml:space="preserve">АУДИТОРлық қорытынды  </w:t>
      </w:r>
    </w:p>
    <w:p w:rsidR="00D1690C" w:rsidRPr="00E24C89" w:rsidRDefault="00E24C89" w:rsidP="003A06CD">
      <w:pPr>
        <w:pBdr>
          <w:top w:val="triple" w:sz="4" w:space="0" w:color="000080"/>
          <w:left w:val="triple" w:sz="4" w:space="1" w:color="000080"/>
          <w:bottom w:val="triple" w:sz="4" w:space="31" w:color="000080"/>
          <w:right w:val="triple" w:sz="4" w:space="4" w:color="000080"/>
        </w:pBdr>
        <w:spacing w:after="0" w:line="240" w:lineRule="auto"/>
        <w:ind w:firstLine="709"/>
        <w:jc w:val="center"/>
        <w:rPr>
          <w:rFonts w:ascii="Times New Roman" w:eastAsia="Times New Roman" w:hAnsi="Times New Roman" w:cs="Times New Roman"/>
          <w:b/>
          <w:caps/>
          <w:smallCaps/>
          <w:sz w:val="28"/>
          <w:szCs w:val="28"/>
          <w:lang w:val="kk-KZ" w:eastAsia="ru-RU"/>
        </w:rPr>
      </w:pPr>
      <w:r w:rsidRPr="00E24C89">
        <w:rPr>
          <w:rFonts w:ascii="Times New Roman" w:hAnsi="Times New Roman" w:cs="Times New Roman"/>
          <w:b/>
          <w:sz w:val="28"/>
          <w:szCs w:val="28"/>
          <w:lang w:val="kk-KZ"/>
        </w:rPr>
        <w:t>«Түркістан облысы бойынша жұмыспен қамту және әлеуметтік салаға  бюджеттен бөлінген қаражаттың тиімді пайдаланылуына мемлекеттік аудит жүргізу»</w:t>
      </w:r>
      <w:r w:rsidR="00D1690C" w:rsidRPr="00E24C89">
        <w:rPr>
          <w:rFonts w:ascii="Times New Roman" w:eastAsia="Times New Roman" w:hAnsi="Times New Roman" w:cs="Times New Roman"/>
          <w:b/>
          <w:sz w:val="28"/>
          <w:lang w:val="kk-KZ" w:eastAsia="ru-RU"/>
        </w:rPr>
        <w:t xml:space="preserve"> аудиторлық іс-шарасы</w:t>
      </w:r>
      <w:r w:rsidR="00872604" w:rsidRPr="00E24C89">
        <w:rPr>
          <w:rFonts w:ascii="Times New Roman" w:eastAsia="Times New Roman" w:hAnsi="Times New Roman" w:cs="Times New Roman"/>
          <w:b/>
          <w:sz w:val="28"/>
          <w:lang w:val="kk-KZ" w:eastAsia="ru-RU"/>
        </w:rPr>
        <w:t xml:space="preserve"> </w:t>
      </w:r>
      <w:r w:rsidR="00D1690C" w:rsidRPr="00E24C89">
        <w:rPr>
          <w:rFonts w:ascii="Times New Roman" w:eastAsia="Times New Roman" w:hAnsi="Times New Roman" w:cs="Times New Roman"/>
          <w:b/>
          <w:sz w:val="28"/>
          <w:lang w:val="kk-KZ" w:eastAsia="ru-RU"/>
        </w:rPr>
        <w:t>бойынша ж</w:t>
      </w:r>
      <w:r w:rsidR="00C8413A" w:rsidRPr="00E24C89">
        <w:rPr>
          <w:rFonts w:ascii="Times New Roman" w:eastAsia="Times New Roman" w:hAnsi="Times New Roman" w:cs="Times New Roman"/>
          <w:b/>
          <w:sz w:val="28"/>
          <w:lang w:val="kk-KZ" w:eastAsia="ru-RU"/>
        </w:rPr>
        <w:t>үргізілген аудиттің нәтижелері</w:t>
      </w:r>
    </w:p>
    <w:p w:rsidR="00D1690C" w:rsidRPr="00E24C89"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A06975"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A06975"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A06975" w:rsidRDefault="00D1690C" w:rsidP="003A06CD">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smallCaps/>
          <w:sz w:val="28"/>
          <w:szCs w:val="28"/>
          <w:lang w:val="kk-KZ" w:eastAsia="ru-RU"/>
        </w:rPr>
      </w:pPr>
      <w:r w:rsidRPr="00A06975">
        <w:rPr>
          <w:rFonts w:ascii="Times New Roman" w:eastAsia="Times New Roman" w:hAnsi="Times New Roman" w:cs="Times New Roman"/>
          <w:b/>
          <w:smallCaps/>
          <w:sz w:val="28"/>
          <w:szCs w:val="28"/>
          <w:lang w:val="kk-KZ" w:eastAsia="ru-RU"/>
        </w:rPr>
        <w:t xml:space="preserve">Түркістан қаласы </w:t>
      </w:r>
    </w:p>
    <w:p w:rsidR="00D1690C" w:rsidRPr="00F10C1C" w:rsidRDefault="00D1690C" w:rsidP="003A06CD">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caps/>
          <w:smallCaps/>
          <w:sz w:val="28"/>
          <w:szCs w:val="28"/>
          <w:lang w:val="kk-KZ" w:eastAsia="ru-RU"/>
        </w:rPr>
      </w:pPr>
      <w:r w:rsidRPr="00A06975">
        <w:rPr>
          <w:rFonts w:ascii="Times New Roman" w:eastAsia="Times New Roman" w:hAnsi="Times New Roman" w:cs="Times New Roman"/>
          <w:b/>
          <w:caps/>
          <w:smallCaps/>
          <w:sz w:val="28"/>
          <w:szCs w:val="28"/>
          <w:lang w:val="kk-KZ" w:eastAsia="ru-RU"/>
        </w:rPr>
        <w:t>202</w:t>
      </w:r>
      <w:r w:rsidR="00F10C1C" w:rsidRPr="00195F69">
        <w:rPr>
          <w:rFonts w:ascii="Times New Roman" w:eastAsia="Times New Roman" w:hAnsi="Times New Roman" w:cs="Times New Roman"/>
          <w:b/>
          <w:caps/>
          <w:smallCaps/>
          <w:sz w:val="28"/>
          <w:szCs w:val="28"/>
          <w:lang w:val="kk-KZ" w:eastAsia="ru-RU"/>
        </w:rPr>
        <w:t xml:space="preserve">5 </w:t>
      </w:r>
      <w:r w:rsidRPr="00A06975">
        <w:rPr>
          <w:rFonts w:ascii="Times New Roman" w:eastAsia="Times New Roman" w:hAnsi="Times New Roman" w:cs="Times New Roman"/>
          <w:b/>
          <w:caps/>
          <w:smallCaps/>
          <w:sz w:val="16"/>
          <w:szCs w:val="16"/>
          <w:lang w:val="kk-KZ" w:eastAsia="ru-RU"/>
        </w:rPr>
        <w:t>ж</w:t>
      </w:r>
      <w:r w:rsidR="00F10C1C">
        <w:rPr>
          <w:rFonts w:ascii="Times New Roman" w:eastAsia="Times New Roman" w:hAnsi="Times New Roman" w:cs="Times New Roman"/>
          <w:b/>
          <w:caps/>
          <w:smallCaps/>
          <w:sz w:val="16"/>
          <w:szCs w:val="16"/>
          <w:lang w:val="kk-KZ" w:eastAsia="ru-RU"/>
        </w:rPr>
        <w:t>.</w:t>
      </w:r>
    </w:p>
    <w:p w:rsidR="00D1690C" w:rsidRPr="00A06975" w:rsidRDefault="00D1690C" w:rsidP="003A06CD">
      <w:pPr>
        <w:spacing w:after="0" w:line="240" w:lineRule="auto"/>
        <w:ind w:firstLine="709"/>
        <w:jc w:val="right"/>
        <w:rPr>
          <w:rFonts w:ascii="Times New Roman" w:eastAsia="Times New Roman" w:hAnsi="Times New Roman" w:cs="Times New Roman"/>
          <w:b/>
          <w:sz w:val="28"/>
          <w:szCs w:val="28"/>
          <w:lang w:val="kk-KZ" w:eastAsia="ru-RU"/>
        </w:rPr>
      </w:pPr>
    </w:p>
    <w:p w:rsidR="00D1690C" w:rsidRPr="00A63969" w:rsidRDefault="00D1690C" w:rsidP="003A06CD">
      <w:pPr>
        <w:spacing w:after="0" w:line="240" w:lineRule="auto"/>
        <w:ind w:firstLine="709"/>
        <w:jc w:val="right"/>
        <w:rPr>
          <w:rFonts w:ascii="Times New Roman" w:eastAsia="Times New Roman" w:hAnsi="Times New Roman" w:cs="Times New Roman"/>
          <w:b/>
          <w:sz w:val="28"/>
          <w:szCs w:val="28"/>
          <w:lang w:val="kk-KZ" w:eastAsia="ru-RU"/>
        </w:rPr>
      </w:pPr>
    </w:p>
    <w:p w:rsidR="007E435B" w:rsidRPr="00A63969" w:rsidRDefault="007E435B" w:rsidP="003A06CD">
      <w:pPr>
        <w:spacing w:after="0" w:line="240" w:lineRule="auto"/>
        <w:ind w:firstLine="709"/>
        <w:jc w:val="right"/>
        <w:rPr>
          <w:rFonts w:ascii="Times New Roman" w:eastAsia="Times New Roman" w:hAnsi="Times New Roman" w:cs="Times New Roman"/>
          <w:b/>
          <w:sz w:val="28"/>
          <w:szCs w:val="28"/>
          <w:lang w:val="kk-KZ" w:eastAsia="ru-RU"/>
        </w:rPr>
      </w:pPr>
    </w:p>
    <w:p w:rsidR="007E435B" w:rsidRPr="00A63969" w:rsidRDefault="007E435B" w:rsidP="003A06CD">
      <w:pPr>
        <w:spacing w:after="0" w:line="240" w:lineRule="auto"/>
        <w:ind w:firstLine="709"/>
        <w:jc w:val="right"/>
        <w:rPr>
          <w:rFonts w:ascii="Times New Roman" w:eastAsia="Times New Roman" w:hAnsi="Times New Roman" w:cs="Times New Roman"/>
          <w:b/>
          <w:sz w:val="28"/>
          <w:szCs w:val="28"/>
          <w:lang w:val="kk-KZ" w:eastAsia="ru-RU"/>
        </w:rPr>
      </w:pPr>
    </w:p>
    <w:p w:rsidR="00D1690C" w:rsidRPr="00A06975" w:rsidRDefault="00D1690C" w:rsidP="003A06CD">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eastAsia="ru-RU"/>
        </w:rPr>
      </w:pPr>
      <w:r w:rsidRPr="00A06975">
        <w:rPr>
          <w:rFonts w:ascii="Times New Roman" w:eastAsia="Times New Roman" w:hAnsi="Times New Roman" w:cs="Times New Roman"/>
          <w:b/>
          <w:bCs/>
          <w:sz w:val="28"/>
          <w:szCs w:val="28"/>
          <w:lang w:val="kk-KZ" w:eastAsia="ru-RU"/>
        </w:rPr>
        <w:t>МАЗМҰНЫ</w:t>
      </w:r>
    </w:p>
    <w:p w:rsidR="00D1690C" w:rsidRPr="00A06975" w:rsidRDefault="00D1690C" w:rsidP="003A06CD">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D1690C" w:rsidRPr="00A06975" w:rsidRDefault="00D1690C" w:rsidP="003A06CD">
      <w:pPr>
        <w:spacing w:after="0" w:line="276" w:lineRule="auto"/>
        <w:ind w:firstLine="709"/>
        <w:jc w:val="both"/>
        <w:rPr>
          <w:rFonts w:ascii="Times New Roman" w:eastAsia="Times New Roman" w:hAnsi="Times New Roman" w:cs="Times New Roman"/>
          <w:b/>
          <w:color w:val="000000"/>
          <w:sz w:val="28"/>
          <w:szCs w:val="28"/>
          <w:lang w:val="kk-KZ"/>
        </w:rPr>
      </w:pPr>
      <w:r w:rsidRPr="00A06975">
        <w:rPr>
          <w:rFonts w:ascii="Times New Roman" w:eastAsia="Times New Roman" w:hAnsi="Times New Roman" w:cs="Times New Roman"/>
          <w:b/>
          <w:color w:val="000000"/>
          <w:sz w:val="28"/>
          <w:szCs w:val="28"/>
          <w:lang w:val="kk-KZ"/>
        </w:rPr>
        <w:t>I. Кіріспе бөлік</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1.1. Аудиторлық іс-шараның атауы</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1.2. Мемлекеттік аудиттің мақсаты</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1.3. Мемлекеттік аудиттің объектілері</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 xml:space="preserve">1.4. Мемлекеттік аудитпен қамтылған кезең </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p>
    <w:p w:rsidR="00D1690C" w:rsidRPr="00A06975" w:rsidRDefault="00D1690C" w:rsidP="003A06CD">
      <w:pPr>
        <w:spacing w:after="0" w:line="276" w:lineRule="auto"/>
        <w:ind w:firstLine="709"/>
        <w:jc w:val="both"/>
        <w:rPr>
          <w:rFonts w:ascii="Times New Roman" w:eastAsia="Times New Roman" w:hAnsi="Times New Roman" w:cs="Times New Roman"/>
          <w:b/>
          <w:color w:val="000000"/>
          <w:sz w:val="28"/>
          <w:szCs w:val="28"/>
          <w:lang w:val="kk-KZ"/>
        </w:rPr>
      </w:pPr>
      <w:r w:rsidRPr="00A06975">
        <w:rPr>
          <w:rFonts w:ascii="Times New Roman" w:eastAsia="Times New Roman" w:hAnsi="Times New Roman" w:cs="Times New Roman"/>
          <w:b/>
          <w:color w:val="000000"/>
          <w:sz w:val="28"/>
          <w:szCs w:val="28"/>
          <w:lang w:val="kk-KZ"/>
        </w:rPr>
        <w:t>II. Негізгі (талдамалық) бөлік</w:t>
      </w:r>
    </w:p>
    <w:p w:rsidR="00D1690C" w:rsidRPr="00A06975" w:rsidRDefault="00D1690C" w:rsidP="003A06CD">
      <w:pPr>
        <w:spacing w:after="0" w:line="276" w:lineRule="auto"/>
        <w:ind w:firstLine="709"/>
        <w:jc w:val="both"/>
        <w:rPr>
          <w:rFonts w:ascii="Times New Roman" w:eastAsia="Times New Roman" w:hAnsi="Times New Roman" w:cs="Times New Roman"/>
          <w:color w:val="000000"/>
          <w:sz w:val="28"/>
          <w:szCs w:val="28"/>
          <w:lang w:val="kk-KZ"/>
        </w:rPr>
      </w:pPr>
      <w:r w:rsidRPr="00A06975">
        <w:rPr>
          <w:rFonts w:ascii="Times New Roman" w:eastAsia="Times New Roman" w:hAnsi="Times New Roman" w:cs="Times New Roman"/>
          <w:color w:val="000000"/>
          <w:sz w:val="28"/>
          <w:szCs w:val="28"/>
          <w:lang w:val="kk-KZ"/>
        </w:rPr>
        <w:t xml:space="preserve">2.1. Аудиттелетін саланың жай-күйін қысқаша талдау </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2.2. Мемлекеттік аудиттің негізгі нәтижелері</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 xml:space="preserve">2.3. Мемлекеттік аудит объектілері қызметінің әлеуметтік-экономикалық дамуға әсерін бағалау (өңірлік және (немесе) елдік бөліністе) </w:t>
      </w:r>
    </w:p>
    <w:p w:rsidR="00D1690C" w:rsidRPr="00A06975" w:rsidRDefault="00D1690C" w:rsidP="003A06CD">
      <w:pPr>
        <w:spacing w:after="0" w:line="276" w:lineRule="auto"/>
        <w:ind w:firstLine="709"/>
        <w:jc w:val="both"/>
        <w:rPr>
          <w:rFonts w:ascii="Times New Roman" w:eastAsia="Times New Roman" w:hAnsi="Times New Roman" w:cs="Times New Roman"/>
          <w:color w:val="000000"/>
          <w:sz w:val="28"/>
          <w:szCs w:val="28"/>
          <w:lang w:val="kk-KZ"/>
        </w:rPr>
      </w:pP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b/>
          <w:color w:val="000000"/>
          <w:sz w:val="28"/>
          <w:szCs w:val="28"/>
          <w:lang w:val="kk-KZ"/>
        </w:rPr>
        <w:t>IІІ. Қорытынды бөлік</w:t>
      </w:r>
    </w:p>
    <w:p w:rsidR="00D1690C" w:rsidRPr="00A06975" w:rsidRDefault="00D1690C" w:rsidP="003A06CD">
      <w:pPr>
        <w:spacing w:after="0" w:line="276" w:lineRule="auto"/>
        <w:ind w:firstLine="709"/>
        <w:jc w:val="both"/>
        <w:rPr>
          <w:rFonts w:ascii="Times New Roman" w:eastAsia="Times New Roman" w:hAnsi="Times New Roman" w:cs="Times New Roman"/>
          <w:color w:val="000000"/>
          <w:sz w:val="28"/>
          <w:szCs w:val="28"/>
          <w:lang w:val="kk-KZ"/>
        </w:rPr>
      </w:pPr>
      <w:r w:rsidRPr="00A06975">
        <w:rPr>
          <w:rFonts w:ascii="Times New Roman" w:eastAsia="Times New Roman" w:hAnsi="Times New Roman" w:cs="Times New Roman"/>
          <w:color w:val="000000"/>
          <w:sz w:val="28"/>
          <w:szCs w:val="28"/>
          <w:lang w:val="kk-KZ"/>
        </w:rPr>
        <w:t xml:space="preserve">3.1. Мемлекеттік аудит барысында қабылданған шаралар </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3.2. Мемлекеттік аудит нәтижелері бойынша тұжырымдар</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3.3. Мемлекеттік аудит нәтижелері бойынша ұсынымдар мен тапсырмалар</w:t>
      </w:r>
    </w:p>
    <w:p w:rsidR="00D1690C" w:rsidRPr="00A06975" w:rsidRDefault="00D1690C" w:rsidP="003A06CD">
      <w:pPr>
        <w:spacing w:after="0" w:line="276" w:lineRule="auto"/>
        <w:ind w:firstLine="709"/>
        <w:jc w:val="both"/>
        <w:rPr>
          <w:rFonts w:ascii="Times New Roman" w:eastAsia="Times New Roman" w:hAnsi="Times New Roman" w:cs="Times New Roman"/>
          <w:sz w:val="28"/>
          <w:szCs w:val="28"/>
          <w:lang w:val="kk-KZ"/>
        </w:rPr>
      </w:pPr>
      <w:r w:rsidRPr="00A06975">
        <w:rPr>
          <w:rFonts w:ascii="Times New Roman" w:eastAsia="Times New Roman" w:hAnsi="Times New Roman" w:cs="Times New Roman"/>
          <w:color w:val="000000"/>
          <w:sz w:val="28"/>
          <w:szCs w:val="28"/>
          <w:lang w:val="kk-KZ"/>
        </w:rPr>
        <w:t>3.4. Қосымша:</w:t>
      </w:r>
    </w:p>
    <w:p w:rsidR="007E435B" w:rsidRPr="00F7766D" w:rsidRDefault="007E435B" w:rsidP="007E435B">
      <w:pPr>
        <w:spacing w:after="0" w:line="240" w:lineRule="auto"/>
        <w:ind w:firstLine="709"/>
        <w:jc w:val="both"/>
        <w:rPr>
          <w:rFonts w:ascii="Times New Roman" w:eastAsia="Times New Roman" w:hAnsi="Times New Roman"/>
          <w:bCs/>
          <w:sz w:val="28"/>
          <w:szCs w:val="28"/>
          <w:lang w:val="kk-KZ" w:eastAsia="ru-RU"/>
        </w:rPr>
      </w:pPr>
      <w:r w:rsidRPr="00F7766D">
        <w:rPr>
          <w:rFonts w:ascii="Times New Roman" w:eastAsia="Times New Roman" w:hAnsi="Times New Roman"/>
          <w:bCs/>
          <w:sz w:val="28"/>
          <w:szCs w:val="28"/>
          <w:lang w:val="kk-KZ" w:eastAsia="ru-RU"/>
        </w:rPr>
        <w:t>1) Аудиторлық іс-шара барысында анықталған жүйелі кемшіліктердің жиынтық кестесі;</w:t>
      </w:r>
    </w:p>
    <w:p w:rsidR="007E435B" w:rsidRPr="00F7766D" w:rsidRDefault="007E435B" w:rsidP="007E435B">
      <w:pPr>
        <w:spacing w:after="0" w:line="240" w:lineRule="auto"/>
        <w:ind w:firstLine="709"/>
        <w:jc w:val="both"/>
        <w:rPr>
          <w:rFonts w:ascii="Times New Roman" w:eastAsia="Times New Roman" w:hAnsi="Times New Roman"/>
          <w:bCs/>
          <w:sz w:val="28"/>
          <w:szCs w:val="28"/>
          <w:lang w:val="kk-KZ" w:eastAsia="ru-RU"/>
        </w:rPr>
      </w:pPr>
      <w:r w:rsidRPr="00F7766D">
        <w:rPr>
          <w:rFonts w:ascii="Times New Roman" w:eastAsia="Times New Roman" w:hAnsi="Times New Roman"/>
          <w:bCs/>
          <w:sz w:val="28"/>
          <w:szCs w:val="28"/>
          <w:lang w:val="kk-KZ" w:eastAsia="ru-RU"/>
        </w:rPr>
        <w:t>2) Мемлекеттік аудит нәтижелері бойынша анықталған бұзушылықтар мен кемшіліктердің жиынтық тізілімі;</w:t>
      </w:r>
    </w:p>
    <w:p w:rsidR="007E435B" w:rsidRPr="00A70F2F" w:rsidRDefault="007E435B" w:rsidP="007E435B">
      <w:pPr>
        <w:spacing w:after="0" w:line="240" w:lineRule="auto"/>
        <w:ind w:firstLine="709"/>
        <w:jc w:val="both"/>
        <w:rPr>
          <w:rFonts w:ascii="Times New Roman" w:eastAsia="Times New Roman" w:hAnsi="Times New Roman" w:cs="Calibri"/>
          <w:sz w:val="28"/>
          <w:szCs w:val="28"/>
          <w:lang w:val="kk-KZ"/>
        </w:rPr>
      </w:pPr>
      <w:r w:rsidRPr="00A70F2F">
        <w:rPr>
          <w:rFonts w:ascii="Times New Roman" w:eastAsia="Times New Roman" w:hAnsi="Times New Roman" w:cs="Calibri"/>
          <w:sz w:val="28"/>
          <w:szCs w:val="28"/>
          <w:lang w:val="kk-KZ"/>
        </w:rPr>
        <w:t xml:space="preserve">3) Мемлекеттік аудит және аудиторлық қорытынды әзірлеу барысында қалпына келтірілген, өтелген қаржылар туралы, сондай-ақ көрілген тәртіптік шаралар туралы </w:t>
      </w:r>
      <w:r w:rsidRPr="00461740">
        <w:rPr>
          <w:rFonts w:ascii="Times New Roman" w:eastAsia="Times New Roman" w:hAnsi="Times New Roman" w:cs="Calibri"/>
          <w:sz w:val="28"/>
          <w:szCs w:val="28"/>
          <w:lang w:val="kk-KZ"/>
        </w:rPr>
        <w:t xml:space="preserve">мәліметтер </w:t>
      </w:r>
      <w:r w:rsidR="00A70F2F" w:rsidRPr="00461740">
        <w:rPr>
          <w:rFonts w:ascii="Times New Roman" w:eastAsia="Times New Roman" w:hAnsi="Times New Roman" w:cs="Calibri"/>
          <w:sz w:val="28"/>
          <w:szCs w:val="28"/>
          <w:lang w:val="kk-KZ"/>
        </w:rPr>
        <w:t>.........</w:t>
      </w:r>
      <w:r w:rsidRPr="00461740">
        <w:rPr>
          <w:rFonts w:ascii="Times New Roman" w:eastAsia="Times New Roman" w:hAnsi="Times New Roman" w:cs="Calibri"/>
          <w:sz w:val="28"/>
          <w:szCs w:val="28"/>
          <w:lang w:val="kk-KZ"/>
        </w:rPr>
        <w:t xml:space="preserve"> парақта</w:t>
      </w:r>
      <w:r w:rsidRPr="00A70F2F">
        <w:rPr>
          <w:rFonts w:ascii="Times New Roman" w:eastAsia="Times New Roman" w:hAnsi="Times New Roman" w:cs="Calibri"/>
          <w:sz w:val="28"/>
          <w:szCs w:val="28"/>
          <w:lang w:val="kk-KZ"/>
        </w:rPr>
        <w:t xml:space="preserve"> (аудиторлық қорытындыға №1 қосымша);</w:t>
      </w:r>
    </w:p>
    <w:p w:rsidR="00D1690C" w:rsidRPr="00A06975" w:rsidRDefault="007E435B" w:rsidP="007E435B">
      <w:pPr>
        <w:spacing w:after="0" w:line="240" w:lineRule="auto"/>
        <w:ind w:firstLine="709"/>
        <w:jc w:val="both"/>
        <w:rPr>
          <w:rFonts w:ascii="Times New Roman" w:eastAsia="Times New Roman" w:hAnsi="Times New Roman" w:cs="Times New Roman"/>
          <w:b/>
          <w:sz w:val="28"/>
          <w:szCs w:val="28"/>
          <w:lang w:val="kk-KZ" w:eastAsia="ru-RU"/>
        </w:rPr>
      </w:pPr>
      <w:r w:rsidRPr="00A70F2F">
        <w:rPr>
          <w:rFonts w:ascii="Times New Roman" w:eastAsia="Times New Roman" w:hAnsi="Times New Roman" w:cs="Calibri"/>
          <w:sz w:val="28"/>
          <w:szCs w:val="28"/>
          <w:lang w:val="kk-KZ"/>
        </w:rPr>
        <w:t xml:space="preserve"> 4) Аудиторлық іс-шараның қорытындысымен әкімшілік іс жүргізуді қозғау үшін уәкілетті органдарға жолданған </w:t>
      </w:r>
      <w:r w:rsidRPr="00461740">
        <w:rPr>
          <w:rFonts w:ascii="Times New Roman" w:eastAsia="Times New Roman" w:hAnsi="Times New Roman" w:cs="Calibri"/>
          <w:sz w:val="28"/>
          <w:szCs w:val="28"/>
          <w:lang w:val="kk-KZ"/>
        </w:rPr>
        <w:t xml:space="preserve">материалдар </w:t>
      </w:r>
      <w:r w:rsidR="00A70F2F" w:rsidRPr="00461740">
        <w:rPr>
          <w:rFonts w:ascii="Times New Roman" w:eastAsia="Times New Roman" w:hAnsi="Times New Roman" w:cs="Calibri"/>
          <w:sz w:val="28"/>
          <w:szCs w:val="28"/>
          <w:lang w:val="kk-KZ"/>
        </w:rPr>
        <w:t>.........</w:t>
      </w:r>
      <w:r w:rsidRPr="00461740">
        <w:rPr>
          <w:rFonts w:ascii="Times New Roman" w:eastAsia="Times New Roman" w:hAnsi="Times New Roman" w:cs="Calibri"/>
          <w:sz w:val="28"/>
          <w:szCs w:val="28"/>
          <w:lang w:val="kk-KZ"/>
        </w:rPr>
        <w:t xml:space="preserve"> парақта</w:t>
      </w:r>
      <w:r w:rsidRPr="00A70F2F">
        <w:rPr>
          <w:rFonts w:ascii="Times New Roman" w:eastAsia="Times New Roman" w:hAnsi="Times New Roman" w:cs="Calibri"/>
          <w:sz w:val="28"/>
          <w:szCs w:val="28"/>
          <w:lang w:val="kk-KZ"/>
        </w:rPr>
        <w:t xml:space="preserve"> (аудиторлық қорытындыға  №2 қосымша).</w:t>
      </w:r>
    </w:p>
    <w:p w:rsidR="00D1690C" w:rsidRPr="00A06975"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A06975"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A06975"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A06975"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A70F2F" w:rsidRDefault="00A70F2F" w:rsidP="003A06CD">
      <w:pPr>
        <w:spacing w:after="0" w:line="240" w:lineRule="auto"/>
        <w:ind w:firstLine="709"/>
        <w:jc w:val="both"/>
        <w:rPr>
          <w:rFonts w:ascii="Times New Roman" w:eastAsia="Times New Roman" w:hAnsi="Times New Roman" w:cs="Times New Roman"/>
          <w:b/>
          <w:sz w:val="28"/>
          <w:szCs w:val="28"/>
          <w:lang w:val="kk-KZ" w:eastAsia="ru-RU"/>
        </w:rPr>
      </w:pPr>
    </w:p>
    <w:p w:rsidR="00A70F2F" w:rsidRPr="00A06975" w:rsidRDefault="00A70F2F" w:rsidP="003A06CD">
      <w:pPr>
        <w:spacing w:after="0" w:line="240" w:lineRule="auto"/>
        <w:ind w:firstLine="709"/>
        <w:jc w:val="both"/>
        <w:rPr>
          <w:rFonts w:ascii="Times New Roman" w:eastAsia="Times New Roman" w:hAnsi="Times New Roman" w:cs="Times New Roman"/>
          <w:b/>
          <w:sz w:val="28"/>
          <w:szCs w:val="28"/>
          <w:lang w:val="kk-KZ" w:eastAsia="ru-RU"/>
        </w:rPr>
      </w:pPr>
    </w:p>
    <w:p w:rsidR="00A806F1" w:rsidRPr="000C2FED" w:rsidRDefault="00A806F1" w:rsidP="003A06CD">
      <w:pPr>
        <w:spacing w:after="0" w:line="240" w:lineRule="auto"/>
        <w:ind w:left="5664" w:firstLine="709"/>
        <w:rPr>
          <w:rFonts w:ascii="Times New Roman" w:eastAsia="Times New Roman" w:hAnsi="Times New Roman" w:cs="Times New Roman"/>
          <w:b/>
          <w:sz w:val="28"/>
          <w:szCs w:val="28"/>
          <w:lang w:val="kk-KZ" w:eastAsia="ru-RU"/>
        </w:rPr>
      </w:pPr>
      <w:r>
        <w:rPr>
          <w:rFonts w:ascii="Times New Roman" w:eastAsia="Times New Roman" w:hAnsi="Times New Roman" w:cs="Times New Roman"/>
          <w:b/>
          <w:i/>
          <w:sz w:val="28"/>
          <w:szCs w:val="28"/>
          <w:lang w:val="kk-KZ" w:eastAsia="ru-RU"/>
        </w:rPr>
        <w:t xml:space="preserve">                               </w:t>
      </w:r>
    </w:p>
    <w:p w:rsidR="00D1690C" w:rsidRPr="000C2FED" w:rsidRDefault="00D1690C" w:rsidP="003A06CD">
      <w:pPr>
        <w:spacing w:after="0" w:line="240" w:lineRule="auto"/>
        <w:ind w:left="5664"/>
        <w:rPr>
          <w:rFonts w:ascii="Times New Roman" w:eastAsia="Times New Roman" w:hAnsi="Times New Roman" w:cs="Times New Roman"/>
          <w:b/>
          <w:sz w:val="28"/>
          <w:szCs w:val="28"/>
          <w:lang w:val="kk-KZ" w:eastAsia="ru-RU"/>
        </w:rPr>
      </w:pPr>
      <w:r w:rsidRPr="000C2FED">
        <w:rPr>
          <w:rFonts w:ascii="Times New Roman" w:eastAsia="Times New Roman" w:hAnsi="Times New Roman" w:cs="Times New Roman"/>
          <w:b/>
          <w:sz w:val="28"/>
          <w:szCs w:val="28"/>
          <w:lang w:val="kk-KZ" w:eastAsia="ru-RU"/>
        </w:rPr>
        <w:lastRenderedPageBreak/>
        <w:t>Түркістан облысы бойынша тексеру комиссиясы</w:t>
      </w:r>
      <w:r w:rsidR="008B2B0A" w:rsidRPr="000C2FED">
        <w:rPr>
          <w:rFonts w:ascii="Times New Roman" w:eastAsia="Times New Roman" w:hAnsi="Times New Roman" w:cs="Times New Roman"/>
          <w:b/>
          <w:sz w:val="28"/>
          <w:szCs w:val="28"/>
          <w:lang w:val="kk-KZ" w:eastAsia="ru-RU"/>
        </w:rPr>
        <w:t>ның</w:t>
      </w:r>
      <w:r w:rsidRPr="000C2FED">
        <w:rPr>
          <w:rFonts w:ascii="Times New Roman" w:eastAsia="Times New Roman" w:hAnsi="Times New Roman" w:cs="Times New Roman"/>
          <w:b/>
          <w:sz w:val="28"/>
          <w:szCs w:val="28"/>
          <w:lang w:val="kk-KZ" w:eastAsia="ru-RU"/>
        </w:rPr>
        <w:t xml:space="preserve"> төрағасы                                                                  Ғ.Тапеевке</w:t>
      </w:r>
    </w:p>
    <w:p w:rsidR="00D1690C" w:rsidRPr="000C2FED" w:rsidRDefault="00D1690C" w:rsidP="003A06CD">
      <w:pPr>
        <w:spacing w:after="0" w:line="240" w:lineRule="auto"/>
        <w:ind w:left="4248" w:firstLine="709"/>
        <w:jc w:val="both"/>
        <w:rPr>
          <w:rFonts w:ascii="Times New Roman" w:eastAsia="Times New Roman" w:hAnsi="Times New Roman" w:cs="Times New Roman"/>
          <w:sz w:val="28"/>
          <w:szCs w:val="28"/>
          <w:lang w:val="kk-KZ" w:eastAsia="ru-RU"/>
        </w:rPr>
      </w:pPr>
    </w:p>
    <w:p w:rsidR="00C53B47" w:rsidRPr="000C2FED" w:rsidRDefault="00C53B47" w:rsidP="003A06CD">
      <w:pPr>
        <w:spacing w:after="0" w:line="240" w:lineRule="auto"/>
        <w:ind w:left="4248" w:firstLine="709"/>
        <w:jc w:val="both"/>
        <w:rPr>
          <w:rFonts w:ascii="Times New Roman" w:eastAsia="Times New Roman" w:hAnsi="Times New Roman" w:cs="Times New Roman"/>
          <w:sz w:val="28"/>
          <w:szCs w:val="28"/>
          <w:lang w:val="kk-KZ" w:eastAsia="ru-RU"/>
        </w:rPr>
      </w:pPr>
    </w:p>
    <w:p w:rsidR="00D1690C" w:rsidRPr="000C2FED" w:rsidRDefault="00E24C89" w:rsidP="007E435B">
      <w:pPr>
        <w:spacing w:after="0" w:line="240" w:lineRule="auto"/>
        <w:jc w:val="center"/>
        <w:rPr>
          <w:rFonts w:ascii="Times New Roman" w:eastAsia="Times New Roman" w:hAnsi="Times New Roman" w:cs="Times New Roman"/>
          <w:b/>
          <w:sz w:val="28"/>
          <w:szCs w:val="28"/>
          <w:lang w:val="kk-KZ" w:eastAsia="ru-RU"/>
        </w:rPr>
      </w:pPr>
      <w:r w:rsidRPr="00027D1D">
        <w:rPr>
          <w:sz w:val="28"/>
          <w:szCs w:val="28"/>
          <w:lang w:val="kk-KZ"/>
        </w:rPr>
        <w:t>«</w:t>
      </w:r>
      <w:r w:rsidRPr="00E24C89">
        <w:rPr>
          <w:rFonts w:ascii="Times New Roman" w:hAnsi="Times New Roman" w:cs="Times New Roman"/>
          <w:b/>
          <w:sz w:val="28"/>
          <w:szCs w:val="28"/>
          <w:lang w:val="kk-KZ"/>
        </w:rPr>
        <w:t>Түркістан облысы бойынша жұмыспен қамту және әлеуметтік салаға  бюджеттен бөлінген қаражаттың тиімді пайдаланылуына мемлекеттік аудит жүргізу»</w:t>
      </w:r>
      <w:r w:rsidR="00D1690C" w:rsidRPr="00E24C89">
        <w:rPr>
          <w:rFonts w:ascii="Times New Roman" w:eastAsia="Times New Roman" w:hAnsi="Times New Roman" w:cs="Times New Roman"/>
          <w:b/>
          <w:sz w:val="28"/>
          <w:szCs w:val="28"/>
          <w:lang w:val="kk-KZ" w:eastAsia="ru-RU"/>
        </w:rPr>
        <w:t xml:space="preserve"> аудиторлық іс-шарасы бойынша жүргізілген аудиттің нәтижелеріне</w:t>
      </w:r>
      <w:r w:rsidR="00D1690C" w:rsidRPr="000C2FED">
        <w:rPr>
          <w:rFonts w:ascii="Times New Roman" w:eastAsia="Times New Roman" w:hAnsi="Times New Roman" w:cs="Times New Roman"/>
          <w:b/>
          <w:sz w:val="28"/>
          <w:szCs w:val="28"/>
          <w:lang w:val="kk-KZ" w:eastAsia="ru-RU"/>
        </w:rPr>
        <w:t xml:space="preserve"> </w:t>
      </w:r>
    </w:p>
    <w:p w:rsidR="00D1690C" w:rsidRPr="000C2FED" w:rsidRDefault="00D1690C" w:rsidP="007E435B">
      <w:pPr>
        <w:spacing w:after="0" w:line="240" w:lineRule="auto"/>
        <w:jc w:val="center"/>
        <w:rPr>
          <w:rFonts w:ascii="Times New Roman" w:eastAsia="Times New Roman" w:hAnsi="Times New Roman" w:cs="Times New Roman"/>
          <w:b/>
          <w:sz w:val="28"/>
          <w:szCs w:val="28"/>
          <w:lang w:val="kk-KZ" w:eastAsia="ru-RU"/>
        </w:rPr>
      </w:pPr>
      <w:r w:rsidRPr="000C2FED">
        <w:rPr>
          <w:rFonts w:ascii="Times New Roman" w:eastAsia="Times New Roman" w:hAnsi="Times New Roman" w:cs="Times New Roman"/>
          <w:b/>
          <w:sz w:val="28"/>
          <w:szCs w:val="28"/>
          <w:lang w:val="kk-KZ" w:eastAsia="ru-RU"/>
        </w:rPr>
        <w:t>АУДИТОРЛЫҚ ҚОРЫТЫНДЫ</w:t>
      </w:r>
    </w:p>
    <w:p w:rsidR="00D1690C" w:rsidRPr="000C2FED" w:rsidRDefault="00D1690C" w:rsidP="003A06CD">
      <w:pPr>
        <w:spacing w:after="0" w:line="240" w:lineRule="auto"/>
        <w:ind w:firstLine="709"/>
        <w:jc w:val="center"/>
        <w:rPr>
          <w:rFonts w:ascii="Times New Roman" w:eastAsia="Times New Roman" w:hAnsi="Times New Roman" w:cs="Times New Roman"/>
          <w:b/>
          <w:sz w:val="28"/>
          <w:szCs w:val="28"/>
          <w:lang w:val="kk-KZ" w:eastAsia="ru-RU"/>
        </w:rPr>
      </w:pPr>
    </w:p>
    <w:p w:rsidR="00D1690C" w:rsidRPr="000C2FED" w:rsidRDefault="00D1690C" w:rsidP="003A06CD">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0C2FED">
        <w:rPr>
          <w:rFonts w:ascii="Times New Roman" w:eastAsia="Times New Roman" w:hAnsi="Times New Roman" w:cs="Times New Roman"/>
          <w:b/>
          <w:sz w:val="28"/>
          <w:szCs w:val="28"/>
          <w:lang w:val="kk-KZ" w:eastAsia="ru-RU"/>
        </w:rPr>
        <w:t xml:space="preserve">I. Кіріспе </w:t>
      </w:r>
      <w:r w:rsidR="00F10C1C">
        <w:rPr>
          <w:rFonts w:ascii="Times New Roman" w:eastAsia="Times New Roman" w:hAnsi="Times New Roman" w:cs="Times New Roman"/>
          <w:b/>
          <w:sz w:val="28"/>
          <w:szCs w:val="28"/>
          <w:lang w:val="kk-KZ" w:eastAsia="ru-RU"/>
        </w:rPr>
        <w:t xml:space="preserve"> </w:t>
      </w:r>
    </w:p>
    <w:p w:rsidR="00D1690C" w:rsidRPr="00E24C89" w:rsidRDefault="00D1690C" w:rsidP="003A06CD">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C2FED">
        <w:rPr>
          <w:rFonts w:ascii="Times New Roman" w:eastAsia="Times New Roman" w:hAnsi="Times New Roman" w:cs="Times New Roman"/>
          <w:b/>
          <w:sz w:val="28"/>
          <w:szCs w:val="28"/>
          <w:lang w:val="kk-KZ" w:eastAsia="ru-RU"/>
        </w:rPr>
        <w:t>1.1. Аудиторлық іс-шараның атауы</w:t>
      </w:r>
      <w:r w:rsidRPr="00E24C89">
        <w:rPr>
          <w:rFonts w:ascii="Times New Roman" w:eastAsia="Times New Roman" w:hAnsi="Times New Roman" w:cs="Times New Roman"/>
          <w:b/>
          <w:sz w:val="28"/>
          <w:szCs w:val="28"/>
          <w:lang w:val="kk-KZ" w:eastAsia="ru-RU"/>
        </w:rPr>
        <w:t>:</w:t>
      </w:r>
      <w:r w:rsidRPr="00E24C89">
        <w:rPr>
          <w:rFonts w:ascii="Times New Roman" w:eastAsia="Times New Roman" w:hAnsi="Times New Roman" w:cs="Times New Roman"/>
          <w:sz w:val="28"/>
          <w:szCs w:val="28"/>
          <w:lang w:val="kk-KZ" w:eastAsia="ru-RU"/>
        </w:rPr>
        <w:t xml:space="preserve"> </w:t>
      </w:r>
      <w:r w:rsidR="00E24C89" w:rsidRPr="00E24C89">
        <w:rPr>
          <w:rFonts w:ascii="Times New Roman" w:hAnsi="Times New Roman" w:cs="Times New Roman"/>
          <w:sz w:val="28"/>
          <w:szCs w:val="28"/>
          <w:lang w:val="kk-KZ"/>
        </w:rPr>
        <w:t>«Түркістан облысы бойынша жұмыспен қамту және әлеуметтік салаға бюджеттен бөлінген қаражаттың тиімді пайдаланылуына мемлекеттік аудит жүргізу»</w:t>
      </w:r>
      <w:r w:rsidR="00C8413A" w:rsidRPr="00E24C89">
        <w:rPr>
          <w:rFonts w:ascii="Times New Roman" w:eastAsia="Times New Roman" w:hAnsi="Times New Roman" w:cs="Times New Roman"/>
          <w:sz w:val="28"/>
          <w:szCs w:val="28"/>
          <w:lang w:val="kk-KZ" w:eastAsia="ru-RU"/>
        </w:rPr>
        <w:t xml:space="preserve"> </w:t>
      </w:r>
      <w:r w:rsidRPr="00E24C89">
        <w:rPr>
          <w:rFonts w:ascii="Times New Roman" w:eastAsia="Times New Roman" w:hAnsi="Times New Roman" w:cs="Times New Roman"/>
          <w:sz w:val="28"/>
          <w:szCs w:val="28"/>
          <w:lang w:val="kk-KZ" w:eastAsia="ru-RU"/>
        </w:rPr>
        <w:t>сыртқы мемлекеттік аудиті</w:t>
      </w:r>
      <w:r w:rsidR="000A1349" w:rsidRPr="00E24C89">
        <w:rPr>
          <w:rFonts w:ascii="Times New Roman" w:eastAsia="Times New Roman" w:hAnsi="Times New Roman" w:cs="Times New Roman"/>
          <w:sz w:val="28"/>
          <w:szCs w:val="28"/>
          <w:lang w:val="kk-KZ" w:eastAsia="ru-RU"/>
        </w:rPr>
        <w:t>.</w:t>
      </w:r>
    </w:p>
    <w:p w:rsidR="00D1690C" w:rsidRPr="00E24C89"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r w:rsidRPr="00E24C89">
        <w:rPr>
          <w:rFonts w:ascii="Times New Roman" w:eastAsia="Times New Roman" w:hAnsi="Times New Roman" w:cs="Times New Roman"/>
          <w:b/>
          <w:sz w:val="28"/>
          <w:szCs w:val="28"/>
          <w:lang w:val="kk-KZ" w:eastAsia="ru-RU"/>
        </w:rPr>
        <w:t xml:space="preserve">1.2. Мемлекеттік аудиттің мақсаты:   </w:t>
      </w:r>
    </w:p>
    <w:p w:rsidR="00F6657E" w:rsidRPr="00E24C89" w:rsidRDefault="00E24C89" w:rsidP="003A06CD">
      <w:pPr>
        <w:tabs>
          <w:tab w:val="left" w:pos="709"/>
        </w:tabs>
        <w:spacing w:after="0" w:line="240" w:lineRule="auto"/>
        <w:ind w:firstLine="709"/>
        <w:contextualSpacing/>
        <w:jc w:val="both"/>
        <w:rPr>
          <w:rFonts w:ascii="Times New Roman" w:eastAsia="Times New Roman" w:hAnsi="Times New Roman" w:cs="Times New Roman"/>
          <w:sz w:val="28"/>
          <w:szCs w:val="28"/>
          <w:lang w:val="kk-KZ"/>
        </w:rPr>
      </w:pPr>
      <w:r w:rsidRPr="00E24C89">
        <w:rPr>
          <w:rFonts w:ascii="Times New Roman" w:hAnsi="Times New Roman" w:cs="Times New Roman"/>
          <w:sz w:val="28"/>
          <w:szCs w:val="28"/>
          <w:lang w:val="kk-KZ" w:eastAsia="ja-JP"/>
        </w:rPr>
        <w:t>Түркістан облысы бойынша жұмыспен қамту және әлеуметтік салаға  бюджеттен бөлінген қаражаттың жоспарлау мен пайдаланылу тиімділігі</w:t>
      </w:r>
      <w:r w:rsidRPr="00E24C89">
        <w:rPr>
          <w:rFonts w:ascii="Times New Roman" w:eastAsia="Calibri" w:hAnsi="Times New Roman" w:cs="Times New Roman"/>
          <w:sz w:val="28"/>
          <w:szCs w:val="28"/>
          <w:lang w:val="kk-KZ"/>
        </w:rPr>
        <w:t>.</w:t>
      </w:r>
    </w:p>
    <w:p w:rsidR="00D1690C" w:rsidRPr="00A36E36" w:rsidRDefault="00D1690C" w:rsidP="003A06CD">
      <w:pPr>
        <w:tabs>
          <w:tab w:val="left" w:pos="709"/>
        </w:tabs>
        <w:spacing w:after="0" w:line="240" w:lineRule="auto"/>
        <w:ind w:firstLine="709"/>
        <w:contextualSpacing/>
        <w:jc w:val="both"/>
        <w:rPr>
          <w:rFonts w:ascii="Times New Roman" w:eastAsia="Times New Roman" w:hAnsi="Times New Roman" w:cs="Times New Roman"/>
          <w:b/>
          <w:sz w:val="28"/>
          <w:szCs w:val="28"/>
          <w:lang w:val="kk-KZ" w:eastAsia="ru-RU"/>
        </w:rPr>
      </w:pPr>
      <w:r w:rsidRPr="00A36E36">
        <w:rPr>
          <w:rFonts w:ascii="Times New Roman" w:eastAsia="Times New Roman" w:hAnsi="Times New Roman" w:cs="Times New Roman"/>
          <w:b/>
          <w:sz w:val="28"/>
          <w:szCs w:val="28"/>
          <w:lang w:val="kk-KZ" w:eastAsia="ru-RU"/>
        </w:rPr>
        <w:t>1.3.</w:t>
      </w:r>
      <w:r w:rsidR="00C8413A" w:rsidRPr="00A36E36">
        <w:rPr>
          <w:rFonts w:ascii="Times New Roman" w:eastAsia="Times New Roman" w:hAnsi="Times New Roman" w:cs="Times New Roman"/>
          <w:b/>
          <w:sz w:val="28"/>
          <w:szCs w:val="28"/>
          <w:lang w:val="kk-KZ" w:eastAsia="ru-RU"/>
        </w:rPr>
        <w:t xml:space="preserve"> </w:t>
      </w:r>
      <w:r w:rsidRPr="00A36E36">
        <w:rPr>
          <w:rFonts w:ascii="Times New Roman" w:eastAsia="Times New Roman" w:hAnsi="Times New Roman" w:cs="Times New Roman"/>
          <w:b/>
          <w:sz w:val="28"/>
          <w:szCs w:val="28"/>
          <w:lang w:val="kk-KZ" w:eastAsia="ru-RU"/>
        </w:rPr>
        <w:t>Мемлекеттік аудит объектілері:</w:t>
      </w:r>
    </w:p>
    <w:p w:rsidR="00E24C89" w:rsidRPr="00E24C89" w:rsidRDefault="00E24C89" w:rsidP="003A06CD">
      <w:pPr>
        <w:spacing w:after="0" w:line="240" w:lineRule="auto"/>
        <w:ind w:firstLine="709"/>
        <w:jc w:val="both"/>
        <w:rPr>
          <w:rFonts w:ascii="Times New Roman" w:eastAsia="Times New Roman" w:hAnsi="Times New Roman" w:cs="Times New Roman"/>
          <w:sz w:val="28"/>
          <w:szCs w:val="28"/>
          <w:lang w:val="kk-KZ" w:eastAsia="ru-RU"/>
        </w:rPr>
      </w:pPr>
      <w:r w:rsidRPr="00E24C89">
        <w:rPr>
          <w:rFonts w:ascii="Times New Roman" w:eastAsia="Calibri" w:hAnsi="Times New Roman" w:cs="Times New Roman"/>
          <w:sz w:val="28"/>
          <w:szCs w:val="28"/>
          <w:lang w:val="kk-KZ"/>
        </w:rPr>
        <w:t>1. "Түркістан облысының жұмыспен қамтуды үйлестіру және әлеуметтік бағдарламалар басқармасы"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Басқарма</w:t>
      </w:r>
      <w:r w:rsidR="00A36E36">
        <w:rPr>
          <w:rFonts w:ascii="Times New Roman" w:eastAsia="Calibri" w:hAnsi="Times New Roman" w:cs="Times New Roman"/>
          <w:sz w:val="28"/>
          <w:szCs w:val="28"/>
          <w:lang w:val="kk-KZ"/>
        </w:rPr>
        <w:t>)</w:t>
      </w:r>
      <w:r w:rsidRPr="00E24C89">
        <w:rPr>
          <w:rFonts w:ascii="Times New Roman" w:eastAsia="Times New Roman" w:hAnsi="Times New Roman" w:cs="Times New Roman"/>
          <w:sz w:val="28"/>
          <w:szCs w:val="28"/>
          <w:lang w:val="kk-KZ" w:eastAsia="ru-RU"/>
        </w:rPr>
        <w:t>.</w:t>
      </w:r>
    </w:p>
    <w:p w:rsidR="00E24C89" w:rsidRPr="00E24C89" w:rsidRDefault="00E24C89" w:rsidP="003A06CD">
      <w:pPr>
        <w:spacing w:after="0" w:line="240" w:lineRule="auto"/>
        <w:ind w:firstLine="709"/>
        <w:jc w:val="both"/>
        <w:rPr>
          <w:rFonts w:ascii="Times New Roman" w:eastAsia="Calibri" w:hAnsi="Times New Roman" w:cs="Times New Roman"/>
          <w:sz w:val="28"/>
          <w:szCs w:val="28"/>
          <w:lang w:val="kk-KZ"/>
        </w:rPr>
      </w:pPr>
      <w:r w:rsidRPr="00E24C89">
        <w:rPr>
          <w:rFonts w:ascii="Times New Roman" w:hAnsi="Times New Roman" w:cs="Times New Roman"/>
          <w:sz w:val="28"/>
          <w:szCs w:val="28"/>
          <w:lang w:val="kk-KZ"/>
        </w:rPr>
        <w:t xml:space="preserve">2. </w:t>
      </w:r>
      <w:r w:rsidRPr="00E24C89">
        <w:rPr>
          <w:rFonts w:ascii="Times New Roman" w:eastAsia="Calibri" w:hAnsi="Times New Roman" w:cs="Times New Roman"/>
          <w:sz w:val="28"/>
          <w:szCs w:val="28"/>
          <w:lang w:val="kk-KZ"/>
        </w:rPr>
        <w:t>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№1 әлеуметтік орталы</w:t>
      </w:r>
      <w:r w:rsidR="004D668E">
        <w:rPr>
          <w:rFonts w:ascii="Times New Roman" w:eastAsia="Calibri" w:hAnsi="Times New Roman" w:cs="Times New Roman"/>
          <w:i/>
          <w:sz w:val="24"/>
          <w:szCs w:val="24"/>
          <w:lang w:val="kk-KZ"/>
        </w:rPr>
        <w:t>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3. </w:t>
      </w:r>
      <w:r w:rsidRPr="00E24C89">
        <w:rPr>
          <w:rFonts w:ascii="Times New Roman" w:eastAsia="Calibri" w:hAnsi="Times New Roman" w:cs="Times New Roman"/>
          <w:sz w:val="28"/>
          <w:szCs w:val="28"/>
          <w:lang w:val="kk-KZ"/>
        </w:rPr>
        <w:t>Түркістан облысының жұмыспен қамтуды үйлестіру және әлеуметтік бағдарламалар басқармасының «№2 арнаулы әлеуметтік қызметтер көрсету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№2 әлеуметтік орталы</w:t>
      </w:r>
      <w:r w:rsidR="004D668E">
        <w:rPr>
          <w:rFonts w:ascii="Times New Roman" w:eastAsia="Calibri" w:hAnsi="Times New Roman" w:cs="Times New Roman"/>
          <w:i/>
          <w:sz w:val="24"/>
          <w:szCs w:val="24"/>
          <w:lang w:val="kk-KZ"/>
        </w:rPr>
        <w:t>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4. </w:t>
      </w:r>
      <w:r w:rsidRPr="00E24C89">
        <w:rPr>
          <w:rFonts w:ascii="Times New Roman" w:eastAsia="Calibri" w:hAnsi="Times New Roman" w:cs="Times New Roman"/>
          <w:sz w:val="28"/>
          <w:szCs w:val="28"/>
          <w:lang w:val="kk-KZ"/>
        </w:rPr>
        <w:t>Түркістан облысы жұмыспен қамтуды үйлестіру және әлеуметтік бағдарламалар басқармасының "Ардагерлер үйі" комуналдық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Ардагерлер үйі</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5. </w:t>
      </w:r>
      <w:r w:rsidRPr="00E24C89">
        <w:rPr>
          <w:rFonts w:ascii="Times New Roman" w:eastAsia="Calibri" w:hAnsi="Times New Roman" w:cs="Times New Roman"/>
          <w:sz w:val="28"/>
          <w:szCs w:val="28"/>
          <w:lang w:val="kk-KZ"/>
        </w:rPr>
        <w:t>Түркістан облысының жұмыспен қамтуды үйлестіру және әлеуметтік бағдарламалар басқармасының «№6 арнаулы әлеуметтік қызметтер көрсету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№6 әлеуметтік орталы</w:t>
      </w:r>
      <w:r w:rsidR="004D668E">
        <w:rPr>
          <w:rFonts w:ascii="Times New Roman" w:eastAsia="Calibri" w:hAnsi="Times New Roman" w:cs="Times New Roman"/>
          <w:i/>
          <w:sz w:val="24"/>
          <w:szCs w:val="24"/>
          <w:lang w:val="kk-KZ"/>
        </w:rPr>
        <w:t>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6. </w:t>
      </w:r>
      <w:r w:rsidRPr="00E24C89">
        <w:rPr>
          <w:rFonts w:ascii="Times New Roman" w:eastAsia="Calibri" w:hAnsi="Times New Roman" w:cs="Times New Roman"/>
          <w:sz w:val="28"/>
          <w:szCs w:val="28"/>
          <w:lang w:val="kk-KZ"/>
        </w:rPr>
        <w:t>Түлкібас ауданы әкімдігінің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Түлкібас әлеуметтік орталы</w:t>
      </w:r>
      <w:r w:rsidR="004D668E">
        <w:rPr>
          <w:rFonts w:ascii="Times New Roman" w:eastAsia="Calibri" w:hAnsi="Times New Roman" w:cs="Times New Roman"/>
          <w:i/>
          <w:sz w:val="24"/>
          <w:szCs w:val="24"/>
          <w:lang w:val="kk-KZ"/>
        </w:rPr>
        <w:t>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7. </w:t>
      </w:r>
      <w:r w:rsidRPr="00E24C89">
        <w:rPr>
          <w:rFonts w:ascii="Times New Roman" w:eastAsia="Calibri" w:hAnsi="Times New Roman" w:cs="Times New Roman"/>
          <w:sz w:val="28"/>
          <w:szCs w:val="28"/>
          <w:lang w:val="kk-KZ"/>
        </w:rPr>
        <w:t xml:space="preserve">Түркістан облысының жұмыспен қамтуды үйлестіру және әлеуметтік бағдарламалар басқармасының "Түркістан аумақтық балалар арнаулы </w:t>
      </w:r>
      <w:r w:rsidRPr="00E24C89">
        <w:rPr>
          <w:rFonts w:ascii="Times New Roman" w:eastAsia="Calibri" w:hAnsi="Times New Roman" w:cs="Times New Roman"/>
          <w:sz w:val="28"/>
          <w:szCs w:val="28"/>
          <w:lang w:val="kk-KZ"/>
        </w:rPr>
        <w:lastRenderedPageBreak/>
        <w:t>әлеуметтік қызметтер көрсету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Түркістан әлеуметтік орталы</w:t>
      </w:r>
      <w:r w:rsidR="004D668E">
        <w:rPr>
          <w:rFonts w:ascii="Times New Roman" w:eastAsia="Calibri" w:hAnsi="Times New Roman" w:cs="Times New Roman"/>
          <w:i/>
          <w:sz w:val="24"/>
          <w:szCs w:val="24"/>
          <w:lang w:val="kk-KZ"/>
        </w:rPr>
        <w:t>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hAnsi="Times New Roman" w:cs="Times New Roman"/>
          <w:i/>
          <w:sz w:val="28"/>
          <w:szCs w:val="28"/>
          <w:lang w:val="kk-KZ"/>
        </w:rPr>
      </w:pPr>
      <w:r w:rsidRPr="00E24C89">
        <w:rPr>
          <w:rFonts w:ascii="Times New Roman" w:hAnsi="Times New Roman" w:cs="Times New Roman"/>
          <w:sz w:val="28"/>
          <w:szCs w:val="28"/>
          <w:lang w:val="kk-KZ"/>
        </w:rPr>
        <w:t>8. Түркістан облысының жұмыспен қамтуды үйлестіру және әлеуметтік бағдарламалар басқармасының "№3 Көксәйек арнаулы әлеуметтік қызметтер көрсету орталығы" коммуналдық мемлекеттік мекемесі</w:t>
      </w:r>
      <w:r w:rsidR="00A36E36">
        <w:rPr>
          <w:rFonts w:ascii="Times New Roman" w:hAnsi="Times New Roman" w:cs="Times New Roman"/>
          <w:sz w:val="28"/>
          <w:szCs w:val="28"/>
          <w:lang w:val="kk-KZ"/>
        </w:rPr>
        <w:t xml:space="preserve"> (</w:t>
      </w:r>
      <w:r w:rsidR="00A36E36" w:rsidRPr="004D668E">
        <w:rPr>
          <w:rFonts w:ascii="Times New Roman" w:hAnsi="Times New Roman" w:cs="Times New Roman"/>
          <w:i/>
          <w:sz w:val="24"/>
          <w:szCs w:val="24"/>
          <w:lang w:val="kk-KZ"/>
        </w:rPr>
        <w:t>әрі қарай - №3 Көксәйек әлеуметтік орталығы</w:t>
      </w:r>
      <w:r w:rsidR="00A36E36">
        <w:rPr>
          <w:rFonts w:ascii="Times New Roman" w:hAnsi="Times New Roman" w:cs="Times New Roman"/>
          <w:sz w:val="28"/>
          <w:szCs w:val="28"/>
          <w:lang w:val="kk-KZ"/>
        </w:rPr>
        <w:t>)</w:t>
      </w:r>
      <w:r w:rsidRPr="00E24C89">
        <w:rPr>
          <w:rFonts w:ascii="Times New Roman"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eastAsia="Calibri" w:hAnsi="Times New Roman" w:cs="Times New Roman"/>
          <w:sz w:val="28"/>
          <w:szCs w:val="28"/>
          <w:lang w:val="kk-KZ"/>
        </w:rPr>
        <w:t>9. Сарыағаш ауданының жұмыспен қамту және әлеуметтік бағдарламалар бөлімінің "Сарыағаш мүгедектігі бар балаларды оңалту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Сарыағаш оңалту орталығы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eastAsia="Calibri" w:hAnsi="Times New Roman" w:cs="Times New Roman"/>
          <w:sz w:val="28"/>
          <w:szCs w:val="28"/>
          <w:lang w:val="kk-KZ"/>
        </w:rPr>
        <w:t>10. Түркістан облысы жұмыспен қамтуды үйлестіру және әлеуметтік бағдарламалар басқармасының "Арнаулы кәсіптік колледж"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Арнаулы кәсіптік колледж</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11. </w:t>
      </w:r>
      <w:r w:rsidRPr="00E24C89">
        <w:rPr>
          <w:rFonts w:ascii="Times New Roman" w:eastAsia="Calibri" w:hAnsi="Times New Roman" w:cs="Times New Roman"/>
          <w:sz w:val="28"/>
          <w:szCs w:val="28"/>
          <w:lang w:val="kk-KZ"/>
        </w:rPr>
        <w:t>Мақтаарал ауданының жұмыспен қамту және әлеуметтік бағдарламалар бөлімінің "Мақтаарал мүгедек балаларды оңалту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Мақтарал оңалту орталығы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hAnsi="Times New Roman" w:cs="Times New Roman"/>
          <w:sz w:val="28"/>
          <w:szCs w:val="28"/>
          <w:lang w:val="kk-KZ"/>
        </w:rPr>
        <w:t xml:space="preserve">12. </w:t>
      </w:r>
      <w:r w:rsidRPr="00E24C89">
        <w:rPr>
          <w:rFonts w:ascii="Times New Roman" w:eastAsia="Calibri" w:hAnsi="Times New Roman" w:cs="Times New Roman"/>
          <w:sz w:val="28"/>
          <w:szCs w:val="28"/>
          <w:lang w:val="kk-KZ"/>
        </w:rPr>
        <w:t>Түркістан облысының жұмыспен қамтуды үйлестіру және әлеуметтік бағдарламалар басқармасының «№4 Тасарық арнаулы әлеуметтік қызметтер көрсету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№4 Тасарық әлеуметтік орталығы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Calibri" w:hAnsi="Times New Roman" w:cs="Times New Roman"/>
          <w:i/>
          <w:sz w:val="28"/>
          <w:szCs w:val="28"/>
          <w:lang w:val="kk-KZ"/>
        </w:rPr>
      </w:pPr>
      <w:r w:rsidRPr="00E24C89">
        <w:rPr>
          <w:rFonts w:ascii="Times New Roman" w:eastAsia="Calibri" w:hAnsi="Times New Roman" w:cs="Times New Roman"/>
          <w:sz w:val="28"/>
          <w:szCs w:val="28"/>
          <w:lang w:val="kk-KZ"/>
        </w:rPr>
        <w:t>13. Түркістан облысының жұмыспен қамтуды үйлестіру және әлеуметтік бағдарламалар басқармасының "Сайрам мүгедек балаларды оңалту орталығы" коммуналдық мемлекеттік мекемесі</w:t>
      </w:r>
      <w:r w:rsidR="00A36E36">
        <w:rPr>
          <w:rFonts w:ascii="Times New Roman" w:eastAsia="Calibri" w:hAnsi="Times New Roman" w:cs="Times New Roman"/>
          <w:sz w:val="28"/>
          <w:szCs w:val="28"/>
          <w:lang w:val="kk-KZ"/>
        </w:rPr>
        <w:t xml:space="preserve"> (</w:t>
      </w:r>
      <w:r w:rsidR="00A36E36" w:rsidRPr="004D668E">
        <w:rPr>
          <w:rFonts w:ascii="Times New Roman" w:eastAsia="Calibri" w:hAnsi="Times New Roman" w:cs="Times New Roman"/>
          <w:i/>
          <w:sz w:val="24"/>
          <w:szCs w:val="24"/>
          <w:lang w:val="kk-KZ"/>
        </w:rPr>
        <w:t>әрі қарай – Сайрам оңалту орталығы</w:t>
      </w:r>
      <w:r w:rsidR="00A36E36">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E24C89" w:rsidRPr="00E24C89" w:rsidRDefault="00E24C89" w:rsidP="003A06CD">
      <w:pPr>
        <w:spacing w:after="0" w:line="240" w:lineRule="auto"/>
        <w:ind w:firstLine="709"/>
        <w:jc w:val="both"/>
        <w:rPr>
          <w:rFonts w:ascii="Times New Roman" w:eastAsia="Times New Roman" w:hAnsi="Times New Roman" w:cs="Times New Roman"/>
          <w:sz w:val="28"/>
          <w:szCs w:val="28"/>
          <w:lang w:val="kk-KZ" w:eastAsia="ru-RU"/>
        </w:rPr>
      </w:pPr>
      <w:r w:rsidRPr="00E24C89">
        <w:rPr>
          <w:rFonts w:ascii="Times New Roman" w:eastAsia="Calibri" w:hAnsi="Times New Roman" w:cs="Times New Roman"/>
          <w:sz w:val="28"/>
          <w:szCs w:val="28"/>
          <w:lang w:val="kk-KZ"/>
        </w:rPr>
        <w:t>14. "Жетісай ауданының жұмыспен қамту және әлеуметтік бағдарламалар бөлімі" мемлекеттік мекемесі</w:t>
      </w:r>
      <w:r w:rsidR="004D668E">
        <w:rPr>
          <w:rFonts w:ascii="Times New Roman" w:eastAsia="Calibri" w:hAnsi="Times New Roman" w:cs="Times New Roman"/>
          <w:sz w:val="28"/>
          <w:szCs w:val="28"/>
          <w:lang w:val="kk-KZ"/>
        </w:rPr>
        <w:t xml:space="preserve"> (</w:t>
      </w:r>
      <w:r w:rsidR="004D668E" w:rsidRPr="004D668E">
        <w:rPr>
          <w:rFonts w:ascii="Times New Roman" w:eastAsia="Calibri" w:hAnsi="Times New Roman" w:cs="Times New Roman"/>
          <w:i/>
          <w:sz w:val="24"/>
          <w:szCs w:val="24"/>
          <w:lang w:val="kk-KZ"/>
        </w:rPr>
        <w:t>әрі қарай – Жетісай аудандық жұмыспен қамту және әлеуметтік бағдарламалар бөлімі</w:t>
      </w:r>
      <w:r w:rsidR="004D668E">
        <w:rPr>
          <w:rFonts w:ascii="Times New Roman" w:eastAsia="Calibri" w:hAnsi="Times New Roman" w:cs="Times New Roman"/>
          <w:sz w:val="28"/>
          <w:szCs w:val="28"/>
          <w:lang w:val="kk-KZ"/>
        </w:rPr>
        <w:t>)</w:t>
      </w:r>
      <w:r w:rsidRPr="00E24C89">
        <w:rPr>
          <w:rFonts w:ascii="Times New Roman" w:eastAsia="Calibri" w:hAnsi="Times New Roman" w:cs="Times New Roman"/>
          <w:i/>
          <w:sz w:val="28"/>
          <w:szCs w:val="28"/>
          <w:lang w:val="kk-KZ"/>
        </w:rPr>
        <w:t>.</w:t>
      </w:r>
    </w:p>
    <w:p w:rsidR="0009795B"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r w:rsidRPr="000C2FED">
        <w:rPr>
          <w:rFonts w:ascii="Times New Roman" w:eastAsia="Times New Roman" w:hAnsi="Times New Roman" w:cs="Times New Roman"/>
          <w:b/>
          <w:sz w:val="28"/>
          <w:szCs w:val="28"/>
          <w:lang w:val="kk-KZ" w:eastAsia="ru-RU"/>
        </w:rPr>
        <w:t xml:space="preserve">1.4. Мемлекеттік аудитпен қамтылған кезең: </w:t>
      </w:r>
    </w:p>
    <w:p w:rsidR="00D1690C" w:rsidRPr="000C2FED" w:rsidRDefault="00F6657E" w:rsidP="003A06CD">
      <w:pPr>
        <w:spacing w:after="0" w:line="240" w:lineRule="auto"/>
        <w:ind w:firstLine="709"/>
        <w:jc w:val="both"/>
        <w:rPr>
          <w:rFonts w:ascii="Times New Roman" w:eastAsia="Times New Roman" w:hAnsi="Times New Roman" w:cs="Times New Roman"/>
          <w:sz w:val="28"/>
          <w:szCs w:val="28"/>
          <w:lang w:val="kk-KZ" w:eastAsia="ru-RU"/>
        </w:rPr>
      </w:pPr>
      <w:r w:rsidRPr="000C2FED">
        <w:rPr>
          <w:rFonts w:ascii="Times New Roman" w:eastAsia="Times New Roman" w:hAnsi="Times New Roman" w:cs="Times New Roman"/>
          <w:sz w:val="28"/>
          <w:szCs w:val="28"/>
          <w:lang w:val="kk-KZ" w:eastAsia="ru-RU"/>
        </w:rPr>
        <w:t>202</w:t>
      </w:r>
      <w:r w:rsidR="004D668E">
        <w:rPr>
          <w:rFonts w:ascii="Times New Roman" w:eastAsia="Times New Roman" w:hAnsi="Times New Roman" w:cs="Times New Roman"/>
          <w:sz w:val="28"/>
          <w:szCs w:val="28"/>
          <w:lang w:val="kk-KZ" w:eastAsia="ru-RU"/>
        </w:rPr>
        <w:t>3</w:t>
      </w:r>
      <w:r w:rsidRPr="000C2FED">
        <w:rPr>
          <w:rFonts w:ascii="Times New Roman" w:eastAsia="Times New Roman" w:hAnsi="Times New Roman" w:cs="Times New Roman"/>
          <w:sz w:val="28"/>
          <w:szCs w:val="28"/>
          <w:lang w:val="kk-KZ" w:eastAsia="ru-RU"/>
        </w:rPr>
        <w:t xml:space="preserve"> жылдың 01 қаңтарынан</w:t>
      </w:r>
      <w:r w:rsidR="0009795B">
        <w:rPr>
          <w:rFonts w:ascii="Times New Roman" w:eastAsia="Times New Roman" w:hAnsi="Times New Roman" w:cs="Times New Roman"/>
          <w:sz w:val="28"/>
          <w:szCs w:val="28"/>
          <w:lang w:val="kk-KZ" w:eastAsia="ru-RU"/>
        </w:rPr>
        <w:t xml:space="preserve"> – </w:t>
      </w:r>
      <w:r w:rsidR="004D668E">
        <w:rPr>
          <w:rFonts w:ascii="Times New Roman" w:eastAsia="Times New Roman" w:hAnsi="Times New Roman" w:cs="Times New Roman"/>
          <w:sz w:val="28"/>
          <w:szCs w:val="28"/>
          <w:lang w:val="kk-KZ" w:eastAsia="ru-RU"/>
        </w:rPr>
        <w:t xml:space="preserve">2024 жылдың </w:t>
      </w:r>
      <w:r w:rsidR="0009795B">
        <w:rPr>
          <w:rFonts w:ascii="Times New Roman" w:eastAsia="Times New Roman" w:hAnsi="Times New Roman" w:cs="Times New Roman"/>
          <w:sz w:val="28"/>
          <w:szCs w:val="28"/>
          <w:lang w:val="kk-KZ" w:eastAsia="ru-RU"/>
        </w:rPr>
        <w:t>31 желтоқсан</w:t>
      </w:r>
      <w:r w:rsidRPr="000C2FED">
        <w:rPr>
          <w:rFonts w:ascii="Times New Roman" w:eastAsia="Times New Roman" w:hAnsi="Times New Roman" w:cs="Times New Roman"/>
          <w:sz w:val="28"/>
          <w:szCs w:val="28"/>
          <w:lang w:val="kk-KZ" w:eastAsia="ru-RU"/>
        </w:rPr>
        <w:t xml:space="preserve"> аралығы</w:t>
      </w:r>
      <w:r w:rsidR="00D1690C" w:rsidRPr="000C2FED">
        <w:rPr>
          <w:rFonts w:ascii="Times New Roman" w:eastAsia="Times New Roman" w:hAnsi="Times New Roman" w:cs="Times New Roman"/>
          <w:sz w:val="28"/>
          <w:szCs w:val="28"/>
          <w:lang w:val="kk-KZ" w:eastAsia="ru-RU"/>
        </w:rPr>
        <w:t>.</w:t>
      </w:r>
    </w:p>
    <w:p w:rsidR="00D1690C"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r w:rsidRPr="000C2FED">
        <w:rPr>
          <w:rFonts w:ascii="Times New Roman" w:eastAsia="Times New Roman" w:hAnsi="Times New Roman" w:cs="Times New Roman"/>
          <w:b/>
          <w:sz w:val="28"/>
          <w:szCs w:val="28"/>
          <w:lang w:val="kk-KZ" w:eastAsia="ru-RU"/>
        </w:rPr>
        <w:t>II.</w:t>
      </w:r>
      <w:r w:rsidR="00C8413A" w:rsidRPr="000C2FED">
        <w:rPr>
          <w:rFonts w:ascii="Times New Roman" w:eastAsia="Times New Roman" w:hAnsi="Times New Roman" w:cs="Times New Roman"/>
          <w:b/>
          <w:sz w:val="28"/>
          <w:szCs w:val="28"/>
          <w:lang w:val="kk-KZ" w:eastAsia="ru-RU"/>
        </w:rPr>
        <w:t xml:space="preserve"> </w:t>
      </w:r>
      <w:r w:rsidRPr="000C2FED">
        <w:rPr>
          <w:rFonts w:ascii="Times New Roman" w:eastAsia="Times New Roman" w:hAnsi="Times New Roman" w:cs="Times New Roman"/>
          <w:b/>
          <w:sz w:val="28"/>
          <w:szCs w:val="28"/>
          <w:lang w:val="kk-KZ" w:eastAsia="ru-RU"/>
        </w:rPr>
        <w:t>Негізгі (талдамалық) бөлік:</w:t>
      </w:r>
      <w:r w:rsidR="008C3D3F">
        <w:rPr>
          <w:rFonts w:ascii="Times New Roman" w:eastAsia="Times New Roman" w:hAnsi="Times New Roman" w:cs="Times New Roman"/>
          <w:b/>
          <w:sz w:val="28"/>
          <w:szCs w:val="28"/>
          <w:lang w:val="kk-KZ" w:eastAsia="ru-RU"/>
        </w:rPr>
        <w:t xml:space="preserve"> </w:t>
      </w:r>
    </w:p>
    <w:p w:rsidR="00D1690C" w:rsidRDefault="00D1690C" w:rsidP="00171F8B">
      <w:pPr>
        <w:tabs>
          <w:tab w:val="left" w:pos="709"/>
        </w:tabs>
        <w:spacing w:after="0" w:line="240" w:lineRule="auto"/>
        <w:ind w:firstLine="709"/>
        <w:rPr>
          <w:rFonts w:ascii="Times New Roman" w:eastAsia="Times New Roman" w:hAnsi="Times New Roman" w:cs="Times New Roman"/>
          <w:b/>
          <w:color w:val="000000"/>
          <w:sz w:val="28"/>
          <w:szCs w:val="28"/>
          <w:lang w:val="kk-KZ"/>
        </w:rPr>
      </w:pPr>
      <w:r w:rsidRPr="000C2FED">
        <w:rPr>
          <w:rFonts w:ascii="Times New Roman" w:eastAsia="Times New Roman" w:hAnsi="Times New Roman" w:cs="Times New Roman"/>
          <w:b/>
          <w:sz w:val="28"/>
          <w:szCs w:val="28"/>
          <w:lang w:val="kk-KZ" w:eastAsia="ru-RU"/>
        </w:rPr>
        <w:t xml:space="preserve">2.1. </w:t>
      </w:r>
      <w:r w:rsidRPr="000C2FED">
        <w:rPr>
          <w:rFonts w:ascii="Times New Roman" w:eastAsia="Times New Roman" w:hAnsi="Times New Roman" w:cs="Times New Roman"/>
          <w:b/>
          <w:color w:val="000000"/>
          <w:sz w:val="28"/>
          <w:szCs w:val="28"/>
          <w:lang w:val="kk-KZ"/>
        </w:rPr>
        <w:t>Аудиттелетін саланың жай-күйін қысқаша талдау</w:t>
      </w:r>
      <w:r w:rsidR="00C27DA6">
        <w:rPr>
          <w:rFonts w:ascii="Times New Roman" w:eastAsia="Times New Roman" w:hAnsi="Times New Roman" w:cs="Times New Roman"/>
          <w:b/>
          <w:color w:val="000000"/>
          <w:sz w:val="28"/>
          <w:szCs w:val="28"/>
          <w:lang w:val="kk-KZ"/>
        </w:rPr>
        <w:t xml:space="preserve"> </w:t>
      </w:r>
    </w:p>
    <w:p w:rsidR="00C27DA6" w:rsidRPr="0026425F" w:rsidRDefault="00C27DA6" w:rsidP="00C27DA6">
      <w:pPr>
        <w:tabs>
          <w:tab w:val="left" w:pos="709"/>
        </w:tabs>
        <w:spacing w:after="0" w:line="240" w:lineRule="auto"/>
        <w:ind w:firstLine="709"/>
        <w:jc w:val="both"/>
        <w:rPr>
          <w:rFonts w:ascii="Times New Roman" w:eastAsia="Times New Roman" w:hAnsi="Times New Roman"/>
          <w:bCs/>
          <w:kern w:val="36"/>
          <w:sz w:val="28"/>
          <w:szCs w:val="28"/>
          <w:lang w:val="kk-KZ" w:eastAsia="ru-RU"/>
        </w:rPr>
      </w:pPr>
      <w:r w:rsidRPr="00D50788">
        <w:rPr>
          <w:rFonts w:ascii="Times New Roman" w:eastAsia="Times New Roman" w:hAnsi="Times New Roman"/>
          <w:bCs/>
          <w:kern w:val="36"/>
          <w:sz w:val="28"/>
          <w:szCs w:val="28"/>
          <w:lang w:val="kk-KZ" w:eastAsia="ru-RU"/>
        </w:rPr>
        <w:t>Тексеру комиссиясының мемлекеттік аудит объектілерінің 202</w:t>
      </w:r>
      <w:r>
        <w:rPr>
          <w:rFonts w:ascii="Times New Roman" w:eastAsia="Times New Roman" w:hAnsi="Times New Roman"/>
          <w:bCs/>
          <w:kern w:val="36"/>
          <w:sz w:val="28"/>
          <w:szCs w:val="28"/>
          <w:lang w:val="kk-KZ" w:eastAsia="ru-RU"/>
        </w:rPr>
        <w:t>5</w:t>
      </w:r>
      <w:r w:rsidRPr="00D50788">
        <w:rPr>
          <w:rFonts w:ascii="Times New Roman" w:eastAsia="Times New Roman" w:hAnsi="Times New Roman"/>
          <w:bCs/>
          <w:kern w:val="36"/>
          <w:sz w:val="28"/>
          <w:szCs w:val="28"/>
          <w:lang w:val="kk-KZ" w:eastAsia="ru-RU"/>
        </w:rPr>
        <w:t xml:space="preserve"> жылға арналған тізбесіне сәйкес </w:t>
      </w:r>
      <w:r w:rsidR="008C3D3F" w:rsidRPr="00E24C89">
        <w:rPr>
          <w:rFonts w:ascii="Times New Roman" w:hAnsi="Times New Roman" w:cs="Times New Roman"/>
          <w:sz w:val="28"/>
          <w:szCs w:val="28"/>
          <w:lang w:val="kk-KZ"/>
        </w:rPr>
        <w:t>«Түркістан облысы бойынша жұмыспен қамту және әлеуметтік салаға бюджеттен бөлінген қаражаттың тиімді пайдаланылуына мемлекеттік аудит жүргізу»</w:t>
      </w:r>
      <w:r w:rsidRPr="00D50788">
        <w:rPr>
          <w:rFonts w:ascii="Times New Roman" w:hAnsi="Times New Roman"/>
          <w:sz w:val="28"/>
          <w:szCs w:val="28"/>
          <w:lang w:val="kk-KZ"/>
        </w:rPr>
        <w:t xml:space="preserve"> </w:t>
      </w:r>
      <w:r w:rsidRPr="00D50788">
        <w:rPr>
          <w:rFonts w:ascii="Times New Roman" w:eastAsia="Times New Roman" w:hAnsi="Times New Roman"/>
          <w:bCs/>
          <w:kern w:val="36"/>
          <w:sz w:val="28"/>
          <w:szCs w:val="28"/>
          <w:lang w:val="kk-KZ" w:eastAsia="ru-RU"/>
        </w:rPr>
        <w:t xml:space="preserve">сыртқы мемлекеттік аудит іс-шарасы аясында </w:t>
      </w:r>
      <w:r w:rsidR="008C3D3F">
        <w:rPr>
          <w:rFonts w:ascii="Times New Roman" w:eastAsia="Times New Roman" w:hAnsi="Times New Roman"/>
          <w:bCs/>
          <w:kern w:val="36"/>
          <w:sz w:val="28"/>
          <w:szCs w:val="28"/>
          <w:lang w:val="kk-KZ" w:eastAsia="ru-RU"/>
        </w:rPr>
        <w:t>14</w:t>
      </w:r>
      <w:r w:rsidRPr="009951D9">
        <w:rPr>
          <w:rFonts w:ascii="Times New Roman" w:eastAsia="Times New Roman" w:hAnsi="Times New Roman"/>
          <w:bCs/>
          <w:kern w:val="36"/>
          <w:sz w:val="28"/>
          <w:szCs w:val="28"/>
          <w:lang w:val="kk-KZ" w:eastAsia="ru-RU"/>
        </w:rPr>
        <w:t xml:space="preserve"> мемлекеттік аудит </w:t>
      </w:r>
      <w:r w:rsidRPr="00EB3E39">
        <w:rPr>
          <w:rFonts w:ascii="Times New Roman" w:eastAsia="Times New Roman" w:hAnsi="Times New Roman"/>
          <w:bCs/>
          <w:kern w:val="36"/>
          <w:sz w:val="28"/>
          <w:szCs w:val="28"/>
          <w:lang w:val="kk-KZ" w:eastAsia="ru-RU"/>
        </w:rPr>
        <w:t xml:space="preserve">объектілеріне </w:t>
      </w:r>
      <w:r w:rsidR="00B168C6">
        <w:rPr>
          <w:rFonts w:ascii="Times New Roman" w:eastAsia="Times New Roman" w:hAnsi="Times New Roman"/>
          <w:bCs/>
          <w:i/>
          <w:kern w:val="36"/>
          <w:sz w:val="28"/>
          <w:szCs w:val="28"/>
          <w:lang w:val="kk-KZ" w:eastAsia="ru-RU"/>
        </w:rPr>
        <w:t>(оның ішінде 2</w:t>
      </w:r>
      <w:r w:rsidRPr="00EB3E39">
        <w:rPr>
          <w:rFonts w:ascii="Times New Roman" w:eastAsia="Times New Roman" w:hAnsi="Times New Roman"/>
          <w:bCs/>
          <w:i/>
          <w:kern w:val="36"/>
          <w:sz w:val="28"/>
          <w:szCs w:val="28"/>
          <w:lang w:val="kk-KZ" w:eastAsia="ru-RU"/>
        </w:rPr>
        <w:t xml:space="preserve"> мемлекеттік мекеме, </w:t>
      </w:r>
      <w:r w:rsidR="00B168C6">
        <w:rPr>
          <w:rFonts w:ascii="Times New Roman" w:eastAsia="Times New Roman" w:hAnsi="Times New Roman"/>
          <w:bCs/>
          <w:i/>
          <w:kern w:val="36"/>
          <w:sz w:val="28"/>
          <w:szCs w:val="28"/>
          <w:lang w:val="kk-KZ" w:eastAsia="ru-RU"/>
        </w:rPr>
        <w:t>12</w:t>
      </w:r>
      <w:r w:rsidRPr="00EB3E39">
        <w:rPr>
          <w:rFonts w:ascii="Times New Roman" w:eastAsia="Times New Roman" w:hAnsi="Times New Roman"/>
          <w:bCs/>
          <w:i/>
          <w:kern w:val="36"/>
          <w:sz w:val="28"/>
          <w:szCs w:val="28"/>
          <w:lang w:val="kk-KZ" w:eastAsia="ru-RU"/>
        </w:rPr>
        <w:t xml:space="preserve"> коммуналдық мемлекеттік мекеме</w:t>
      </w:r>
      <w:r w:rsidRPr="00EB3E39">
        <w:rPr>
          <w:rFonts w:ascii="Times New Roman" w:eastAsia="Times New Roman" w:hAnsi="Times New Roman"/>
          <w:i/>
          <w:sz w:val="28"/>
          <w:szCs w:val="28"/>
          <w:lang w:val="kk-KZ" w:eastAsia="ja-JP"/>
        </w:rPr>
        <w:t>)</w:t>
      </w:r>
      <w:r w:rsidRPr="00EB3E39">
        <w:rPr>
          <w:rFonts w:ascii="Times New Roman" w:hAnsi="Times New Roman"/>
          <w:i/>
          <w:sz w:val="28"/>
          <w:szCs w:val="28"/>
          <w:lang w:val="kk-KZ"/>
        </w:rPr>
        <w:t xml:space="preserve"> </w:t>
      </w:r>
      <w:r w:rsidRPr="00EB3E39">
        <w:rPr>
          <w:rFonts w:ascii="Times New Roman" w:eastAsia="Times New Roman" w:hAnsi="Times New Roman"/>
          <w:bCs/>
          <w:kern w:val="36"/>
          <w:sz w:val="28"/>
          <w:szCs w:val="28"/>
          <w:lang w:val="kk-KZ" w:eastAsia="ru-RU"/>
        </w:rPr>
        <w:t>202</w:t>
      </w:r>
      <w:r w:rsidR="008D7228">
        <w:rPr>
          <w:rFonts w:ascii="Times New Roman" w:eastAsia="Times New Roman" w:hAnsi="Times New Roman"/>
          <w:bCs/>
          <w:kern w:val="36"/>
          <w:sz w:val="28"/>
          <w:szCs w:val="28"/>
          <w:lang w:val="kk-KZ" w:eastAsia="ru-RU"/>
        </w:rPr>
        <w:t>5</w:t>
      </w:r>
      <w:r w:rsidRPr="00EB3E39">
        <w:rPr>
          <w:rFonts w:ascii="Times New Roman" w:eastAsia="Times New Roman" w:hAnsi="Times New Roman"/>
          <w:bCs/>
          <w:kern w:val="36"/>
          <w:sz w:val="28"/>
          <w:szCs w:val="28"/>
          <w:lang w:val="kk-KZ" w:eastAsia="ru-RU"/>
        </w:rPr>
        <w:t xml:space="preserve"> жылдың </w:t>
      </w:r>
      <w:r w:rsidR="00B168C6">
        <w:rPr>
          <w:rFonts w:ascii="Times New Roman" w:eastAsia="Times New Roman" w:hAnsi="Times New Roman"/>
          <w:bCs/>
          <w:kern w:val="36"/>
          <w:sz w:val="28"/>
          <w:szCs w:val="28"/>
          <w:lang w:val="kk-KZ" w:eastAsia="ru-RU"/>
        </w:rPr>
        <w:t>02</w:t>
      </w:r>
      <w:r w:rsidRPr="00EB3E39">
        <w:rPr>
          <w:rFonts w:ascii="Times New Roman" w:eastAsia="Times New Roman" w:hAnsi="Times New Roman"/>
          <w:bCs/>
          <w:kern w:val="36"/>
          <w:sz w:val="28"/>
          <w:szCs w:val="28"/>
          <w:lang w:val="kk-KZ" w:eastAsia="ru-RU"/>
        </w:rPr>
        <w:t xml:space="preserve"> </w:t>
      </w:r>
      <w:r w:rsidR="00B168C6">
        <w:rPr>
          <w:rFonts w:ascii="Times New Roman" w:eastAsia="Times New Roman" w:hAnsi="Times New Roman"/>
          <w:bCs/>
          <w:kern w:val="36"/>
          <w:sz w:val="28"/>
          <w:szCs w:val="28"/>
          <w:lang w:val="kk-KZ" w:eastAsia="ru-RU"/>
        </w:rPr>
        <w:t>маусымы</w:t>
      </w:r>
      <w:r w:rsidRPr="009951D9">
        <w:rPr>
          <w:rFonts w:ascii="Times New Roman" w:eastAsia="Times New Roman" w:hAnsi="Times New Roman"/>
          <w:bCs/>
          <w:kern w:val="36"/>
          <w:sz w:val="28"/>
          <w:szCs w:val="28"/>
          <w:lang w:val="kk-KZ" w:eastAsia="ru-RU"/>
        </w:rPr>
        <w:t xml:space="preserve"> мен </w:t>
      </w:r>
      <w:r w:rsidR="00B168C6">
        <w:rPr>
          <w:rFonts w:ascii="Times New Roman" w:eastAsia="Times New Roman" w:hAnsi="Times New Roman"/>
          <w:bCs/>
          <w:kern w:val="36"/>
          <w:sz w:val="28"/>
          <w:szCs w:val="28"/>
          <w:lang w:val="kk-KZ" w:eastAsia="ru-RU"/>
        </w:rPr>
        <w:t>01</w:t>
      </w:r>
      <w:r w:rsidRPr="00502C62">
        <w:rPr>
          <w:rFonts w:ascii="Times New Roman" w:eastAsia="Times New Roman" w:hAnsi="Times New Roman"/>
          <w:bCs/>
          <w:kern w:val="36"/>
          <w:sz w:val="28"/>
          <w:szCs w:val="28"/>
          <w:lang w:val="kk-KZ" w:eastAsia="ru-RU"/>
        </w:rPr>
        <w:t xml:space="preserve"> </w:t>
      </w:r>
      <w:r w:rsidR="00B168C6">
        <w:rPr>
          <w:rFonts w:ascii="Times New Roman" w:eastAsia="Times New Roman" w:hAnsi="Times New Roman"/>
          <w:bCs/>
          <w:kern w:val="36"/>
          <w:sz w:val="28"/>
          <w:szCs w:val="28"/>
          <w:lang w:val="kk-KZ" w:eastAsia="ru-RU"/>
        </w:rPr>
        <w:t>тамызы</w:t>
      </w:r>
      <w:r w:rsidRPr="009951D9">
        <w:rPr>
          <w:rFonts w:ascii="Times New Roman" w:eastAsia="Times New Roman" w:hAnsi="Times New Roman"/>
          <w:bCs/>
          <w:kern w:val="36"/>
          <w:sz w:val="28"/>
          <w:szCs w:val="28"/>
          <w:lang w:val="kk-KZ" w:eastAsia="ru-RU"/>
        </w:rPr>
        <w:t xml:space="preserve"> аралығында тиімділік</w:t>
      </w:r>
      <w:r w:rsidR="00B168C6">
        <w:rPr>
          <w:rFonts w:ascii="Times New Roman" w:eastAsia="Times New Roman" w:hAnsi="Times New Roman"/>
          <w:bCs/>
          <w:kern w:val="36"/>
          <w:sz w:val="28"/>
          <w:szCs w:val="28"/>
          <w:lang w:val="kk-KZ" w:eastAsia="ru-RU"/>
        </w:rPr>
        <w:t xml:space="preserve"> және сәйкестік</w:t>
      </w:r>
      <w:r w:rsidRPr="009951D9">
        <w:rPr>
          <w:rFonts w:ascii="Times New Roman" w:eastAsia="Times New Roman" w:hAnsi="Times New Roman"/>
          <w:bCs/>
          <w:kern w:val="36"/>
          <w:sz w:val="28"/>
          <w:szCs w:val="28"/>
          <w:lang w:val="kk-KZ" w:eastAsia="ru-RU"/>
        </w:rPr>
        <w:t xml:space="preserve"> аудиті, сыртқы мемлекеттік аудиті жүргізілді.</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 xml:space="preserve">2023 жылы «Өңірлік жұмыспен қамту картасы» аясында 109 716 жұмыс орындарын ашу жоспарланып, жылдың қорытындысымен 133 620 жұмыс орындары ашылған (121,8%). Оның ішінде: 93 422 тұрақты, 40 198 уақытша жұмыс орындары.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 xml:space="preserve">2023 жылы кәсіпкерлік бастамаларды қолдау аясында жаңа бизнес-идеясын дамытуға нақты 1 687 адамға гранттар беріліп, өзін жеке кәсіпкер ретінде салық органдарына тіркелген.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eastAsia="+mn-ea" w:hAnsi="Times New Roman" w:cs="Times New Roman"/>
          <w:bCs/>
          <w:kern w:val="24"/>
          <w:sz w:val="28"/>
          <w:szCs w:val="28"/>
          <w:lang w:val="kk-KZ"/>
        </w:rPr>
      </w:pPr>
      <w:r w:rsidRPr="00A30C14">
        <w:rPr>
          <w:rFonts w:ascii="Times New Roman" w:eastAsia="+mn-ea" w:hAnsi="Times New Roman" w:cs="Times New Roman"/>
          <w:bCs/>
          <w:kern w:val="24"/>
          <w:sz w:val="28"/>
          <w:szCs w:val="28"/>
          <w:lang w:val="kk-KZ"/>
        </w:rPr>
        <w:lastRenderedPageBreak/>
        <w:t>Статистикалық мәліметке сәйкес, 2023 жылдың қ</w:t>
      </w:r>
      <w:r w:rsidRPr="00A30C14">
        <w:rPr>
          <w:rFonts w:ascii="Times New Roman" w:hAnsi="Times New Roman" w:cs="Times New Roman"/>
          <w:color w:val="000000"/>
          <w:sz w:val="28"/>
          <w:szCs w:val="28"/>
          <w:lang w:val="kk-KZ"/>
        </w:rPr>
        <w:t>орытындысымен</w:t>
      </w:r>
      <w:r w:rsidRPr="00A30C14">
        <w:rPr>
          <w:rFonts w:ascii="Times New Roman" w:eastAsia="+mn-ea" w:hAnsi="Times New Roman" w:cs="Times New Roman"/>
          <w:bCs/>
          <w:kern w:val="24"/>
          <w:sz w:val="28"/>
          <w:szCs w:val="28"/>
          <w:lang w:val="kk-KZ"/>
        </w:rPr>
        <w:t>: жұмыссыздық деңгейі 5,0%; жастар арасындағы жұмыссыздық деңгейі 2,8%; әйелдер арасындағы жұмыссыздық деңгейі 5,4% құрап отыр.</w:t>
      </w:r>
    </w:p>
    <w:p w:rsidR="000F7BB2" w:rsidRPr="00A30C14" w:rsidRDefault="000F7BB2" w:rsidP="000F7BB2">
      <w:pPr>
        <w:pBdr>
          <w:bottom w:val="single" w:sz="4" w:space="0" w:color="FFFFFF"/>
        </w:pBdr>
        <w:spacing w:after="0" w:line="240" w:lineRule="auto"/>
        <w:ind w:firstLine="567"/>
        <w:contextualSpacing/>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t>Қоныс аударған этникалық қазақтардың басым көпшілігі негізінен Сарыағаш ауданына 34,0</w:t>
      </w:r>
      <w:r w:rsidRPr="00A30C14">
        <w:rPr>
          <w:rFonts w:ascii="Times New Roman" w:eastAsia="Calibri" w:hAnsi="Times New Roman" w:cs="Times New Roman"/>
          <w:bCs/>
          <w:sz w:val="28"/>
          <w:szCs w:val="28"/>
          <w:lang w:val="kk-KZ"/>
        </w:rPr>
        <w:t>%</w:t>
      </w:r>
      <w:r w:rsidRPr="00A30C14">
        <w:rPr>
          <w:rFonts w:ascii="Times New Roman" w:eastAsia="Calibri" w:hAnsi="Times New Roman" w:cs="Times New Roman"/>
          <w:sz w:val="28"/>
          <w:szCs w:val="28"/>
          <w:lang w:val="kk-KZ"/>
        </w:rPr>
        <w:t xml:space="preserve"> (429 адам); Ордабасы ауданына 16,3% (206 адам); Қазығұрт ауданына 14,8% (188 адам); Келес ауданына 8,5% (108 адам), Сайрам ауданына 5,5% (69 адам); Түлкібас ауданына 5,1% (64 адам); Жетісай ауданына 3,9% (49 адам); Мақтаарал ауданына 4,1% (52 адам); Төлеби ауданына 2,7% (34 адам); Шардара ауданына 1,8% (23 адам); Түркістан қаласына 2% (24 адам.); Кентау қаласына 0,8% (10 адам); Арыс қаласына 0,4% (5 адам); Бәйдібек ауданына 0,1% (2 адам)  қоныстанған.</w:t>
      </w:r>
    </w:p>
    <w:p w:rsidR="000F7BB2" w:rsidRPr="00A30C14" w:rsidRDefault="000F7BB2" w:rsidP="000F7BB2">
      <w:pPr>
        <w:pBdr>
          <w:bottom w:val="single" w:sz="4" w:space="0" w:color="FFFFFF"/>
        </w:pBdr>
        <w:spacing w:after="0" w:line="240" w:lineRule="auto"/>
        <w:ind w:firstLine="567"/>
        <w:contextualSpacing/>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t>Облыста 2 шетел азаматына (2 отбасы) пана іздеуші куәлігі (2 адам Украина елінен) және 10 шетел азаматына (4 отбасы) босқын куәлігі берілген (4 адам Украина елінен (40,0%); 6 адам Ауғаныстан Ислам Республикасының азаматтары (60,0%)).</w:t>
      </w:r>
    </w:p>
    <w:p w:rsidR="000F7BB2" w:rsidRPr="00A30C14" w:rsidRDefault="000F7BB2" w:rsidP="000F7BB2">
      <w:pPr>
        <w:pBdr>
          <w:bottom w:val="single" w:sz="4" w:space="0" w:color="FFFFFF"/>
        </w:pBdr>
        <w:spacing w:after="0" w:line="240" w:lineRule="auto"/>
        <w:ind w:firstLine="567"/>
        <w:contextualSpacing/>
        <w:jc w:val="both"/>
        <w:rPr>
          <w:rFonts w:ascii="Times New Roman" w:eastAsia="Calibri" w:hAnsi="Times New Roman" w:cs="Times New Roman"/>
          <w:color w:val="000000"/>
          <w:sz w:val="28"/>
          <w:szCs w:val="28"/>
          <w:lang w:val="kk-KZ"/>
        </w:rPr>
      </w:pPr>
      <w:r w:rsidRPr="00A30C14">
        <w:rPr>
          <w:rFonts w:ascii="Times New Roman" w:eastAsia="Calibri" w:hAnsi="Times New Roman" w:cs="Times New Roman"/>
          <w:color w:val="000000"/>
          <w:sz w:val="28"/>
          <w:szCs w:val="28"/>
          <w:lang w:val="kk-KZ"/>
        </w:rPr>
        <w:t xml:space="preserve">2023 жылға ҚР Еңбек және халықты әлеуметтік қорғау министрлігі республика бойынша 6727 квота бөліп, қоныс аударушылар үшін мемлекеттік қолдау көрсететін 7 облысы белгіленген (Абай облысы, Қарағанды облысы, Қостанай облысы, Павлодар облысы, Солтүстік Қазақстан облысы, Ұлытау облысы, Шығыс Қазақстан облысы). </w:t>
      </w:r>
    </w:p>
    <w:p w:rsidR="000F7BB2" w:rsidRPr="00A30C14" w:rsidRDefault="000F7BB2" w:rsidP="000F7BB2">
      <w:pPr>
        <w:pBdr>
          <w:bottom w:val="single" w:sz="4" w:space="0" w:color="FFFFFF"/>
        </w:pBdr>
        <w:spacing w:after="0" w:line="240" w:lineRule="auto"/>
        <w:ind w:firstLine="567"/>
        <w:contextualSpacing/>
        <w:jc w:val="both"/>
        <w:rPr>
          <w:rFonts w:ascii="Times New Roman" w:eastAsia="Calibri" w:hAnsi="Times New Roman" w:cs="Times New Roman"/>
          <w:color w:val="000000"/>
          <w:sz w:val="28"/>
          <w:szCs w:val="28"/>
          <w:lang w:val="kk-KZ"/>
        </w:rPr>
      </w:pPr>
      <w:r w:rsidRPr="00A30C14">
        <w:rPr>
          <w:rFonts w:ascii="Times New Roman" w:eastAsia="Calibri" w:hAnsi="Times New Roman" w:cs="Times New Roman"/>
          <w:color w:val="000000"/>
          <w:sz w:val="28"/>
          <w:szCs w:val="28"/>
          <w:lang w:val="kk-KZ"/>
        </w:rPr>
        <w:t xml:space="preserve">Бөлінген квота негізінде, бүгінгі таңға Түркістан облысынан 475 отбасы, 1 953 адам қоныс аударған. </w:t>
      </w:r>
      <w:r w:rsidRPr="00A30C14">
        <w:rPr>
          <w:rFonts w:ascii="Times New Roman" w:hAnsi="Times New Roman" w:cs="Times New Roman"/>
          <w:sz w:val="28"/>
          <w:szCs w:val="28"/>
          <w:lang w:val="kk-KZ"/>
        </w:rPr>
        <w:t xml:space="preserve">Оның ішінде еңбекке жарамдылар 890, тұрақты жұмыс орындарына орналысқан 716. </w:t>
      </w:r>
      <w:r w:rsidRPr="00A30C14">
        <w:rPr>
          <w:rFonts w:ascii="Times New Roman" w:eastAsia="Calibri" w:hAnsi="Times New Roman" w:cs="Times New Roman"/>
          <w:color w:val="000000"/>
          <w:sz w:val="28"/>
          <w:szCs w:val="28"/>
          <w:lang w:val="kk-KZ"/>
        </w:rPr>
        <w:t>(</w:t>
      </w:r>
      <w:r w:rsidRPr="00A30C14">
        <w:rPr>
          <w:rFonts w:ascii="Times New Roman" w:eastAsia="Calibri" w:hAnsi="Times New Roman" w:cs="Times New Roman"/>
          <w:color w:val="000000"/>
          <w:sz w:val="20"/>
          <w:szCs w:val="20"/>
          <w:lang w:val="kk-KZ"/>
        </w:rPr>
        <w:t>Анықтама үшін: Павлодар облысына 165 отбасы (827 адам), Солтүстік Қазақстан облысына 212 отбасы (786 адам), Абай облысына 8 отбасы (23 адам), Ұлытау облысына 7 отбасы (37 адам), Шығыс Қазақстан облысына 27 отбасы (86 адам), Қостанай облысына 54 отбасы (190 адам) қоныс аударған</w:t>
      </w:r>
      <w:r w:rsidRPr="00A30C14">
        <w:rPr>
          <w:rFonts w:ascii="Times New Roman" w:eastAsia="Calibri" w:hAnsi="Times New Roman" w:cs="Times New Roman"/>
          <w:color w:val="000000"/>
          <w:sz w:val="28"/>
          <w:szCs w:val="28"/>
          <w:lang w:val="kk-KZ"/>
        </w:rPr>
        <w:t>).</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hAnsi="Times New Roman" w:cs="Times New Roman"/>
          <w:sz w:val="28"/>
          <w:szCs w:val="28"/>
          <w:lang w:val="kk-KZ"/>
        </w:rPr>
        <w:t xml:space="preserve">Аз қамтылған отбасылардың 1-6 жастағы </w:t>
      </w:r>
      <w:r w:rsidRPr="00A30C14">
        <w:rPr>
          <w:rFonts w:ascii="Times New Roman" w:hAnsi="Times New Roman" w:cs="Times New Roman"/>
          <w:bCs/>
          <w:sz w:val="28"/>
          <w:szCs w:val="28"/>
          <w:lang w:val="kk-KZ"/>
        </w:rPr>
        <w:t>48,7 мың</w:t>
      </w:r>
      <w:r w:rsidRPr="00A30C14">
        <w:rPr>
          <w:rFonts w:ascii="Times New Roman" w:hAnsi="Times New Roman" w:cs="Times New Roman"/>
          <w:sz w:val="28"/>
          <w:szCs w:val="28"/>
          <w:lang w:val="kk-KZ"/>
        </w:rPr>
        <w:t xml:space="preserve"> баласына 2023 жылы </w:t>
      </w:r>
      <w:r w:rsidRPr="00A30C14">
        <w:rPr>
          <w:rFonts w:ascii="Times New Roman" w:hAnsi="Times New Roman" w:cs="Times New Roman"/>
          <w:bCs/>
          <w:sz w:val="28"/>
          <w:szCs w:val="28"/>
          <w:lang w:val="kk-KZ"/>
        </w:rPr>
        <w:t>1 823,0 млн.теңгеге</w:t>
      </w:r>
      <w:r w:rsidRPr="00A30C14">
        <w:rPr>
          <w:rFonts w:ascii="Times New Roman" w:hAnsi="Times New Roman" w:cs="Times New Roman"/>
          <w:sz w:val="28"/>
          <w:szCs w:val="28"/>
          <w:lang w:val="kk-KZ"/>
        </w:rPr>
        <w:t xml:space="preserve"> қосымша әлеуметтік төлем тағайындалған.</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hAnsi="Times New Roman" w:cs="Times New Roman"/>
          <w:sz w:val="28"/>
          <w:szCs w:val="28"/>
          <w:lang w:val="kk-KZ"/>
        </w:rPr>
        <w:t xml:space="preserve">Мемлекеттен бөлінген қаржыдан бөлек, облыстық </w:t>
      </w:r>
      <w:r w:rsidRPr="00A30C14">
        <w:rPr>
          <w:rFonts w:ascii="Times New Roman" w:hAnsi="Times New Roman" w:cs="Times New Roman"/>
          <w:bCs/>
          <w:sz w:val="28"/>
          <w:szCs w:val="28"/>
          <w:lang w:val="kk-KZ"/>
        </w:rPr>
        <w:t>«Қамқорлық»</w:t>
      </w:r>
      <w:r w:rsidRPr="00A30C14">
        <w:rPr>
          <w:rFonts w:ascii="Times New Roman" w:hAnsi="Times New Roman" w:cs="Times New Roman"/>
          <w:sz w:val="28"/>
          <w:szCs w:val="28"/>
          <w:lang w:val="kk-KZ"/>
        </w:rPr>
        <w:t xml:space="preserve"> бағдарламасы аясында өмірлік қиын жағдайға тап болған  </w:t>
      </w:r>
      <w:r w:rsidRPr="00A30C14">
        <w:rPr>
          <w:rFonts w:ascii="Times New Roman" w:hAnsi="Times New Roman" w:cs="Times New Roman"/>
          <w:bCs/>
          <w:sz w:val="28"/>
          <w:szCs w:val="28"/>
          <w:lang w:val="kk-KZ"/>
        </w:rPr>
        <w:t>993 отбасына 293,0 млн.теңгеге</w:t>
      </w:r>
      <w:r w:rsidRPr="00A30C14">
        <w:rPr>
          <w:rFonts w:ascii="Times New Roman" w:hAnsi="Times New Roman" w:cs="Times New Roman"/>
          <w:sz w:val="28"/>
          <w:szCs w:val="28"/>
          <w:lang w:val="kk-KZ"/>
        </w:rPr>
        <w:t xml:space="preserve"> демеушілік қолдау көрсетіліп, </w:t>
      </w:r>
      <w:r w:rsidRPr="00A30C14">
        <w:rPr>
          <w:rFonts w:ascii="Times New Roman" w:hAnsi="Times New Roman" w:cs="Times New Roman"/>
          <w:bCs/>
          <w:sz w:val="28"/>
          <w:szCs w:val="28"/>
          <w:lang w:val="kk-KZ"/>
        </w:rPr>
        <w:t>28 отбасы</w:t>
      </w:r>
      <w:r w:rsidRPr="00A30C14">
        <w:rPr>
          <w:rFonts w:ascii="Times New Roman" w:hAnsi="Times New Roman" w:cs="Times New Roman"/>
          <w:sz w:val="28"/>
          <w:szCs w:val="28"/>
          <w:lang w:val="kk-KZ"/>
        </w:rPr>
        <w:t xml:space="preserve"> тұрғын үймен қамтамасыз етілген.</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t xml:space="preserve">Қазақстанда 707,9 мың мүгедектігі бар азаматтар тұрса (халықтың 4%), Түркістан облысында 97 280 мың мүгедектігі бар азаматтар есепте тұр (облыс халқының 4,6%), республикадағы мүгедектердің 14% құрайды. </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t xml:space="preserve">2023 жылы облыста мүгедектігі бар азаматтарға әлеуметтік қолдау көрсету үшін барлық деңгейдегі бюджеттер есебінен 11,6 млрд. теңге бөлінген. Нәтижесінде, 31.12.2023 жылғы жағдаймен қаралған қаржылар есебінен 59 773 техникалық оңалту құралдары мен қызметтер ұсынылған немесе қажеттіліктің 94,4 (индикатор – 90%) пайызы қамтылған. </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t xml:space="preserve">Порталдағы тізілімде 177 өнім беруші бар, оның ішінде 17 ымдау тілі маманы (163 ымдау тілі маманы), 19 жеке көмекшінің қызметін көрсету (5235 жеке көмекші), 88 оңалту техникалық құралдары және 53 ұйым санаторий-курорттық емдеу қызметін қамтамасыз етуге арналған. </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lastRenderedPageBreak/>
        <w:t>Сонымен қатар, 31 ымдау тілі маманы және 581 жеке көмекші порталда жеке тұлға ретінде тіркелген.</w:t>
      </w:r>
    </w:p>
    <w:p w:rsidR="0069720E" w:rsidRPr="0069720E" w:rsidRDefault="0069720E" w:rsidP="0069720E">
      <w:pPr>
        <w:pBdr>
          <w:bottom w:val="single" w:sz="4" w:space="0" w:color="FFFFFF"/>
        </w:pBdr>
        <w:spacing w:after="0" w:line="240" w:lineRule="auto"/>
        <w:ind w:firstLine="567"/>
        <w:jc w:val="both"/>
        <w:rPr>
          <w:rFonts w:ascii="Times New Roman" w:eastAsia="Calibri" w:hAnsi="Times New Roman" w:cs="Times New Roman"/>
          <w:sz w:val="28"/>
          <w:szCs w:val="28"/>
          <w:highlight w:val="yellow"/>
          <w:lang w:val="kk-KZ"/>
        </w:rPr>
      </w:pPr>
    </w:p>
    <w:p w:rsidR="0069720E" w:rsidRPr="0069720E" w:rsidRDefault="0069720E" w:rsidP="0069720E">
      <w:pPr>
        <w:spacing w:after="0" w:line="240" w:lineRule="auto"/>
        <w:jc w:val="center"/>
        <w:rPr>
          <w:rFonts w:ascii="Times New Roman" w:hAnsi="Times New Roman" w:cs="Times New Roman"/>
          <w:color w:val="000000"/>
          <w:sz w:val="28"/>
          <w:szCs w:val="28"/>
          <w:lang w:val="kk-KZ"/>
        </w:rPr>
      </w:pPr>
      <w:r w:rsidRPr="0069720E">
        <w:rPr>
          <w:rFonts w:ascii="Times New Roman" w:hAnsi="Times New Roman" w:cs="Times New Roman"/>
          <w:sz w:val="28"/>
          <w:szCs w:val="28"/>
          <w:lang w:val="kk-KZ"/>
        </w:rPr>
        <w:t>Басқармаға 2023 жылы бекітілген және нақтыланған қаржылар</w:t>
      </w:r>
    </w:p>
    <w:p w:rsidR="0069720E" w:rsidRPr="0069720E" w:rsidRDefault="0069720E" w:rsidP="0069720E">
      <w:pPr>
        <w:spacing w:after="0" w:line="240" w:lineRule="auto"/>
        <w:ind w:firstLine="567"/>
        <w:jc w:val="both"/>
        <w:rPr>
          <w:rFonts w:ascii="Times New Roman" w:hAnsi="Times New Roman" w:cs="Times New Roman"/>
          <w:color w:val="000000"/>
          <w:sz w:val="28"/>
          <w:szCs w:val="28"/>
          <w:lang w:val="kk-KZ"/>
        </w:rPr>
      </w:pPr>
    </w:p>
    <w:tbl>
      <w:tblPr>
        <w:tblW w:w="9653" w:type="dxa"/>
        <w:tblInd w:w="93" w:type="dxa"/>
        <w:tblLook w:val="04A0" w:firstRow="1" w:lastRow="0" w:firstColumn="1" w:lastColumn="0" w:noHBand="0" w:noVBand="1"/>
      </w:tblPr>
      <w:tblGrid>
        <w:gridCol w:w="1149"/>
        <w:gridCol w:w="4536"/>
        <w:gridCol w:w="1559"/>
        <w:gridCol w:w="1317"/>
        <w:gridCol w:w="1092"/>
      </w:tblGrid>
      <w:tr w:rsidR="0069720E" w:rsidRPr="0069720E" w:rsidTr="0069720E">
        <w:trPr>
          <w:trHeight w:val="708"/>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lang w:val="kk-KZ"/>
              </w:rPr>
            </w:pPr>
            <w:r w:rsidRPr="0069720E">
              <w:rPr>
                <w:rFonts w:ascii="Times New Roman" w:hAnsi="Times New Roman" w:cs="Times New Roman"/>
                <w:color w:val="000000"/>
                <w:sz w:val="18"/>
                <w:szCs w:val="18"/>
                <w:lang w:val="kk-KZ"/>
              </w:rPr>
              <w:t> </w:t>
            </w:r>
            <w:r>
              <w:rPr>
                <w:rFonts w:ascii="Times New Roman" w:hAnsi="Times New Roman" w:cs="Times New Roman"/>
                <w:color w:val="000000"/>
                <w:sz w:val="18"/>
                <w:szCs w:val="18"/>
                <w:lang w:val="kk-KZ"/>
              </w:rPr>
              <w:t>ББК</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lang w:val="kk-KZ"/>
              </w:rPr>
              <w:t>Бағдарлама</w:t>
            </w:r>
            <w:r w:rsidRPr="0069720E">
              <w:rPr>
                <w:rFonts w:ascii="Times New Roman" w:hAnsi="Times New Roman" w:cs="Times New Roman"/>
                <w:color w:val="000000"/>
                <w:sz w:val="18"/>
                <w:szCs w:val="18"/>
              </w:rPr>
              <w:t xml:space="preserve"> атауы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rPr>
            </w:pPr>
            <w:r w:rsidRPr="0069720E">
              <w:rPr>
                <w:rFonts w:ascii="Times New Roman" w:hAnsi="Times New Roman" w:cs="Times New Roman"/>
                <w:color w:val="000000"/>
                <w:sz w:val="18"/>
                <w:szCs w:val="18"/>
              </w:rPr>
              <w:t>Жыл басында нақты қаралғаны</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rPr>
            </w:pPr>
            <w:r w:rsidRPr="0069720E">
              <w:rPr>
                <w:rFonts w:ascii="Times New Roman" w:hAnsi="Times New Roman" w:cs="Times New Roman"/>
                <w:color w:val="000000"/>
                <w:sz w:val="18"/>
                <w:szCs w:val="18"/>
              </w:rPr>
              <w:t>Жыл соңында нақтыланғаны</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rPr>
            </w:pPr>
            <w:r w:rsidRPr="0069720E">
              <w:rPr>
                <w:rFonts w:ascii="Times New Roman" w:hAnsi="Times New Roman" w:cs="Times New Roman"/>
                <w:color w:val="000000"/>
                <w:sz w:val="18"/>
                <w:szCs w:val="18"/>
              </w:rPr>
              <w:t>айырмасы</w:t>
            </w:r>
          </w:p>
        </w:tc>
      </w:tr>
      <w:tr w:rsidR="0069720E" w:rsidRPr="0069720E" w:rsidTr="0069720E">
        <w:trPr>
          <w:trHeight w:val="756"/>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001.015</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268406,0</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299721,0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31315,0</w:t>
            </w:r>
          </w:p>
        </w:tc>
      </w:tr>
      <w:tr w:rsidR="0069720E" w:rsidRPr="0069720E" w:rsidTr="0069720E">
        <w:trPr>
          <w:trHeight w:val="26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018047155</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Үкіметтік емес ұйымдарда мемлекеттік әлеуметтік тапсырысты орналастыру</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274131,0</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295504,0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21373,0</w:t>
            </w:r>
          </w:p>
        </w:tc>
      </w:tr>
      <w:tr w:rsidR="0069720E" w:rsidRPr="0069720E" w:rsidTr="0069720E">
        <w:trPr>
          <w:trHeight w:val="52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053047159</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Кохлеарлық импланттарға дәлдеп сөйлеу процессорларын ауыстыру және келтіру бойынша қызмет көрсету</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157794,0</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153400,0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-4394,0</w:t>
            </w:r>
          </w:p>
        </w:tc>
      </w:tr>
      <w:tr w:rsidR="0069720E" w:rsidRPr="0069720E" w:rsidTr="0069720E">
        <w:trPr>
          <w:trHeight w:val="26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063013519</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Жастардың кәсіпкерлік бастамашылығына жәрдемдесу үшін бюджеттік кредиттер беру</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2970000,0</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2970000,0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0,0</w:t>
            </w:r>
          </w:p>
        </w:tc>
      </w:tr>
      <w:tr w:rsidR="0069720E" w:rsidRPr="0069720E" w:rsidTr="0069720E">
        <w:trPr>
          <w:trHeight w:val="52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066000159</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22647,0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22647,0</w:t>
            </w:r>
          </w:p>
        </w:tc>
      </w:tr>
      <w:tr w:rsidR="0069720E" w:rsidRPr="0069720E" w:rsidTr="0069720E">
        <w:trPr>
          <w:trHeight w:val="37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096054813</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Мемлекеттік-жекешелік әріптестік жобалары бойынша мемлекеттік міндеттемелерінің орындалуы</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818596,0</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889908,0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71312,0</w:t>
            </w:r>
          </w:p>
        </w:tc>
      </w:tr>
      <w:tr w:rsidR="0069720E" w:rsidRPr="0069720E" w:rsidTr="0069720E">
        <w:trPr>
          <w:trHeight w:val="26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 </w:t>
            </w:r>
          </w:p>
        </w:tc>
        <w:tc>
          <w:tcPr>
            <w:tcW w:w="4536"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БАРЛЫҒЫ</w:t>
            </w:r>
          </w:p>
        </w:tc>
        <w:tc>
          <w:tcPr>
            <w:tcW w:w="1559"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4488927,0</w:t>
            </w:r>
          </w:p>
        </w:tc>
        <w:tc>
          <w:tcPr>
            <w:tcW w:w="1317"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4631180,0</w:t>
            </w:r>
          </w:p>
        </w:tc>
        <w:tc>
          <w:tcPr>
            <w:tcW w:w="1092" w:type="dxa"/>
            <w:tcBorders>
              <w:top w:val="nil"/>
              <w:left w:val="nil"/>
              <w:bottom w:val="single" w:sz="4" w:space="0" w:color="auto"/>
              <w:right w:val="single" w:sz="4" w:space="0" w:color="auto"/>
            </w:tcBorders>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142253,0</w:t>
            </w:r>
          </w:p>
        </w:tc>
      </w:tr>
    </w:tbl>
    <w:p w:rsidR="0069720E" w:rsidRPr="0069720E" w:rsidRDefault="0069720E" w:rsidP="0069720E">
      <w:pPr>
        <w:pBdr>
          <w:bottom w:val="single" w:sz="4" w:space="0" w:color="FFFFFF"/>
        </w:pBdr>
        <w:spacing w:after="0" w:line="240" w:lineRule="auto"/>
        <w:ind w:firstLine="567"/>
        <w:jc w:val="both"/>
        <w:rPr>
          <w:rFonts w:ascii="Times New Roman" w:eastAsia="Calibri" w:hAnsi="Times New Roman" w:cs="Times New Roman"/>
          <w:sz w:val="28"/>
          <w:szCs w:val="28"/>
          <w:highlight w:val="yellow"/>
          <w:lang w:val="kk-KZ"/>
        </w:rPr>
      </w:pPr>
    </w:p>
    <w:p w:rsidR="000F7BB2" w:rsidRPr="00A30C14" w:rsidRDefault="000F7BB2" w:rsidP="0069720E">
      <w:pPr>
        <w:pBdr>
          <w:bottom w:val="single" w:sz="4" w:space="0" w:color="FFFFFF"/>
        </w:pBdr>
        <w:tabs>
          <w:tab w:val="num" w:pos="720"/>
        </w:tabs>
        <w:spacing w:after="0" w:line="240" w:lineRule="auto"/>
        <w:ind w:firstLine="567"/>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 xml:space="preserve">2024 жылы «Өңірлік жұмыспен қамту картасы» аясында 123 680 жұмыс орындары ашылған (104%). Оның ішінде: 66 817 тұрақты, 56 863 уақытша жұмыс орындары.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 xml:space="preserve">2024 жылы кәсіпкерлік бастамаларды қолдау аясында жаңа бизнес-идеясын дамытуға нақты 1779 адамға гранттар беріліп, толығымен өзін жеке кәсіпкер ретінде салық органдарына тіркелген (100%).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Cонымен қатар, 2024 жылдан бастап жастарға жеңілдетілген 2,5 пайызбен 5 млн.теңгеге дейін 621 адамға шағын несие беру жоспарланған. Алайда, 2024 жылы қаржы бөлінбеуіне байналысты шағын несие беру жұмыстары жүргізілмеген.</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hAnsi="Times New Roman" w:cs="Times New Roman"/>
          <w:sz w:val="28"/>
          <w:szCs w:val="28"/>
          <w:lang w:val="kk-KZ"/>
        </w:rPr>
      </w:pPr>
      <w:r w:rsidRPr="00A30C14">
        <w:rPr>
          <w:rFonts w:ascii="Times New Roman" w:eastAsia="+mn-ea" w:hAnsi="Times New Roman" w:cs="Times New Roman"/>
          <w:bCs/>
          <w:kern w:val="24"/>
          <w:sz w:val="28"/>
          <w:szCs w:val="28"/>
          <w:lang w:val="kk-KZ"/>
        </w:rPr>
        <w:t>Статистикалық мәліметке сәйкес, 2024 жылдың ІІІ-тоқсанының қ</w:t>
      </w:r>
      <w:r w:rsidRPr="00A30C14">
        <w:rPr>
          <w:rFonts w:ascii="Times New Roman" w:hAnsi="Times New Roman" w:cs="Times New Roman"/>
          <w:sz w:val="28"/>
          <w:szCs w:val="28"/>
          <w:lang w:val="kk-KZ"/>
        </w:rPr>
        <w:t>орытындысымен</w:t>
      </w:r>
      <w:r w:rsidRPr="00A30C14">
        <w:rPr>
          <w:rFonts w:ascii="Times New Roman" w:eastAsia="+mn-ea" w:hAnsi="Times New Roman" w:cs="Times New Roman"/>
          <w:bCs/>
          <w:kern w:val="24"/>
          <w:sz w:val="28"/>
          <w:szCs w:val="28"/>
          <w:lang w:val="kk-KZ"/>
        </w:rPr>
        <w:t xml:space="preserve">: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eastAsia="+mn-ea" w:hAnsi="Times New Roman" w:cs="Times New Roman"/>
          <w:bCs/>
          <w:kern w:val="24"/>
          <w:sz w:val="28"/>
          <w:szCs w:val="28"/>
          <w:lang w:val="kk-KZ"/>
        </w:rPr>
      </w:pPr>
      <w:r w:rsidRPr="00A30C14">
        <w:rPr>
          <w:rFonts w:ascii="Times New Roman" w:eastAsia="+mn-ea" w:hAnsi="Times New Roman" w:cs="Times New Roman"/>
          <w:bCs/>
          <w:kern w:val="24"/>
          <w:sz w:val="28"/>
          <w:szCs w:val="28"/>
          <w:lang w:val="kk-KZ"/>
        </w:rPr>
        <w:t xml:space="preserve">- </w:t>
      </w:r>
      <w:r w:rsidRPr="00A30C14">
        <w:rPr>
          <w:rFonts w:ascii="Times New Roman" w:hAnsi="Times New Roman" w:cs="Times New Roman"/>
          <w:sz w:val="28"/>
          <w:szCs w:val="28"/>
          <w:lang w:val="kk-KZ"/>
        </w:rPr>
        <w:t>жұмыссыздық деңгейі</w:t>
      </w:r>
      <w:r w:rsidRPr="00A30C14">
        <w:rPr>
          <w:rFonts w:ascii="Times New Roman" w:eastAsia="+mn-ea" w:hAnsi="Times New Roman" w:cs="Times New Roman"/>
          <w:bCs/>
          <w:kern w:val="24"/>
          <w:sz w:val="28"/>
          <w:szCs w:val="28"/>
          <w:lang w:val="kk-KZ"/>
        </w:rPr>
        <w:t xml:space="preserve"> 4,8%;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eastAsia="+mn-ea" w:hAnsi="Times New Roman" w:cs="Times New Roman"/>
          <w:bCs/>
          <w:kern w:val="24"/>
          <w:sz w:val="28"/>
          <w:szCs w:val="28"/>
          <w:lang w:val="kk-KZ"/>
        </w:rPr>
      </w:pPr>
      <w:r w:rsidRPr="00A30C14">
        <w:rPr>
          <w:rFonts w:ascii="Times New Roman" w:eastAsia="+mn-ea" w:hAnsi="Times New Roman" w:cs="Times New Roman"/>
          <w:bCs/>
          <w:kern w:val="24"/>
          <w:sz w:val="28"/>
          <w:szCs w:val="28"/>
          <w:lang w:val="kk-KZ"/>
        </w:rPr>
        <w:t>- </w:t>
      </w:r>
      <w:r w:rsidRPr="00A30C14">
        <w:rPr>
          <w:rFonts w:ascii="Times New Roman" w:hAnsi="Times New Roman" w:cs="Times New Roman"/>
          <w:sz w:val="28"/>
          <w:szCs w:val="28"/>
          <w:lang w:val="kk-KZ"/>
        </w:rPr>
        <w:t>жастар арасындағы жұмыссыздық деңгейі</w:t>
      </w:r>
      <w:r w:rsidRPr="00A30C14">
        <w:rPr>
          <w:rFonts w:ascii="Times New Roman" w:eastAsia="+mn-ea" w:hAnsi="Times New Roman" w:cs="Times New Roman"/>
          <w:bCs/>
          <w:kern w:val="24"/>
          <w:sz w:val="28"/>
          <w:szCs w:val="28"/>
          <w:lang w:val="kk-KZ"/>
        </w:rPr>
        <w:t xml:space="preserve"> 1,7%; </w:t>
      </w:r>
    </w:p>
    <w:p w:rsidR="000F7BB2" w:rsidRPr="00A30C14" w:rsidRDefault="000F7BB2" w:rsidP="000F7BB2">
      <w:pPr>
        <w:pBdr>
          <w:bottom w:val="single" w:sz="4" w:space="0" w:color="FFFFFF"/>
        </w:pBdr>
        <w:tabs>
          <w:tab w:val="num" w:pos="720"/>
        </w:tabs>
        <w:spacing w:after="0" w:line="240" w:lineRule="auto"/>
        <w:ind w:firstLine="567"/>
        <w:jc w:val="both"/>
        <w:rPr>
          <w:rFonts w:ascii="Times New Roman" w:eastAsia="+mn-ea" w:hAnsi="Times New Roman" w:cs="Times New Roman"/>
          <w:bCs/>
          <w:kern w:val="24"/>
          <w:sz w:val="28"/>
          <w:szCs w:val="28"/>
          <w:lang w:val="kk-KZ"/>
        </w:rPr>
      </w:pPr>
      <w:r w:rsidRPr="00A30C14">
        <w:rPr>
          <w:rFonts w:ascii="Times New Roman" w:eastAsia="+mn-ea" w:hAnsi="Times New Roman" w:cs="Times New Roman"/>
          <w:bCs/>
          <w:kern w:val="24"/>
          <w:sz w:val="28"/>
          <w:szCs w:val="28"/>
          <w:lang w:val="kk-KZ"/>
        </w:rPr>
        <w:t>- </w:t>
      </w:r>
      <w:r w:rsidRPr="00A30C14">
        <w:rPr>
          <w:rFonts w:ascii="Times New Roman" w:hAnsi="Times New Roman" w:cs="Times New Roman"/>
          <w:sz w:val="28"/>
          <w:szCs w:val="28"/>
          <w:lang w:val="kk-KZ"/>
        </w:rPr>
        <w:t>әйелдер арасындағы жұмыссыздық деңгейі</w:t>
      </w:r>
      <w:r w:rsidRPr="00A30C14">
        <w:rPr>
          <w:rFonts w:ascii="Times New Roman" w:eastAsia="+mn-ea" w:hAnsi="Times New Roman" w:cs="Times New Roman"/>
          <w:bCs/>
          <w:kern w:val="24"/>
          <w:sz w:val="28"/>
          <w:szCs w:val="28"/>
          <w:lang w:val="kk-KZ"/>
        </w:rPr>
        <w:t xml:space="preserve"> 5,2% құрады.</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hAnsi="Times New Roman" w:cs="Times New Roman"/>
          <w:sz w:val="28"/>
          <w:szCs w:val="28"/>
          <w:lang w:val="kk-KZ"/>
        </w:rPr>
        <w:t xml:space="preserve">2024 жылдың қорытындысымен </w:t>
      </w:r>
      <w:r w:rsidRPr="00A30C14">
        <w:rPr>
          <w:rFonts w:ascii="Times New Roman" w:hAnsi="Times New Roman" w:cs="Times New Roman"/>
          <w:bCs/>
          <w:sz w:val="28"/>
          <w:szCs w:val="28"/>
          <w:lang w:val="kk-KZ"/>
        </w:rPr>
        <w:t>15,8 мың</w:t>
      </w:r>
      <w:r w:rsidRPr="00A30C14">
        <w:rPr>
          <w:rFonts w:ascii="Times New Roman" w:hAnsi="Times New Roman" w:cs="Times New Roman"/>
          <w:sz w:val="28"/>
          <w:szCs w:val="28"/>
          <w:lang w:val="kk-KZ"/>
        </w:rPr>
        <w:t xml:space="preserve"> отбасы </w:t>
      </w:r>
      <w:r w:rsidRPr="00A30C14">
        <w:rPr>
          <w:rFonts w:ascii="Times New Roman" w:hAnsi="Times New Roman" w:cs="Times New Roman"/>
          <w:iCs/>
          <w:sz w:val="28"/>
          <w:szCs w:val="28"/>
          <w:lang w:val="kk-KZ"/>
        </w:rPr>
        <w:t>(94,8 мың адам)</w:t>
      </w:r>
      <w:r w:rsidRPr="00A30C14">
        <w:rPr>
          <w:rFonts w:ascii="Times New Roman" w:hAnsi="Times New Roman" w:cs="Times New Roman"/>
          <w:sz w:val="28"/>
          <w:szCs w:val="28"/>
          <w:lang w:val="kk-KZ"/>
        </w:rPr>
        <w:t xml:space="preserve"> </w:t>
      </w:r>
      <w:r w:rsidRPr="00A30C14">
        <w:rPr>
          <w:rFonts w:ascii="Times New Roman" w:hAnsi="Times New Roman" w:cs="Times New Roman"/>
          <w:bCs/>
          <w:sz w:val="28"/>
          <w:szCs w:val="28"/>
          <w:lang w:val="kk-KZ"/>
        </w:rPr>
        <w:t xml:space="preserve">6 854,2 млн.теңгеге </w:t>
      </w:r>
      <w:r w:rsidRPr="00A30C14">
        <w:rPr>
          <w:rFonts w:ascii="Times New Roman" w:hAnsi="Times New Roman" w:cs="Times New Roman"/>
          <w:sz w:val="28"/>
          <w:szCs w:val="28"/>
          <w:lang w:val="kk-KZ"/>
        </w:rPr>
        <w:t>атаулы әлеуметтік көмек алған, оның ішінде</w:t>
      </w:r>
      <w:r w:rsidRPr="00A30C14">
        <w:rPr>
          <w:rFonts w:ascii="Times New Roman" w:hAnsi="Times New Roman" w:cs="Times New Roman"/>
          <w:bCs/>
          <w:sz w:val="28"/>
          <w:szCs w:val="28"/>
          <w:lang w:val="kk-KZ"/>
        </w:rPr>
        <w:t xml:space="preserve"> 19,3 мың</w:t>
      </w:r>
      <w:r w:rsidRPr="00A30C14">
        <w:rPr>
          <w:rFonts w:ascii="Times New Roman" w:hAnsi="Times New Roman" w:cs="Times New Roman"/>
          <w:sz w:val="28"/>
          <w:szCs w:val="28"/>
          <w:lang w:val="kk-KZ"/>
        </w:rPr>
        <w:t xml:space="preserve"> адам жұмыспен қамтылған.</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hAnsi="Times New Roman" w:cs="Times New Roman"/>
          <w:sz w:val="28"/>
          <w:szCs w:val="28"/>
          <w:lang w:val="kk-KZ"/>
        </w:rPr>
        <w:t xml:space="preserve">Аз қамтылған отбасылардың 1-6 жастағы </w:t>
      </w:r>
      <w:r w:rsidRPr="00A30C14">
        <w:rPr>
          <w:rFonts w:ascii="Times New Roman" w:hAnsi="Times New Roman" w:cs="Times New Roman"/>
          <w:bCs/>
          <w:sz w:val="28"/>
          <w:szCs w:val="28"/>
          <w:lang w:val="kk-KZ"/>
        </w:rPr>
        <w:t>29,7 мың</w:t>
      </w:r>
      <w:r w:rsidRPr="00A30C14">
        <w:rPr>
          <w:rFonts w:ascii="Times New Roman" w:hAnsi="Times New Roman" w:cs="Times New Roman"/>
          <w:sz w:val="28"/>
          <w:szCs w:val="28"/>
          <w:lang w:val="kk-KZ"/>
        </w:rPr>
        <w:t xml:space="preserve"> баласына 2024 жылы </w:t>
      </w:r>
      <w:r w:rsidRPr="00A30C14">
        <w:rPr>
          <w:rFonts w:ascii="Times New Roman" w:hAnsi="Times New Roman" w:cs="Times New Roman"/>
          <w:bCs/>
          <w:sz w:val="28"/>
          <w:szCs w:val="28"/>
          <w:lang w:val="kk-KZ"/>
        </w:rPr>
        <w:t>1193,2 млн.теңгеге</w:t>
      </w:r>
      <w:r w:rsidRPr="00A30C14">
        <w:rPr>
          <w:rFonts w:ascii="Times New Roman" w:hAnsi="Times New Roman" w:cs="Times New Roman"/>
          <w:sz w:val="28"/>
          <w:szCs w:val="28"/>
          <w:lang w:val="kk-KZ"/>
        </w:rPr>
        <w:t xml:space="preserve"> қосымша әлеуметтік төлем тағайындалған.</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hAnsi="Times New Roman" w:cs="Times New Roman"/>
          <w:sz w:val="28"/>
          <w:szCs w:val="28"/>
          <w:lang w:val="kk-KZ"/>
        </w:rPr>
        <w:t xml:space="preserve">Мемлекеттен бөлінген қаржыдан бөлек, облыстық «Қамқорлық» бағдарламасы аясында өмірлік қиын жағдайға тап болған </w:t>
      </w:r>
      <w:r w:rsidRPr="00A30C14">
        <w:rPr>
          <w:rFonts w:ascii="Times New Roman" w:hAnsi="Times New Roman" w:cs="Times New Roman"/>
          <w:bCs/>
          <w:sz w:val="28"/>
          <w:szCs w:val="28"/>
          <w:lang w:val="kk-KZ"/>
        </w:rPr>
        <w:t>711 отбасына 141,8 млн.теңгеге</w:t>
      </w:r>
      <w:r w:rsidRPr="00A30C14">
        <w:rPr>
          <w:rFonts w:ascii="Times New Roman" w:hAnsi="Times New Roman" w:cs="Times New Roman"/>
          <w:sz w:val="28"/>
          <w:szCs w:val="28"/>
          <w:lang w:val="kk-KZ"/>
        </w:rPr>
        <w:t xml:space="preserve"> демеушілік қолдау көрсетіліп, </w:t>
      </w:r>
      <w:r w:rsidRPr="00A30C14">
        <w:rPr>
          <w:rFonts w:ascii="Times New Roman" w:hAnsi="Times New Roman" w:cs="Times New Roman"/>
          <w:bCs/>
          <w:sz w:val="28"/>
          <w:szCs w:val="28"/>
          <w:lang w:val="kk-KZ"/>
        </w:rPr>
        <w:t>13 отбасы</w:t>
      </w:r>
      <w:r w:rsidRPr="00A30C14">
        <w:rPr>
          <w:rFonts w:ascii="Times New Roman" w:hAnsi="Times New Roman" w:cs="Times New Roman"/>
          <w:sz w:val="28"/>
          <w:szCs w:val="28"/>
          <w:lang w:val="kk-KZ"/>
        </w:rPr>
        <w:t xml:space="preserve"> тұрғын үймен қамтамасыз етілген.</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lastRenderedPageBreak/>
        <w:t xml:space="preserve">Түркістан облысында 99,9 мыңнан астам мүгедектігі бар адам есепте тұр (облыс халқының 4,6%), республикадағы мүгедектігі бар адамдардың 14% құрайды. </w:t>
      </w:r>
    </w:p>
    <w:p w:rsidR="000F7BB2" w:rsidRPr="00A30C14" w:rsidRDefault="000F7BB2" w:rsidP="000F7BB2">
      <w:pPr>
        <w:pBdr>
          <w:bottom w:val="single" w:sz="4" w:space="0" w:color="FFFFFF"/>
        </w:pBdr>
        <w:spacing w:after="0" w:line="240" w:lineRule="auto"/>
        <w:ind w:firstLine="567"/>
        <w:jc w:val="both"/>
        <w:rPr>
          <w:rFonts w:ascii="Times New Roman" w:eastAsia="Calibri" w:hAnsi="Times New Roman" w:cs="Times New Roman"/>
          <w:sz w:val="28"/>
          <w:szCs w:val="28"/>
          <w:lang w:val="kk-KZ"/>
        </w:rPr>
      </w:pPr>
      <w:r w:rsidRPr="00A30C14">
        <w:rPr>
          <w:rFonts w:ascii="Times New Roman" w:eastAsia="Calibri" w:hAnsi="Times New Roman" w:cs="Times New Roman"/>
          <w:sz w:val="28"/>
          <w:szCs w:val="28"/>
          <w:lang w:val="kk-KZ"/>
        </w:rPr>
        <w:t xml:space="preserve">2024 жылы облыста мүгедектігі бар азаматтарға әлеуметтік қолдау көрсету үшін 2024 жылы облыста мүгедектігі бар азаматтарға әлеуметтік қолдау көрсету үшін барлық деңгейдегі бюджеттер есебінен 17,1 млрд. теңге бөлінген. Қаралған қаржылар есебінен 66 852 техникалық оңалту құралдары мен қызметтер ұсынылған немесе қажеттіліктің 95 пайызы қамтылған. </w:t>
      </w:r>
    </w:p>
    <w:p w:rsidR="000F7BB2" w:rsidRPr="00A30C14" w:rsidRDefault="000F7BB2" w:rsidP="000F7BB2">
      <w:pPr>
        <w:pBdr>
          <w:bottom w:val="single" w:sz="4" w:space="0" w:color="FFFFFF"/>
        </w:pBdr>
        <w:spacing w:after="0" w:line="240" w:lineRule="auto"/>
        <w:ind w:firstLine="567"/>
        <w:contextualSpacing/>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Түркістан облысында 197 818 зейнеткер тұрады. Оның ішінде:</w:t>
      </w:r>
    </w:p>
    <w:p w:rsidR="000F7BB2" w:rsidRPr="00A30C14" w:rsidRDefault="000F7BB2" w:rsidP="000F7BB2">
      <w:pPr>
        <w:pBdr>
          <w:bottom w:val="single" w:sz="4" w:space="0" w:color="FFFFFF"/>
        </w:pBdr>
        <w:spacing w:after="0" w:line="240" w:lineRule="auto"/>
        <w:ind w:firstLine="567"/>
        <w:contextualSpacing/>
        <w:jc w:val="both"/>
        <w:rPr>
          <w:rFonts w:ascii="Times New Roman" w:hAnsi="Times New Roman" w:cs="Times New Roman"/>
          <w:sz w:val="28"/>
          <w:szCs w:val="28"/>
          <w:lang w:val="kk-KZ"/>
        </w:rPr>
      </w:pPr>
      <w:r w:rsidRPr="00A30C14">
        <w:rPr>
          <w:rFonts w:ascii="Times New Roman" w:hAnsi="Times New Roman" w:cs="Times New Roman"/>
          <w:color w:val="000000"/>
          <w:sz w:val="28"/>
          <w:szCs w:val="28"/>
          <w:lang w:val="kk-KZ"/>
        </w:rPr>
        <w:t xml:space="preserve">- 10-і Ұлы Отан соғысының ардагерлері; </w:t>
      </w:r>
    </w:p>
    <w:p w:rsidR="000F7BB2" w:rsidRPr="00A30C14" w:rsidRDefault="000F7BB2" w:rsidP="000F7BB2">
      <w:pPr>
        <w:pBdr>
          <w:bottom w:val="single" w:sz="4" w:space="0" w:color="FFFFFF"/>
        </w:pBdr>
        <w:spacing w:after="0" w:line="240" w:lineRule="auto"/>
        <w:ind w:firstLine="567"/>
        <w:contextualSpacing/>
        <w:jc w:val="both"/>
        <w:rPr>
          <w:rFonts w:ascii="Times New Roman" w:hAnsi="Times New Roman" w:cs="Times New Roman"/>
          <w:sz w:val="28"/>
          <w:szCs w:val="28"/>
          <w:lang w:val="kk-KZ"/>
        </w:rPr>
      </w:pPr>
      <w:r w:rsidRPr="00A30C14">
        <w:rPr>
          <w:rFonts w:ascii="Times New Roman" w:hAnsi="Times New Roman" w:cs="Times New Roman"/>
          <w:color w:val="000000"/>
          <w:sz w:val="28"/>
          <w:szCs w:val="28"/>
          <w:lang w:val="kk-KZ"/>
        </w:rPr>
        <w:t>- 3 002 - тыл еңбеккерлері.</w:t>
      </w:r>
    </w:p>
    <w:p w:rsidR="000F7BB2" w:rsidRPr="00A30C14" w:rsidRDefault="000F7BB2" w:rsidP="000F7BB2">
      <w:pPr>
        <w:pBdr>
          <w:bottom w:val="single" w:sz="4" w:space="0" w:color="FFFFFF"/>
        </w:pBdr>
        <w:spacing w:after="0" w:line="240" w:lineRule="auto"/>
        <w:ind w:firstLine="567"/>
        <w:contextualSpacing/>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 xml:space="preserve">7188 жекеленген санаттағы азаматтар «Ардагерлер үйі» мен «Мейір» ардагерлер үйінде демалуға мүмкіндік алған, 1537 ардагер басылымға тегін жазылған. </w:t>
      </w:r>
    </w:p>
    <w:p w:rsidR="000F7BB2" w:rsidRPr="00A30C14" w:rsidRDefault="000F7BB2" w:rsidP="000F7BB2">
      <w:pPr>
        <w:pBdr>
          <w:bottom w:val="single" w:sz="4" w:space="0" w:color="FFFFFF"/>
        </w:pBdr>
        <w:spacing w:after="0" w:line="240" w:lineRule="auto"/>
        <w:ind w:firstLine="567"/>
        <w:contextualSpacing/>
        <w:jc w:val="both"/>
        <w:rPr>
          <w:rFonts w:ascii="Times New Roman" w:hAnsi="Times New Roman" w:cs="Times New Roman"/>
          <w:sz w:val="28"/>
          <w:szCs w:val="28"/>
          <w:lang w:val="kk-KZ"/>
        </w:rPr>
      </w:pPr>
      <w:r w:rsidRPr="00A30C14">
        <w:rPr>
          <w:rFonts w:ascii="Times New Roman" w:hAnsi="Times New Roman" w:cs="Times New Roman"/>
          <w:sz w:val="28"/>
          <w:szCs w:val="28"/>
          <w:lang w:val="kk-KZ"/>
        </w:rPr>
        <w:t>2021-2022 жылдары республикалық және облыстық бюджеттерден қаржы қаралып, 2021 жылдың қыркүйек айында Сауран ауданы, Ораңғай ауылында  200 орындық ересек мүгедектігі бар адамдарды оңалту орталығының құрылыс басталған болатын. Облыс әкімінің 28.05.2024 жылғы №92 Қаулысымен Түркістан облысының жұмыспен қамту және әлеуметтік бағдарламалар басқармасының «№6 арнаулы әлеуметтік қызметтер көрсету орталығы» коммуналдық мемлекеттік мекемесінде (әрі қарай – КММ) құрылып, 27.06.2024 жылы облыстық Әділет департаментінде тіркелген. Басқарма тарапынан 2024 жылға Орталықты ұстауға және МТБ нығайтуға  391,7 млн. теңге қаржы бөлінген (еңбек ақы қоры – 224,0 млн.теңге, азық-түлік, дәрі-дәрмек және т.б. шығындар 167,7 млн.теңге).</w:t>
      </w:r>
    </w:p>
    <w:p w:rsidR="0069720E" w:rsidRPr="0069720E" w:rsidRDefault="0069720E" w:rsidP="0069720E">
      <w:pPr>
        <w:pBdr>
          <w:bottom w:val="single" w:sz="4" w:space="0" w:color="FFFFFF"/>
        </w:pBdr>
        <w:spacing w:after="0" w:line="240" w:lineRule="auto"/>
        <w:ind w:firstLine="567"/>
        <w:contextualSpacing/>
        <w:jc w:val="both"/>
        <w:rPr>
          <w:rFonts w:ascii="Times New Roman" w:hAnsi="Times New Roman" w:cs="Times New Roman"/>
          <w:sz w:val="28"/>
          <w:szCs w:val="28"/>
          <w:highlight w:val="yellow"/>
          <w:lang w:val="kk-KZ"/>
        </w:rPr>
      </w:pPr>
    </w:p>
    <w:p w:rsidR="0069720E" w:rsidRPr="0069720E" w:rsidRDefault="0069720E" w:rsidP="0069720E">
      <w:pPr>
        <w:spacing w:after="0" w:line="240" w:lineRule="auto"/>
        <w:jc w:val="center"/>
        <w:rPr>
          <w:rFonts w:ascii="Times New Roman" w:hAnsi="Times New Roman" w:cs="Times New Roman"/>
          <w:sz w:val="28"/>
          <w:szCs w:val="28"/>
          <w:lang w:val="kk-KZ"/>
        </w:rPr>
      </w:pPr>
      <w:r w:rsidRPr="0069720E">
        <w:rPr>
          <w:rFonts w:ascii="Times New Roman" w:hAnsi="Times New Roman" w:cs="Times New Roman"/>
          <w:sz w:val="28"/>
          <w:szCs w:val="28"/>
          <w:lang w:val="kk-KZ"/>
        </w:rPr>
        <w:t>Басқармаға 2024 жылы бекітілген және нақтыланған қаржыларға талдау</w:t>
      </w:r>
    </w:p>
    <w:p w:rsidR="0069720E" w:rsidRPr="0069720E" w:rsidRDefault="0069720E" w:rsidP="0069720E">
      <w:pPr>
        <w:spacing w:after="0" w:line="240" w:lineRule="auto"/>
        <w:jc w:val="center"/>
        <w:rPr>
          <w:rFonts w:ascii="Times New Roman" w:hAnsi="Times New Roman" w:cs="Times New Roman"/>
          <w:color w:val="000000"/>
          <w:sz w:val="28"/>
          <w:szCs w:val="28"/>
          <w:lang w:val="kk-KZ"/>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4395"/>
        <w:gridCol w:w="1559"/>
        <w:gridCol w:w="1500"/>
        <w:gridCol w:w="1051"/>
      </w:tblGrid>
      <w:tr w:rsidR="0069720E" w:rsidRPr="0069720E" w:rsidTr="0069720E">
        <w:trPr>
          <w:trHeight w:val="79"/>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lang w:val="kk-KZ"/>
              </w:rPr>
            </w:pPr>
            <w:r w:rsidRPr="0069720E">
              <w:rPr>
                <w:rFonts w:ascii="Times New Roman" w:hAnsi="Times New Roman" w:cs="Times New Roman"/>
                <w:color w:val="000000"/>
                <w:sz w:val="18"/>
                <w:szCs w:val="18"/>
                <w:lang w:val="kk-KZ"/>
              </w:rPr>
              <w:t> </w:t>
            </w:r>
            <w:r>
              <w:rPr>
                <w:rFonts w:ascii="Times New Roman" w:hAnsi="Times New Roman" w:cs="Times New Roman"/>
                <w:color w:val="000000"/>
                <w:sz w:val="18"/>
                <w:szCs w:val="18"/>
                <w:lang w:val="kk-KZ"/>
              </w:rPr>
              <w:t>ББК</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lang w:val="kk-KZ"/>
              </w:rPr>
              <w:t>Бағдарлама</w:t>
            </w:r>
            <w:r w:rsidRPr="0069720E">
              <w:rPr>
                <w:rFonts w:ascii="Times New Roman" w:hAnsi="Times New Roman" w:cs="Times New Roman"/>
                <w:color w:val="000000"/>
                <w:sz w:val="18"/>
                <w:szCs w:val="18"/>
              </w:rPr>
              <w:t xml:space="preserve"> атауы</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rPr>
            </w:pPr>
            <w:r w:rsidRPr="0069720E">
              <w:rPr>
                <w:rFonts w:ascii="Times New Roman" w:hAnsi="Times New Roman" w:cs="Times New Roman"/>
                <w:color w:val="000000"/>
                <w:sz w:val="18"/>
                <w:szCs w:val="18"/>
              </w:rPr>
              <w:t>Жыл басында нақты қаралғаны</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rPr>
            </w:pPr>
            <w:r w:rsidRPr="0069720E">
              <w:rPr>
                <w:rFonts w:ascii="Times New Roman" w:hAnsi="Times New Roman" w:cs="Times New Roman"/>
                <w:color w:val="000000"/>
                <w:sz w:val="18"/>
                <w:szCs w:val="18"/>
              </w:rPr>
              <w:t>Жыл соңында нақтыланғаны</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color w:val="000000"/>
                <w:sz w:val="18"/>
                <w:szCs w:val="18"/>
              </w:rPr>
            </w:pPr>
            <w:r w:rsidRPr="0069720E">
              <w:rPr>
                <w:rFonts w:ascii="Times New Roman" w:hAnsi="Times New Roman" w:cs="Times New Roman"/>
                <w:color w:val="000000"/>
                <w:sz w:val="18"/>
                <w:szCs w:val="18"/>
              </w:rPr>
              <w:t>айырмасы</w:t>
            </w:r>
          </w:p>
        </w:tc>
      </w:tr>
      <w:tr w:rsidR="0069720E" w:rsidRPr="0069720E" w:rsidTr="0069720E">
        <w:trPr>
          <w:trHeight w:val="876"/>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001.015</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275243,0</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261779,3</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-13463,7</w:t>
            </w:r>
          </w:p>
        </w:tc>
      </w:tr>
      <w:tr w:rsidR="0069720E" w:rsidRPr="0069720E" w:rsidTr="0069720E">
        <w:trPr>
          <w:trHeight w:val="264"/>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018047155</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Үкіметтік емес ұйымдарда мемлекеттік әлеуметтік тапсырысты орналастыру</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373644,0</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320310,0</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-53334,0</w:t>
            </w:r>
          </w:p>
        </w:tc>
      </w:tr>
      <w:tr w:rsidR="0069720E" w:rsidRPr="0069720E" w:rsidTr="0069720E">
        <w:trPr>
          <w:trHeight w:val="528"/>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053047159</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Кохлеарлық импланттарға дәлдеп сөйлеу процессорларын ауыстыру және келтіру бойынша қызмет көрсету</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189000,0</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169830,0</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-19170,0</w:t>
            </w:r>
          </w:p>
        </w:tc>
      </w:tr>
      <w:tr w:rsidR="0069720E" w:rsidRPr="0069720E" w:rsidTr="0069720E">
        <w:trPr>
          <w:trHeight w:val="264"/>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063013519</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Жастардың кәсіпкерлік бастамашылығына жәрдемдесу үшін бюджеттік кредиттер беру</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3105000,0</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3105000,0</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0,0</w:t>
            </w:r>
          </w:p>
        </w:tc>
      </w:tr>
      <w:tr w:rsidR="0069720E" w:rsidRPr="0069720E" w:rsidTr="0069720E">
        <w:trPr>
          <w:trHeight w:val="528"/>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066000159</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114543,0</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69980,0</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-44563,0</w:t>
            </w:r>
          </w:p>
        </w:tc>
      </w:tr>
      <w:tr w:rsidR="0069720E" w:rsidRPr="0069720E" w:rsidTr="0069720E">
        <w:trPr>
          <w:trHeight w:val="528"/>
        </w:trPr>
        <w:tc>
          <w:tcPr>
            <w:tcW w:w="114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sz w:val="18"/>
                <w:szCs w:val="18"/>
              </w:rPr>
            </w:pPr>
            <w:r w:rsidRPr="0069720E">
              <w:rPr>
                <w:rFonts w:ascii="Times New Roman" w:hAnsi="Times New Roman" w:cs="Times New Roman"/>
                <w:bCs/>
                <w:sz w:val="18"/>
                <w:szCs w:val="18"/>
              </w:rPr>
              <w:t>096054813</w:t>
            </w:r>
          </w:p>
        </w:tc>
        <w:tc>
          <w:tcPr>
            <w:tcW w:w="4395" w:type="dxa"/>
            <w:shd w:val="clear" w:color="auto" w:fill="auto"/>
            <w:vAlign w:val="center"/>
            <w:hideMark/>
          </w:tcPr>
          <w:p w:rsidR="0069720E" w:rsidRPr="0069720E" w:rsidRDefault="0069720E" w:rsidP="0069720E">
            <w:pPr>
              <w:spacing w:after="0" w:line="240" w:lineRule="auto"/>
              <w:rPr>
                <w:rFonts w:ascii="Times New Roman" w:hAnsi="Times New Roman" w:cs="Times New Roman"/>
                <w:bCs/>
                <w:sz w:val="18"/>
                <w:szCs w:val="18"/>
              </w:rPr>
            </w:pPr>
            <w:r w:rsidRPr="0069720E">
              <w:rPr>
                <w:rFonts w:ascii="Times New Roman" w:hAnsi="Times New Roman" w:cs="Times New Roman"/>
                <w:bCs/>
                <w:sz w:val="18"/>
                <w:szCs w:val="18"/>
              </w:rPr>
              <w:t>Мемлекеттік-жекешелік әріптестік жобалары бойынша мемлекеттік міндеттемелерінің орындалуы</w:t>
            </w:r>
          </w:p>
        </w:tc>
        <w:tc>
          <w:tcPr>
            <w:tcW w:w="1559"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1336908,0</w:t>
            </w:r>
          </w:p>
        </w:tc>
        <w:tc>
          <w:tcPr>
            <w:tcW w:w="1500"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1391529,0</w:t>
            </w:r>
          </w:p>
        </w:tc>
        <w:tc>
          <w:tcPr>
            <w:tcW w:w="1051" w:type="dxa"/>
            <w:shd w:val="clear" w:color="auto" w:fill="auto"/>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54621,0</w:t>
            </w:r>
          </w:p>
        </w:tc>
      </w:tr>
      <w:tr w:rsidR="0069720E" w:rsidRPr="0069720E" w:rsidTr="0069720E">
        <w:trPr>
          <w:trHeight w:val="264"/>
        </w:trPr>
        <w:tc>
          <w:tcPr>
            <w:tcW w:w="1149" w:type="dxa"/>
            <w:shd w:val="clear" w:color="000000" w:fill="B8CCE4"/>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 </w:t>
            </w:r>
          </w:p>
        </w:tc>
        <w:tc>
          <w:tcPr>
            <w:tcW w:w="4395" w:type="dxa"/>
            <w:shd w:val="clear" w:color="000000" w:fill="B8CCE4"/>
            <w:vAlign w:val="center"/>
            <w:hideMark/>
          </w:tcPr>
          <w:p w:rsidR="0069720E" w:rsidRPr="0069720E" w:rsidRDefault="0069720E" w:rsidP="0069720E">
            <w:pPr>
              <w:spacing w:after="0" w:line="240" w:lineRule="auto"/>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БАРЛЫҒЫ</w:t>
            </w:r>
          </w:p>
        </w:tc>
        <w:tc>
          <w:tcPr>
            <w:tcW w:w="1559" w:type="dxa"/>
            <w:shd w:val="clear" w:color="000000" w:fill="B8CCE4"/>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5394338,0</w:t>
            </w:r>
          </w:p>
        </w:tc>
        <w:tc>
          <w:tcPr>
            <w:tcW w:w="1500" w:type="dxa"/>
            <w:shd w:val="clear" w:color="000000" w:fill="B8CCE4"/>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5318428,3</w:t>
            </w:r>
          </w:p>
        </w:tc>
        <w:tc>
          <w:tcPr>
            <w:tcW w:w="1051" w:type="dxa"/>
            <w:shd w:val="clear" w:color="000000" w:fill="B8CCE4"/>
            <w:vAlign w:val="center"/>
            <w:hideMark/>
          </w:tcPr>
          <w:p w:rsidR="0069720E" w:rsidRPr="0069720E" w:rsidRDefault="0069720E" w:rsidP="0069720E">
            <w:pPr>
              <w:spacing w:after="0" w:line="240" w:lineRule="auto"/>
              <w:jc w:val="center"/>
              <w:rPr>
                <w:rFonts w:ascii="Times New Roman" w:hAnsi="Times New Roman" w:cs="Times New Roman"/>
                <w:bCs/>
                <w:color w:val="000000"/>
                <w:sz w:val="18"/>
                <w:szCs w:val="18"/>
              </w:rPr>
            </w:pPr>
            <w:r w:rsidRPr="0069720E">
              <w:rPr>
                <w:rFonts w:ascii="Times New Roman" w:hAnsi="Times New Roman" w:cs="Times New Roman"/>
                <w:bCs/>
                <w:color w:val="000000"/>
                <w:sz w:val="18"/>
                <w:szCs w:val="18"/>
              </w:rPr>
              <w:t>-75909,7</w:t>
            </w:r>
          </w:p>
        </w:tc>
      </w:tr>
    </w:tbl>
    <w:p w:rsidR="0069720E" w:rsidRPr="0069720E" w:rsidRDefault="0069720E" w:rsidP="0069720E">
      <w:pPr>
        <w:pBdr>
          <w:bottom w:val="single" w:sz="4" w:space="0" w:color="FFFFFF"/>
        </w:pBdr>
        <w:spacing w:after="0" w:line="240" w:lineRule="auto"/>
        <w:ind w:firstLine="567"/>
        <w:contextualSpacing/>
        <w:jc w:val="both"/>
        <w:rPr>
          <w:rFonts w:ascii="Times New Roman" w:hAnsi="Times New Roman" w:cs="Times New Roman"/>
          <w:sz w:val="28"/>
          <w:szCs w:val="28"/>
          <w:highlight w:val="yellow"/>
          <w:lang w:val="kk-KZ"/>
        </w:rPr>
      </w:pPr>
    </w:p>
    <w:p w:rsidR="00D87117" w:rsidRPr="0069720E" w:rsidRDefault="00D87117" w:rsidP="000F7BB2">
      <w:pPr>
        <w:pBdr>
          <w:bottom w:val="single" w:sz="4" w:space="0" w:color="FFFFFF"/>
        </w:pBdr>
        <w:spacing w:after="0" w:line="240" w:lineRule="auto"/>
        <w:ind w:firstLine="567"/>
        <w:contextualSpacing/>
        <w:jc w:val="both"/>
        <w:rPr>
          <w:rFonts w:ascii="Times New Roman" w:hAnsi="Times New Roman" w:cs="Times New Roman"/>
          <w:iCs/>
          <w:sz w:val="28"/>
          <w:szCs w:val="28"/>
          <w:highlight w:val="yellow"/>
          <w:u w:val="single"/>
          <w:lang w:val="kk-KZ"/>
        </w:rPr>
      </w:pPr>
      <w:r w:rsidRPr="0069720E">
        <w:rPr>
          <w:rFonts w:ascii="Times New Roman" w:hAnsi="Times New Roman" w:cs="Times New Roman"/>
          <w:sz w:val="28"/>
          <w:szCs w:val="28"/>
          <w:u w:val="single"/>
          <w:lang w:val="kk-KZ"/>
        </w:rPr>
        <w:t xml:space="preserve">Әлеуметтік саланың қазіргі жағдайына басқа облыстармен салыстырмалы </w:t>
      </w:r>
      <w:r w:rsidRPr="0069720E">
        <w:rPr>
          <w:rFonts w:ascii="Times New Roman" w:eastAsia="Times New Roman" w:hAnsi="Times New Roman" w:cs="Times New Roman"/>
          <w:color w:val="000000"/>
          <w:sz w:val="28"/>
          <w:szCs w:val="28"/>
          <w:u w:val="single"/>
          <w:lang w:val="kk-KZ"/>
        </w:rPr>
        <w:t>талдау</w:t>
      </w:r>
    </w:p>
    <w:p w:rsidR="007126A2" w:rsidRDefault="007126A2" w:rsidP="007126A2">
      <w:pPr>
        <w:spacing w:after="0" w:line="240" w:lineRule="auto"/>
        <w:ind w:firstLine="708"/>
        <w:jc w:val="both"/>
        <w:rPr>
          <w:rFonts w:ascii="Times New Roman" w:eastAsia="Times New Roman" w:hAnsi="Times New Roman" w:cs="Times New Roman"/>
          <w:color w:val="2B2E35"/>
          <w:sz w:val="28"/>
          <w:szCs w:val="28"/>
          <w:lang w:val="kk-KZ" w:eastAsia="ru-RU"/>
        </w:rPr>
      </w:pPr>
      <w:r w:rsidRPr="007126A2">
        <w:rPr>
          <w:rFonts w:ascii="Times New Roman" w:eastAsia="Times New Roman" w:hAnsi="Times New Roman" w:cs="Times New Roman"/>
          <w:color w:val="2B2E35"/>
          <w:sz w:val="28"/>
          <w:szCs w:val="28"/>
          <w:lang w:val="kk-KZ" w:eastAsia="ru-RU"/>
        </w:rPr>
        <w:lastRenderedPageBreak/>
        <w:t xml:space="preserve">Статистикалық мәліметке сәйкес </w:t>
      </w:r>
      <w:r w:rsidR="00F152F7" w:rsidRPr="007126A2">
        <w:rPr>
          <w:rFonts w:ascii="Times New Roman" w:eastAsia="Times New Roman" w:hAnsi="Times New Roman" w:cs="Times New Roman"/>
          <w:color w:val="2B2E35"/>
          <w:sz w:val="28"/>
          <w:szCs w:val="28"/>
          <w:lang w:val="kk-KZ" w:eastAsia="ru-RU"/>
        </w:rPr>
        <w:t xml:space="preserve">2025 жылғы 1 шілдеге </w:t>
      </w:r>
      <w:r>
        <w:rPr>
          <w:rFonts w:ascii="Times New Roman" w:eastAsia="Times New Roman" w:hAnsi="Times New Roman" w:cs="Times New Roman"/>
          <w:color w:val="2B2E35"/>
          <w:sz w:val="28"/>
          <w:szCs w:val="28"/>
          <w:lang w:val="kk-KZ" w:eastAsia="ru-RU"/>
        </w:rPr>
        <w:t xml:space="preserve">Түркістан </w:t>
      </w:r>
      <w:r w:rsidR="00F152F7" w:rsidRPr="007126A2">
        <w:rPr>
          <w:rFonts w:ascii="Times New Roman" w:eastAsia="Times New Roman" w:hAnsi="Times New Roman" w:cs="Times New Roman"/>
          <w:color w:val="2B2E35"/>
          <w:sz w:val="28"/>
          <w:szCs w:val="28"/>
          <w:lang w:val="kk-KZ" w:eastAsia="ru-RU"/>
        </w:rPr>
        <w:t>облыс</w:t>
      </w:r>
      <w:r>
        <w:rPr>
          <w:rFonts w:ascii="Times New Roman" w:eastAsia="Times New Roman" w:hAnsi="Times New Roman" w:cs="Times New Roman"/>
          <w:color w:val="2B2E35"/>
          <w:sz w:val="28"/>
          <w:szCs w:val="28"/>
          <w:lang w:val="kk-KZ" w:eastAsia="ru-RU"/>
        </w:rPr>
        <w:t>ы</w:t>
      </w:r>
      <w:r w:rsidR="00F152F7" w:rsidRPr="007126A2">
        <w:rPr>
          <w:rFonts w:ascii="Times New Roman" w:eastAsia="Times New Roman" w:hAnsi="Times New Roman" w:cs="Times New Roman"/>
          <w:color w:val="2B2E35"/>
          <w:sz w:val="28"/>
          <w:szCs w:val="28"/>
          <w:lang w:val="kk-KZ" w:eastAsia="ru-RU"/>
        </w:rPr>
        <w:t xml:space="preserve"> халқының саны 2151,2 мың адамды құра</w:t>
      </w:r>
      <w:r w:rsidRPr="007126A2">
        <w:rPr>
          <w:rFonts w:ascii="Times New Roman" w:eastAsia="Times New Roman" w:hAnsi="Times New Roman" w:cs="Times New Roman"/>
          <w:color w:val="2B2E35"/>
          <w:sz w:val="28"/>
          <w:szCs w:val="28"/>
          <w:lang w:val="kk-KZ" w:eastAsia="ru-RU"/>
        </w:rPr>
        <w:t>п отыр</w:t>
      </w:r>
      <w:r w:rsidR="00F152F7" w:rsidRPr="007126A2">
        <w:rPr>
          <w:rFonts w:ascii="Times New Roman" w:eastAsia="Times New Roman" w:hAnsi="Times New Roman" w:cs="Times New Roman"/>
          <w:color w:val="2B2E35"/>
          <w:sz w:val="28"/>
          <w:szCs w:val="28"/>
          <w:lang w:val="kk-KZ" w:eastAsia="ru-RU"/>
        </w:rPr>
        <w:t>.</w:t>
      </w:r>
      <w:r>
        <w:rPr>
          <w:rFonts w:ascii="Times New Roman" w:eastAsia="Times New Roman" w:hAnsi="Times New Roman" w:cs="Times New Roman"/>
          <w:color w:val="2B2E35"/>
          <w:sz w:val="28"/>
          <w:szCs w:val="28"/>
          <w:lang w:val="kk-KZ" w:eastAsia="ru-RU"/>
        </w:rPr>
        <w:t xml:space="preserve"> Қазақстан Республикасы бойынша халық санының </w:t>
      </w:r>
      <w:r w:rsidR="00A118CA">
        <w:rPr>
          <w:rFonts w:ascii="Times New Roman" w:eastAsia="Times New Roman" w:hAnsi="Times New Roman" w:cs="Times New Roman"/>
          <w:color w:val="2B2E35"/>
          <w:sz w:val="28"/>
          <w:szCs w:val="28"/>
          <w:lang w:val="kk-KZ" w:eastAsia="ru-RU"/>
        </w:rPr>
        <w:t>Түркістан облысында 10,6 пайызы</w:t>
      </w:r>
      <w:r>
        <w:rPr>
          <w:rFonts w:ascii="Times New Roman" w:eastAsia="Times New Roman" w:hAnsi="Times New Roman" w:cs="Times New Roman"/>
          <w:color w:val="2B2E35"/>
          <w:sz w:val="28"/>
          <w:szCs w:val="28"/>
          <w:lang w:val="kk-KZ" w:eastAsia="ru-RU"/>
        </w:rPr>
        <w:t xml:space="preserve"> </w:t>
      </w:r>
      <w:r w:rsidR="00A118CA">
        <w:rPr>
          <w:rFonts w:ascii="Times New Roman" w:eastAsia="Times New Roman" w:hAnsi="Times New Roman" w:cs="Times New Roman"/>
          <w:color w:val="2B2E35"/>
          <w:sz w:val="28"/>
          <w:szCs w:val="28"/>
          <w:lang w:val="kk-KZ" w:eastAsia="ru-RU"/>
        </w:rPr>
        <w:t>тұрады немесе Республика бойынша ең халық көп орналасқан</w:t>
      </w:r>
      <w:r w:rsidR="00C12E99">
        <w:rPr>
          <w:rFonts w:ascii="Times New Roman" w:eastAsia="Times New Roman" w:hAnsi="Times New Roman" w:cs="Times New Roman"/>
          <w:color w:val="2B2E35"/>
          <w:sz w:val="28"/>
          <w:szCs w:val="28"/>
          <w:lang w:val="kk-KZ" w:eastAsia="ru-RU"/>
        </w:rPr>
        <w:t xml:space="preserve"> Алматы қаласынан кейінгі</w:t>
      </w:r>
      <w:r w:rsidR="00A118CA">
        <w:rPr>
          <w:rFonts w:ascii="Times New Roman" w:eastAsia="Times New Roman" w:hAnsi="Times New Roman" w:cs="Times New Roman"/>
          <w:color w:val="2B2E35"/>
          <w:sz w:val="28"/>
          <w:szCs w:val="28"/>
          <w:lang w:val="kk-KZ" w:eastAsia="ru-RU"/>
        </w:rPr>
        <w:t xml:space="preserve"> өңірлерден 2 орында</w:t>
      </w:r>
      <w:r>
        <w:rPr>
          <w:rFonts w:ascii="Times New Roman" w:eastAsia="Times New Roman" w:hAnsi="Times New Roman" w:cs="Times New Roman"/>
          <w:color w:val="2B2E35"/>
          <w:sz w:val="28"/>
          <w:szCs w:val="28"/>
          <w:lang w:val="kk-KZ" w:eastAsia="ru-RU"/>
        </w:rPr>
        <w:t xml:space="preserve">. </w:t>
      </w:r>
      <w:r w:rsidR="00F152F7" w:rsidRPr="007126A2">
        <w:rPr>
          <w:rFonts w:ascii="Times New Roman" w:eastAsia="Times New Roman" w:hAnsi="Times New Roman" w:cs="Times New Roman"/>
          <w:color w:val="2B2E35"/>
          <w:sz w:val="28"/>
          <w:szCs w:val="28"/>
          <w:lang w:val="kk-KZ" w:eastAsia="ru-RU"/>
        </w:rPr>
        <w:t>Халықтың табиғи өсімі 2025 жылғы қаңтар-маусымда 18461 адамды құра</w:t>
      </w:r>
      <w:r w:rsidRPr="007126A2">
        <w:rPr>
          <w:rFonts w:ascii="Times New Roman" w:eastAsia="Times New Roman" w:hAnsi="Times New Roman" w:cs="Times New Roman"/>
          <w:color w:val="2B2E35"/>
          <w:sz w:val="28"/>
          <w:szCs w:val="28"/>
          <w:lang w:val="kk-KZ" w:eastAsia="ru-RU"/>
        </w:rPr>
        <w:t>ған</w:t>
      </w:r>
      <w:r w:rsidR="00F152F7" w:rsidRPr="007126A2">
        <w:rPr>
          <w:rFonts w:ascii="Times New Roman" w:eastAsia="Times New Roman" w:hAnsi="Times New Roman" w:cs="Times New Roman"/>
          <w:color w:val="2B2E35"/>
          <w:sz w:val="28"/>
          <w:szCs w:val="28"/>
          <w:lang w:val="kk-KZ" w:eastAsia="ru-RU"/>
        </w:rPr>
        <w:t xml:space="preserve"> (өткен жылдың сәйкес кезеңінде 21506 адам).</w:t>
      </w:r>
      <w:r w:rsidRPr="007126A2">
        <w:rPr>
          <w:rFonts w:ascii="Times New Roman" w:eastAsia="Times New Roman" w:hAnsi="Times New Roman" w:cs="Times New Roman"/>
          <w:color w:val="2B2E35"/>
          <w:sz w:val="28"/>
          <w:szCs w:val="28"/>
          <w:lang w:val="kk-KZ" w:eastAsia="ru-RU"/>
        </w:rPr>
        <w:t xml:space="preserve"> </w:t>
      </w:r>
      <w:r w:rsidR="00A118CA">
        <w:rPr>
          <w:rFonts w:ascii="Times New Roman" w:eastAsia="Times New Roman" w:hAnsi="Times New Roman" w:cs="Times New Roman"/>
          <w:color w:val="2B2E35"/>
          <w:sz w:val="28"/>
          <w:szCs w:val="28"/>
          <w:lang w:val="kk-KZ" w:eastAsia="ru-RU"/>
        </w:rPr>
        <w:t xml:space="preserve">Алайда халықтың жалпы өсімі </w:t>
      </w:r>
      <w:r w:rsidR="00FA2B3E">
        <w:rPr>
          <w:rFonts w:ascii="Times New Roman" w:eastAsia="Times New Roman" w:hAnsi="Times New Roman" w:cs="Times New Roman"/>
          <w:color w:val="2B2E35"/>
          <w:sz w:val="28"/>
          <w:szCs w:val="28"/>
          <w:lang w:val="kk-KZ" w:eastAsia="ru-RU"/>
        </w:rPr>
        <w:t>3813 адамға кеміп отыр</w:t>
      </w:r>
      <w:r w:rsidR="00D36621">
        <w:rPr>
          <w:rFonts w:ascii="Times New Roman" w:eastAsia="Times New Roman" w:hAnsi="Times New Roman" w:cs="Times New Roman"/>
          <w:color w:val="2B2E35"/>
          <w:sz w:val="28"/>
          <w:szCs w:val="28"/>
          <w:lang w:val="kk-KZ" w:eastAsia="ru-RU"/>
        </w:rPr>
        <w:t>.</w:t>
      </w:r>
    </w:p>
    <w:p w:rsidR="00756BD6" w:rsidRDefault="00756BD6" w:rsidP="007126A2">
      <w:pPr>
        <w:spacing w:after="0" w:line="240" w:lineRule="auto"/>
        <w:ind w:firstLine="708"/>
        <w:jc w:val="both"/>
        <w:rPr>
          <w:rFonts w:ascii="Times New Roman" w:eastAsia="Times New Roman" w:hAnsi="Times New Roman" w:cs="Times New Roman"/>
          <w:color w:val="2B2E35"/>
          <w:sz w:val="28"/>
          <w:szCs w:val="28"/>
          <w:lang w:val="kk-KZ" w:eastAsia="ru-RU"/>
        </w:rPr>
      </w:pPr>
    </w:p>
    <w:p w:rsidR="00610045" w:rsidRDefault="00756BD6" w:rsidP="00756BD6">
      <w:pPr>
        <w:spacing w:after="0" w:line="240" w:lineRule="auto"/>
        <w:jc w:val="center"/>
        <w:rPr>
          <w:rFonts w:ascii="Times New Roman" w:eastAsia="Times New Roman" w:hAnsi="Times New Roman" w:cs="Times New Roman"/>
          <w:b/>
          <w:bCs/>
          <w:sz w:val="28"/>
          <w:szCs w:val="28"/>
          <w:lang w:val="kk-KZ" w:eastAsia="ru-RU"/>
        </w:rPr>
      </w:pPr>
      <w:r w:rsidRPr="00756BD6">
        <w:rPr>
          <w:rFonts w:ascii="Times New Roman" w:eastAsia="Times New Roman" w:hAnsi="Times New Roman" w:cs="Times New Roman"/>
          <w:b/>
          <w:bCs/>
          <w:sz w:val="28"/>
          <w:szCs w:val="28"/>
          <w:lang w:val="kk-KZ" w:eastAsia="ru-RU"/>
        </w:rPr>
        <w:t xml:space="preserve">2025 жыл басынан бастап 2025 жылғы 1 шілдеге дейінгі кезеңде </w:t>
      </w:r>
    </w:p>
    <w:p w:rsidR="00756BD6" w:rsidRPr="00756BD6" w:rsidRDefault="00756BD6" w:rsidP="00756BD6">
      <w:pPr>
        <w:spacing w:after="0" w:line="240" w:lineRule="auto"/>
        <w:jc w:val="center"/>
        <w:rPr>
          <w:rFonts w:ascii="Times New Roman" w:eastAsia="Times New Roman" w:hAnsi="Times New Roman" w:cs="Times New Roman"/>
          <w:color w:val="2B2E35"/>
          <w:sz w:val="28"/>
          <w:szCs w:val="28"/>
          <w:lang w:val="kk-KZ" w:eastAsia="ru-RU"/>
        </w:rPr>
      </w:pPr>
      <w:r w:rsidRPr="00756BD6">
        <w:rPr>
          <w:rFonts w:ascii="Times New Roman" w:eastAsia="Times New Roman" w:hAnsi="Times New Roman" w:cs="Times New Roman"/>
          <w:b/>
          <w:bCs/>
          <w:sz w:val="28"/>
          <w:szCs w:val="28"/>
          <w:lang w:val="kk-KZ" w:eastAsia="ru-RU"/>
        </w:rPr>
        <w:t>Қазақстан Республикасының халық саны</w:t>
      </w:r>
    </w:p>
    <w:p w:rsidR="00756BD6" w:rsidRDefault="00756BD6" w:rsidP="007126A2">
      <w:pPr>
        <w:spacing w:after="0" w:line="240" w:lineRule="auto"/>
        <w:ind w:firstLine="708"/>
        <w:jc w:val="both"/>
        <w:rPr>
          <w:rFonts w:ascii="Times New Roman" w:eastAsia="Times New Roman" w:hAnsi="Times New Roman" w:cs="Times New Roman"/>
          <w:color w:val="2B2E35"/>
          <w:sz w:val="28"/>
          <w:szCs w:val="28"/>
          <w:lang w:val="kk-KZ" w:eastAsia="ru-RU"/>
        </w:rPr>
      </w:pPr>
    </w:p>
    <w:tbl>
      <w:tblPr>
        <w:tblW w:w="9654" w:type="dxa"/>
        <w:tblInd w:w="93" w:type="dxa"/>
        <w:tblLook w:val="04A0" w:firstRow="1" w:lastRow="0" w:firstColumn="1" w:lastColumn="0" w:noHBand="0" w:noVBand="1"/>
      </w:tblPr>
      <w:tblGrid>
        <w:gridCol w:w="2709"/>
        <w:gridCol w:w="1275"/>
        <w:gridCol w:w="1276"/>
        <w:gridCol w:w="1372"/>
        <w:gridCol w:w="1605"/>
        <w:gridCol w:w="1417"/>
      </w:tblGrid>
      <w:tr w:rsidR="00C12E99" w:rsidRPr="00C12E99" w:rsidTr="00C12E99">
        <w:trPr>
          <w:trHeight w:val="30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center"/>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2025 жыл басына халық саны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center"/>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Халықтың жалпы өсімі</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center"/>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 xml:space="preserve">2025 жылғы </w:t>
            </w:r>
            <w:r w:rsidRPr="00C12E99">
              <w:rPr>
                <w:rFonts w:ascii="Times New Roman" w:eastAsia="Times New Roman" w:hAnsi="Times New Roman" w:cs="Times New Roman"/>
                <w:sz w:val="20"/>
                <w:szCs w:val="20"/>
                <w:lang w:eastAsia="ru-RU"/>
              </w:rPr>
              <w:br/>
              <w:t>1 шілдеге саны</w:t>
            </w:r>
          </w:p>
        </w:tc>
        <w:tc>
          <w:tcPr>
            <w:tcW w:w="30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center"/>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Есепті мерзімдегі</w:t>
            </w:r>
          </w:p>
        </w:tc>
      </w:tr>
      <w:tr w:rsidR="00C12E99" w:rsidRPr="00C12E99" w:rsidTr="00C12E99">
        <w:trPr>
          <w:trHeight w:val="23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3022" w:type="dxa"/>
            <w:gridSpan w:val="2"/>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r>
      <w:tr w:rsidR="00C12E99" w:rsidRPr="00C12E99" w:rsidTr="00C12E99">
        <w:trPr>
          <w:trHeight w:val="276"/>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center"/>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өсім қарқыны, пайызбен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center"/>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 xml:space="preserve">орташа саны  </w:t>
            </w:r>
          </w:p>
        </w:tc>
      </w:tr>
      <w:tr w:rsidR="00C12E99" w:rsidRPr="00C12E99" w:rsidTr="00C12E99">
        <w:trPr>
          <w:trHeight w:val="23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b/>
                <w:bCs/>
                <w:sz w:val="20"/>
                <w:szCs w:val="20"/>
                <w:lang w:eastAsia="ru-RU"/>
              </w:rPr>
            </w:pPr>
            <w:r w:rsidRPr="00C12E99">
              <w:rPr>
                <w:rFonts w:ascii="Times New Roman" w:eastAsia="Times New Roman" w:hAnsi="Times New Roman" w:cs="Times New Roman"/>
                <w:b/>
                <w:bCs/>
                <w:sz w:val="20"/>
                <w:szCs w:val="20"/>
                <w:lang w:eastAsia="ru-RU"/>
              </w:rPr>
              <w:t>Қазақстан Республикасы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20 283 399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104 412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20 387 811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20 335 605</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Абай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602 832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-3 383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599 449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601 141</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Ақмола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787 263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668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787 931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787 597</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Ақтөбе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949 524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3 056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952 580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951 052</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Алматы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1 560 124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17 965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1 578 089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1 569 106</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Атырау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710 781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3 074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713 855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712 318</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Батыс Қазақстан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695 988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272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696 260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696 124</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Жамбыл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1 222 391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-2 350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1 220 041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1 221 216</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Жетісу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694 325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-3 230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691 095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692 710</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Қарағанды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1 133 933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-1 236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1 132 697</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1 133 315</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Қостанай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825 569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-1 980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823 589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824 579</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Қызылорда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846 104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800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846 904</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846 504</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Маңғыстау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805 156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7 743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812 899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809 027</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Павлодар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751 018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-2 815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748 203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749 611</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Солтүстік Қазақстан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522 171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-4 122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518 049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520 110</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highlight w:val="yellow"/>
                <w:lang w:eastAsia="ru-RU"/>
              </w:rPr>
            </w:pPr>
            <w:r w:rsidRPr="00C12E99">
              <w:rPr>
                <w:rFonts w:ascii="Times New Roman" w:eastAsia="Times New Roman" w:hAnsi="Times New Roman" w:cs="Times New Roman"/>
                <w:sz w:val="20"/>
                <w:szCs w:val="20"/>
                <w:highlight w:val="yellow"/>
                <w:lang w:eastAsia="ru-RU"/>
              </w:rPr>
              <w:t>Түркістан</w:t>
            </w: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highlight w:val="yellow"/>
                <w:lang w:eastAsia="ru-RU"/>
              </w:rPr>
            </w:pPr>
            <w:r w:rsidRPr="00C12E99">
              <w:rPr>
                <w:rFonts w:ascii="Times New Roman" w:eastAsia="Times New Roman" w:hAnsi="Times New Roman" w:cs="Times New Roman"/>
                <w:sz w:val="20"/>
                <w:szCs w:val="20"/>
                <w:highlight w:val="yellow"/>
                <w:lang w:eastAsia="ru-RU"/>
              </w:rPr>
              <w:t>2 154 041</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highlight w:val="yellow"/>
                <w:lang w:eastAsia="ru-RU"/>
              </w:rPr>
            </w:pPr>
            <w:r w:rsidRPr="00C12E99">
              <w:rPr>
                <w:rFonts w:ascii="Times New Roman" w:eastAsia="Times New Roman" w:hAnsi="Times New Roman" w:cs="Times New Roman"/>
                <w:sz w:val="20"/>
                <w:szCs w:val="20"/>
                <w:highlight w:val="yellow"/>
                <w:lang w:eastAsia="ru-RU"/>
              </w:rPr>
              <w:t>-3 813</w:t>
            </w:r>
          </w:p>
        </w:tc>
        <w:tc>
          <w:tcPr>
            <w:tcW w:w="137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highlight w:val="yellow"/>
                <w:lang w:eastAsia="ru-RU"/>
              </w:rPr>
            </w:pPr>
            <w:r w:rsidRPr="00C12E99">
              <w:rPr>
                <w:rFonts w:ascii="Times New Roman" w:eastAsia="Times New Roman" w:hAnsi="Times New Roman" w:cs="Times New Roman"/>
                <w:sz w:val="20"/>
                <w:szCs w:val="20"/>
                <w:highlight w:val="yellow"/>
                <w:lang w:eastAsia="ru-RU"/>
              </w:rPr>
              <w:t>2 150 228</w:t>
            </w:r>
          </w:p>
        </w:tc>
        <w:tc>
          <w:tcPr>
            <w:tcW w:w="160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highlight w:val="yellow"/>
                <w:lang w:eastAsia="ru-RU"/>
              </w:rPr>
            </w:pPr>
            <w:r w:rsidRPr="00C12E99">
              <w:rPr>
                <w:rFonts w:ascii="Times New Roman" w:eastAsia="Times New Roman" w:hAnsi="Times New Roman" w:cs="Times New Roman"/>
                <w:color w:val="000000"/>
                <w:sz w:val="20"/>
                <w:szCs w:val="20"/>
                <w:highlight w:val="yellow"/>
                <w:lang w:eastAsia="ru-RU"/>
              </w:rPr>
              <w:t>-0,18</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highlight w:val="yellow"/>
                <w:lang w:eastAsia="ru-RU"/>
              </w:rPr>
              <w:t>2 152 134</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Ұлытау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221 290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-1 024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220 266</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220 778</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proofErr w:type="gramStart"/>
            <w:r w:rsidRPr="00C12E99">
              <w:rPr>
                <w:rFonts w:ascii="Times New Roman" w:eastAsia="Times New Roman" w:hAnsi="Times New Roman" w:cs="Times New Roman"/>
                <w:sz w:val="20"/>
                <w:szCs w:val="20"/>
                <w:lang w:eastAsia="ru-RU"/>
              </w:rPr>
              <w:t>Шығыс  Қазақстан</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723 967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-2 264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721 703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-0,31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722 835</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Астана қаласы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1 528 703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47 634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1 576 337</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3,12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1 552 520</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Алматы қаласы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2 292 055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27 838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2 319 893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1,21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2 305 974</w:t>
            </w:r>
          </w:p>
        </w:tc>
      </w:tr>
      <w:tr w:rsidR="00C12E99" w:rsidRPr="00C12E99"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C12E99" w:rsidRDefault="00C12E99" w:rsidP="007126A2">
            <w:pPr>
              <w:spacing w:after="0" w:line="240" w:lineRule="auto"/>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Шымкент қаласы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1 256 164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21 579</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1 277 743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color w:val="000000"/>
                <w:sz w:val="20"/>
                <w:szCs w:val="20"/>
                <w:lang w:eastAsia="ru-RU"/>
              </w:rPr>
            </w:pPr>
            <w:r w:rsidRPr="00C12E99">
              <w:rPr>
                <w:rFonts w:ascii="Times New Roman" w:eastAsia="Times New Roman" w:hAnsi="Times New Roman" w:cs="Times New Roman"/>
                <w:color w:val="000000"/>
                <w:sz w:val="20"/>
                <w:szCs w:val="20"/>
                <w:lang w:eastAsia="ru-RU"/>
              </w:rPr>
              <w:t>1,72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C12E99" w:rsidRDefault="00C12E99" w:rsidP="007126A2">
            <w:pPr>
              <w:spacing w:after="0" w:line="240" w:lineRule="auto"/>
              <w:jc w:val="right"/>
              <w:rPr>
                <w:rFonts w:ascii="Times New Roman" w:eastAsia="Times New Roman" w:hAnsi="Times New Roman" w:cs="Times New Roman"/>
                <w:sz w:val="20"/>
                <w:szCs w:val="20"/>
                <w:lang w:eastAsia="ru-RU"/>
              </w:rPr>
            </w:pPr>
            <w:r w:rsidRPr="00C12E99">
              <w:rPr>
                <w:rFonts w:ascii="Times New Roman" w:eastAsia="Times New Roman" w:hAnsi="Times New Roman" w:cs="Times New Roman"/>
                <w:sz w:val="20"/>
                <w:szCs w:val="20"/>
                <w:lang w:eastAsia="ru-RU"/>
              </w:rPr>
              <w:t>1 266 954</w:t>
            </w:r>
          </w:p>
        </w:tc>
      </w:tr>
    </w:tbl>
    <w:p w:rsidR="007126A2" w:rsidRPr="007126A2" w:rsidRDefault="007126A2" w:rsidP="007126A2">
      <w:pPr>
        <w:spacing w:after="0" w:line="240" w:lineRule="auto"/>
        <w:ind w:firstLine="708"/>
        <w:jc w:val="both"/>
        <w:rPr>
          <w:rFonts w:ascii="Times New Roman" w:eastAsia="Times New Roman" w:hAnsi="Times New Roman" w:cs="Times New Roman"/>
          <w:color w:val="2B2E35"/>
          <w:sz w:val="28"/>
          <w:szCs w:val="28"/>
          <w:lang w:val="kk-KZ" w:eastAsia="ru-RU"/>
        </w:rPr>
      </w:pPr>
    </w:p>
    <w:p w:rsidR="00B8398B" w:rsidRPr="00B8398B" w:rsidRDefault="00B8398B" w:rsidP="00B8398B">
      <w:pPr>
        <w:spacing w:after="0" w:line="240" w:lineRule="auto"/>
        <w:ind w:firstLine="708"/>
        <w:jc w:val="center"/>
        <w:rPr>
          <w:rFonts w:ascii="Times New Roman" w:eastAsia="Times New Roman" w:hAnsi="Times New Roman" w:cs="Times New Roman"/>
          <w:color w:val="2B2E35"/>
          <w:sz w:val="28"/>
          <w:szCs w:val="28"/>
          <w:lang w:val="kk-KZ" w:eastAsia="ru-RU"/>
        </w:rPr>
      </w:pPr>
      <w:r w:rsidRPr="00B8398B">
        <w:rPr>
          <w:rFonts w:ascii="Times New Roman" w:eastAsia="Times New Roman" w:hAnsi="Times New Roman" w:cs="Times New Roman"/>
          <w:b/>
          <w:bCs/>
          <w:sz w:val="28"/>
          <w:szCs w:val="28"/>
          <w:lang w:eastAsia="ru-RU"/>
        </w:rPr>
        <w:t>Халықтың өңіраралық көші-қоны</w:t>
      </w:r>
    </w:p>
    <w:p w:rsidR="00B8398B" w:rsidRDefault="00FB605D" w:rsidP="00FB605D">
      <w:pPr>
        <w:spacing w:after="0" w:line="240" w:lineRule="auto"/>
        <w:ind w:firstLine="708"/>
        <w:jc w:val="right"/>
        <w:rPr>
          <w:rFonts w:ascii="Times New Roman" w:eastAsia="Times New Roman" w:hAnsi="Times New Roman" w:cs="Times New Roman"/>
          <w:color w:val="2B2E35"/>
          <w:sz w:val="28"/>
          <w:szCs w:val="28"/>
          <w:lang w:val="kk-KZ" w:eastAsia="ru-RU"/>
        </w:rPr>
      </w:pPr>
      <w:r>
        <w:rPr>
          <w:rFonts w:ascii="Times New Roman" w:eastAsia="Times New Roman" w:hAnsi="Times New Roman" w:cs="Times New Roman"/>
          <w:color w:val="2B2E35"/>
          <w:sz w:val="28"/>
          <w:szCs w:val="28"/>
          <w:lang w:val="kk-KZ" w:eastAsia="ru-RU"/>
        </w:rPr>
        <w:t>адам</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465"/>
        <w:gridCol w:w="1843"/>
        <w:gridCol w:w="2126"/>
      </w:tblGrid>
      <w:tr w:rsidR="00B8398B" w:rsidRPr="00B8398B" w:rsidTr="00FB605D">
        <w:trPr>
          <w:trHeight w:val="172"/>
        </w:trPr>
        <w:tc>
          <w:tcPr>
            <w:tcW w:w="2220" w:type="dxa"/>
            <w:shd w:val="clear" w:color="auto" w:fill="auto"/>
            <w:noWrap/>
            <w:vAlign w:val="bottom"/>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p>
        </w:tc>
        <w:tc>
          <w:tcPr>
            <w:tcW w:w="3465" w:type="dxa"/>
            <w:shd w:val="clear" w:color="auto" w:fill="auto"/>
            <w:vAlign w:val="center"/>
            <w:hideMark/>
          </w:tcPr>
          <w:p w:rsidR="00B8398B" w:rsidRPr="00B8398B" w:rsidRDefault="00B8398B" w:rsidP="00756BD6">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көші-қон айырымы</w:t>
            </w:r>
          </w:p>
        </w:tc>
        <w:tc>
          <w:tcPr>
            <w:tcW w:w="1843" w:type="dxa"/>
            <w:shd w:val="clear" w:color="auto" w:fill="auto"/>
            <w:vAlign w:val="center"/>
            <w:hideMark/>
          </w:tcPr>
          <w:p w:rsidR="00B8398B" w:rsidRPr="00B8398B" w:rsidRDefault="00B8398B" w:rsidP="00756BD6">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келгені</w:t>
            </w:r>
          </w:p>
        </w:tc>
        <w:tc>
          <w:tcPr>
            <w:tcW w:w="2126" w:type="dxa"/>
            <w:shd w:val="clear" w:color="auto" w:fill="auto"/>
            <w:vAlign w:val="center"/>
            <w:hideMark/>
          </w:tcPr>
          <w:p w:rsidR="00B8398B" w:rsidRPr="00B8398B" w:rsidRDefault="00B8398B" w:rsidP="00756BD6">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кеткені</w:t>
            </w:r>
          </w:p>
        </w:tc>
      </w:tr>
      <w:tr w:rsidR="00B8398B" w:rsidRPr="00B8398B" w:rsidTr="00B8398B">
        <w:trPr>
          <w:trHeight w:val="240"/>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Абай</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-4 629</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14 977</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19 606</w:t>
            </w:r>
          </w:p>
        </w:tc>
      </w:tr>
      <w:tr w:rsidR="00B8398B" w:rsidRPr="00B8398B" w:rsidTr="00B8398B">
        <w:trPr>
          <w:trHeight w:val="240"/>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Ақмола</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-305</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28 955</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29 260</w:t>
            </w:r>
          </w:p>
        </w:tc>
      </w:tr>
      <w:tr w:rsidR="00B8398B" w:rsidRPr="00B8398B" w:rsidTr="00B8398B">
        <w:trPr>
          <w:trHeight w:val="240"/>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Ақтөбе</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-2 099</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30 036</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32 135</w:t>
            </w:r>
          </w:p>
        </w:tc>
      </w:tr>
      <w:tr w:rsidR="00B8398B" w:rsidRPr="00B8398B" w:rsidTr="00B8398B">
        <w:trPr>
          <w:trHeight w:val="240"/>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Алматы</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5 500</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89 428</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83 928</w:t>
            </w:r>
          </w:p>
        </w:tc>
      </w:tr>
      <w:tr w:rsidR="00B8398B" w:rsidRPr="00B8398B" w:rsidTr="00B8398B">
        <w:trPr>
          <w:trHeight w:val="240"/>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Атырау</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-2 167</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19 874</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22 041</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Батыс Қазақстан</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-1 865</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26 034</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27 899</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Жамбыл</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-9 247</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30 136</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39 383</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Жетісу</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-6 156</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21 640</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27 796</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Қарағанды</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-2 480</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27 901</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30 381</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Қостанай</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-2 180</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19 975</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22 155</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lastRenderedPageBreak/>
              <w:t>Қызылорда</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-5 043</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19 453</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24 496</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Маңғыстау</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-708</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28 849</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29 557</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Павлодар</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-3 829</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15 886</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19 715</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Солтүстік Қазақстан</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-3 300</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10 682</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13 982</w:t>
            </w:r>
          </w:p>
        </w:tc>
      </w:tr>
      <w:tr w:rsidR="00B8398B" w:rsidRPr="00B8398B" w:rsidTr="00B8398B">
        <w:trPr>
          <w:trHeight w:val="255"/>
        </w:trPr>
        <w:tc>
          <w:tcPr>
            <w:tcW w:w="2220" w:type="dxa"/>
            <w:shd w:val="clear" w:color="auto" w:fill="FFFF00"/>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Түркістан</w:t>
            </w:r>
          </w:p>
        </w:tc>
        <w:tc>
          <w:tcPr>
            <w:tcW w:w="3465" w:type="dxa"/>
            <w:shd w:val="clear" w:color="auto" w:fill="FFFF00"/>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-22 461</w:t>
            </w:r>
          </w:p>
        </w:tc>
        <w:tc>
          <w:tcPr>
            <w:tcW w:w="1843" w:type="dxa"/>
            <w:shd w:val="clear" w:color="auto" w:fill="FFFF00"/>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66 492</w:t>
            </w:r>
          </w:p>
        </w:tc>
        <w:tc>
          <w:tcPr>
            <w:tcW w:w="2126" w:type="dxa"/>
            <w:shd w:val="clear" w:color="auto" w:fill="FFFF00"/>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88 953</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Ұлытау</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-1 805</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5 165</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6 970</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proofErr w:type="gramStart"/>
            <w:r w:rsidRPr="00B8398B">
              <w:rPr>
                <w:rFonts w:ascii="Times New Roman" w:eastAsia="Times New Roman" w:hAnsi="Times New Roman" w:cs="Times New Roman"/>
                <w:sz w:val="20"/>
                <w:szCs w:val="20"/>
                <w:lang w:eastAsia="ru-RU"/>
              </w:rPr>
              <w:t>Шығыс  Қазақстан</w:t>
            </w:r>
            <w:proofErr w:type="gramEnd"/>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-1 819</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15 966</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17 785</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Астана қаласы</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36 821</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147 006</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110 185</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Алматы қаласы</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16 934</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133 830</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116 896</w:t>
            </w:r>
          </w:p>
        </w:tc>
      </w:tr>
      <w:tr w:rsidR="00B8398B" w:rsidRPr="00B8398B" w:rsidTr="00B8398B">
        <w:trPr>
          <w:trHeight w:val="255"/>
        </w:trPr>
        <w:tc>
          <w:tcPr>
            <w:tcW w:w="2220" w:type="dxa"/>
            <w:shd w:val="clear" w:color="auto" w:fill="auto"/>
            <w:vAlign w:val="center"/>
            <w:hideMark/>
          </w:tcPr>
          <w:p w:rsidR="00B8398B" w:rsidRPr="00B8398B" w:rsidRDefault="00B8398B" w:rsidP="00756BD6">
            <w:pPr>
              <w:spacing w:after="0" w:line="240" w:lineRule="auto"/>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Шымкент қаласы</w:t>
            </w:r>
          </w:p>
        </w:tc>
        <w:tc>
          <w:tcPr>
            <w:tcW w:w="3465"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10 838</w:t>
            </w:r>
          </w:p>
        </w:tc>
        <w:tc>
          <w:tcPr>
            <w:tcW w:w="1843"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77 748</w:t>
            </w:r>
          </w:p>
        </w:tc>
        <w:tc>
          <w:tcPr>
            <w:tcW w:w="2126" w:type="dxa"/>
            <w:shd w:val="clear" w:color="auto" w:fill="auto"/>
            <w:vAlign w:val="center"/>
            <w:hideMark/>
          </w:tcPr>
          <w:p w:rsidR="00B8398B" w:rsidRPr="00B8398B" w:rsidRDefault="00B8398B" w:rsidP="00FB605D">
            <w:pPr>
              <w:spacing w:after="0" w:line="240" w:lineRule="auto"/>
              <w:jc w:val="center"/>
              <w:rPr>
                <w:rFonts w:ascii="Times New Roman" w:eastAsia="Times New Roman" w:hAnsi="Times New Roman" w:cs="Times New Roman"/>
                <w:sz w:val="20"/>
                <w:szCs w:val="20"/>
                <w:lang w:eastAsia="ru-RU"/>
              </w:rPr>
            </w:pPr>
            <w:r w:rsidRPr="00B8398B">
              <w:rPr>
                <w:rFonts w:ascii="Times New Roman" w:eastAsia="Times New Roman" w:hAnsi="Times New Roman" w:cs="Times New Roman"/>
                <w:sz w:val="20"/>
                <w:szCs w:val="20"/>
                <w:lang w:eastAsia="ru-RU"/>
              </w:rPr>
              <w:t>66 910</w:t>
            </w:r>
          </w:p>
        </w:tc>
      </w:tr>
    </w:tbl>
    <w:p w:rsidR="00B8398B" w:rsidRPr="007126A2" w:rsidRDefault="00B8398B" w:rsidP="00B8398B">
      <w:pPr>
        <w:spacing w:after="0" w:line="240" w:lineRule="auto"/>
        <w:ind w:firstLine="708"/>
        <w:jc w:val="both"/>
        <w:rPr>
          <w:rFonts w:ascii="Times New Roman" w:eastAsia="Times New Roman" w:hAnsi="Times New Roman" w:cs="Times New Roman"/>
          <w:color w:val="2B2E35"/>
          <w:sz w:val="28"/>
          <w:szCs w:val="28"/>
          <w:lang w:val="kk-KZ" w:eastAsia="ru-RU"/>
        </w:rPr>
      </w:pPr>
    </w:p>
    <w:p w:rsidR="00F152F7" w:rsidRDefault="00F152F7" w:rsidP="008009F7">
      <w:pPr>
        <w:spacing w:after="0" w:line="240" w:lineRule="auto"/>
        <w:ind w:firstLine="708"/>
        <w:jc w:val="both"/>
        <w:rPr>
          <w:rFonts w:ascii="Times New Roman" w:eastAsia="Times New Roman" w:hAnsi="Times New Roman" w:cs="Times New Roman"/>
          <w:color w:val="2B2E35"/>
          <w:sz w:val="28"/>
          <w:szCs w:val="28"/>
          <w:lang w:val="kk-KZ" w:eastAsia="ru-RU"/>
        </w:rPr>
      </w:pPr>
      <w:r w:rsidRPr="007126A2">
        <w:rPr>
          <w:rFonts w:ascii="Times New Roman" w:eastAsia="Times New Roman" w:hAnsi="Times New Roman" w:cs="Times New Roman"/>
          <w:color w:val="2B2E35"/>
          <w:sz w:val="28"/>
          <w:szCs w:val="28"/>
          <w:lang w:val="kk-KZ" w:eastAsia="ru-RU"/>
        </w:rPr>
        <w:t>2025 жылғы ІІ</w:t>
      </w:r>
      <w:r w:rsidR="00B8398B">
        <w:rPr>
          <w:rFonts w:ascii="Times New Roman" w:eastAsia="Times New Roman" w:hAnsi="Times New Roman" w:cs="Times New Roman"/>
          <w:color w:val="2B2E35"/>
          <w:sz w:val="28"/>
          <w:szCs w:val="28"/>
          <w:lang w:val="kk-KZ" w:eastAsia="ru-RU"/>
        </w:rPr>
        <w:t>-</w:t>
      </w:r>
      <w:r w:rsidRPr="007126A2">
        <w:rPr>
          <w:rFonts w:ascii="Times New Roman" w:eastAsia="Times New Roman" w:hAnsi="Times New Roman" w:cs="Times New Roman"/>
          <w:color w:val="2B2E35"/>
          <w:sz w:val="28"/>
          <w:szCs w:val="28"/>
          <w:lang w:val="kk-KZ" w:eastAsia="ru-RU"/>
        </w:rPr>
        <w:t>тоқсанда жұмыссыздар саны 40,1 мың адамды құра</w:t>
      </w:r>
      <w:r w:rsidR="00B8398B">
        <w:rPr>
          <w:rFonts w:ascii="Times New Roman" w:eastAsia="Times New Roman" w:hAnsi="Times New Roman" w:cs="Times New Roman"/>
          <w:color w:val="2B2E35"/>
          <w:sz w:val="28"/>
          <w:szCs w:val="28"/>
          <w:lang w:val="kk-KZ" w:eastAsia="ru-RU"/>
        </w:rPr>
        <w:t>ған</w:t>
      </w:r>
      <w:r w:rsidRPr="007126A2">
        <w:rPr>
          <w:rFonts w:ascii="Times New Roman" w:eastAsia="Times New Roman" w:hAnsi="Times New Roman" w:cs="Times New Roman"/>
          <w:color w:val="2B2E35"/>
          <w:sz w:val="28"/>
          <w:szCs w:val="28"/>
          <w:lang w:val="kk-KZ" w:eastAsia="ru-RU"/>
        </w:rPr>
        <w:t>.</w:t>
      </w:r>
      <w:r w:rsidR="00B8398B">
        <w:rPr>
          <w:rFonts w:ascii="Times New Roman" w:eastAsia="Times New Roman" w:hAnsi="Times New Roman" w:cs="Times New Roman"/>
          <w:color w:val="2B2E35"/>
          <w:sz w:val="28"/>
          <w:szCs w:val="28"/>
          <w:lang w:val="kk-KZ" w:eastAsia="ru-RU"/>
        </w:rPr>
        <w:t xml:space="preserve"> </w:t>
      </w:r>
      <w:r w:rsidRPr="007126A2">
        <w:rPr>
          <w:rFonts w:ascii="Times New Roman" w:eastAsia="Times New Roman" w:hAnsi="Times New Roman" w:cs="Times New Roman"/>
          <w:color w:val="2B2E35"/>
          <w:sz w:val="28"/>
          <w:szCs w:val="28"/>
          <w:lang w:val="kk-KZ" w:eastAsia="ru-RU"/>
        </w:rPr>
        <w:t>Жұмыссыздық деңгейі жұмыс күшіне қарағанда 4,7% құрады.</w:t>
      </w:r>
      <w:r w:rsidR="008009F7">
        <w:rPr>
          <w:rFonts w:ascii="Times New Roman" w:eastAsia="Times New Roman" w:hAnsi="Times New Roman" w:cs="Times New Roman"/>
          <w:color w:val="2B2E35"/>
          <w:sz w:val="28"/>
          <w:szCs w:val="28"/>
          <w:lang w:val="kk-KZ" w:eastAsia="ru-RU"/>
        </w:rPr>
        <w:t xml:space="preserve"> </w:t>
      </w:r>
      <w:r w:rsidRPr="007126A2">
        <w:rPr>
          <w:rFonts w:ascii="Times New Roman" w:eastAsia="Times New Roman" w:hAnsi="Times New Roman" w:cs="Times New Roman"/>
          <w:color w:val="2B2E35"/>
          <w:sz w:val="28"/>
          <w:szCs w:val="28"/>
          <w:lang w:val="kk-KZ" w:eastAsia="ru-RU"/>
        </w:rPr>
        <w:t>2025 жылғы 1 тамызға жұмыспен қамту органдарында жұмыссыздар ретінде тіркелгендер саны 38624 адамды құра</w:t>
      </w:r>
      <w:r w:rsidR="008009F7">
        <w:rPr>
          <w:rFonts w:ascii="Times New Roman" w:eastAsia="Times New Roman" w:hAnsi="Times New Roman" w:cs="Times New Roman"/>
          <w:color w:val="2B2E35"/>
          <w:sz w:val="28"/>
          <w:szCs w:val="28"/>
          <w:lang w:val="kk-KZ" w:eastAsia="ru-RU"/>
        </w:rPr>
        <w:t>ған</w:t>
      </w:r>
      <w:r w:rsidRPr="007126A2">
        <w:rPr>
          <w:rFonts w:ascii="Times New Roman" w:eastAsia="Times New Roman" w:hAnsi="Times New Roman" w:cs="Times New Roman"/>
          <w:color w:val="2B2E35"/>
          <w:sz w:val="28"/>
          <w:szCs w:val="28"/>
          <w:lang w:val="kk-KZ" w:eastAsia="ru-RU"/>
        </w:rPr>
        <w:t xml:space="preserve"> немесе жұмыс күшінің санына 4,5% болып қалыптасты.</w:t>
      </w:r>
    </w:p>
    <w:p w:rsidR="008009F7" w:rsidRPr="008009F7" w:rsidRDefault="008009F7" w:rsidP="007126A2">
      <w:pPr>
        <w:spacing w:after="0" w:line="240" w:lineRule="auto"/>
        <w:jc w:val="both"/>
        <w:rPr>
          <w:rFonts w:ascii="Times New Roman" w:eastAsia="Times New Roman" w:hAnsi="Times New Roman" w:cs="Times New Roman"/>
          <w:b/>
          <w:color w:val="2B2E35"/>
          <w:sz w:val="28"/>
          <w:szCs w:val="28"/>
          <w:lang w:val="kk-KZ" w:eastAsia="ru-RU"/>
        </w:rPr>
      </w:pPr>
    </w:p>
    <w:p w:rsidR="008009F7" w:rsidRPr="008009F7" w:rsidRDefault="008009F7" w:rsidP="008009F7">
      <w:pPr>
        <w:tabs>
          <w:tab w:val="left" w:pos="709"/>
        </w:tabs>
        <w:spacing w:after="0" w:line="240" w:lineRule="auto"/>
        <w:jc w:val="center"/>
        <w:rPr>
          <w:rFonts w:ascii="Times New Roman" w:eastAsia="Times New Roman" w:hAnsi="Times New Roman"/>
          <w:b/>
          <w:bCs/>
          <w:kern w:val="36"/>
          <w:sz w:val="28"/>
          <w:szCs w:val="28"/>
          <w:lang w:val="kk-KZ" w:eastAsia="ru-RU"/>
        </w:rPr>
      </w:pPr>
      <w:r w:rsidRPr="008009F7">
        <w:rPr>
          <w:rFonts w:ascii="Times New Roman" w:eastAsia="Times New Roman" w:hAnsi="Times New Roman"/>
          <w:b/>
          <w:bCs/>
          <w:kern w:val="36"/>
          <w:sz w:val="28"/>
          <w:szCs w:val="28"/>
          <w:lang w:val="kk-KZ" w:eastAsia="ru-RU"/>
        </w:rPr>
        <w:t>Жұмыссыздық деңгейі</w:t>
      </w:r>
    </w:p>
    <w:p w:rsidR="008009F7" w:rsidRDefault="00FB605D" w:rsidP="00FB605D">
      <w:pPr>
        <w:tabs>
          <w:tab w:val="left" w:pos="709"/>
        </w:tabs>
        <w:spacing w:after="0" w:line="240" w:lineRule="auto"/>
        <w:ind w:firstLine="709"/>
        <w:jc w:val="right"/>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пайыз</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551"/>
        <w:gridCol w:w="2268"/>
      </w:tblGrid>
      <w:tr w:rsidR="008009F7" w:rsidRPr="008009F7" w:rsidTr="00FB605D">
        <w:trPr>
          <w:trHeight w:val="228"/>
        </w:trPr>
        <w:tc>
          <w:tcPr>
            <w:tcW w:w="4820" w:type="dxa"/>
            <w:vAlign w:val="center"/>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p>
        </w:tc>
        <w:tc>
          <w:tcPr>
            <w:tcW w:w="2551" w:type="dxa"/>
            <w:vAlign w:val="center"/>
          </w:tcPr>
          <w:p w:rsidR="008009F7" w:rsidRPr="008009F7" w:rsidRDefault="008009F7" w:rsidP="00756BD6">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val="kk-KZ" w:eastAsia="ru-RU"/>
              </w:rPr>
              <w:t xml:space="preserve">2024 </w:t>
            </w:r>
            <w:r w:rsidRPr="008009F7">
              <w:rPr>
                <w:rFonts w:ascii="Times New Roman" w:eastAsia="Times New Roman" w:hAnsi="Times New Roman" w:cs="Times New Roman"/>
                <w:sz w:val="24"/>
                <w:szCs w:val="24"/>
                <w:lang w:eastAsia="ru-RU"/>
              </w:rPr>
              <w:t>жыл</w:t>
            </w:r>
          </w:p>
        </w:tc>
        <w:tc>
          <w:tcPr>
            <w:tcW w:w="2268" w:type="dxa"/>
            <w:vAlign w:val="center"/>
          </w:tcPr>
          <w:p w:rsidR="008009F7" w:rsidRPr="008009F7" w:rsidRDefault="008009F7" w:rsidP="00756BD6">
            <w:pPr>
              <w:spacing w:after="0" w:line="240" w:lineRule="auto"/>
              <w:jc w:val="center"/>
              <w:rPr>
                <w:rFonts w:ascii="Times New Roman" w:eastAsia="Times New Roman" w:hAnsi="Times New Roman" w:cs="Times New Roman"/>
                <w:sz w:val="24"/>
                <w:szCs w:val="24"/>
                <w:lang w:val="kk-KZ" w:eastAsia="ru-RU"/>
              </w:rPr>
            </w:pPr>
            <w:r w:rsidRPr="008009F7">
              <w:rPr>
                <w:rFonts w:ascii="Times New Roman" w:eastAsia="Times New Roman" w:hAnsi="Times New Roman" w:cs="Times New Roman"/>
                <w:sz w:val="24"/>
                <w:szCs w:val="24"/>
                <w:lang w:val="kk-KZ" w:eastAsia="ru-RU"/>
              </w:rPr>
              <w:t>2025 жыл</w:t>
            </w:r>
          </w:p>
        </w:tc>
      </w:tr>
      <w:tr w:rsidR="008009F7" w:rsidRPr="00FB605D" w:rsidTr="00FB605D">
        <w:trPr>
          <w:trHeight w:val="204"/>
        </w:trPr>
        <w:tc>
          <w:tcPr>
            <w:tcW w:w="4820" w:type="dxa"/>
            <w:shd w:val="clear" w:color="auto" w:fill="auto"/>
            <w:vAlign w:val="bottom"/>
            <w:hideMark/>
          </w:tcPr>
          <w:p w:rsidR="008009F7" w:rsidRPr="00FB605D" w:rsidRDefault="008009F7" w:rsidP="00756BD6">
            <w:pPr>
              <w:spacing w:after="0" w:line="240" w:lineRule="auto"/>
              <w:rPr>
                <w:rFonts w:ascii="Times New Roman" w:eastAsia="Times New Roman" w:hAnsi="Times New Roman" w:cs="Times New Roman"/>
                <w:b/>
                <w:sz w:val="24"/>
                <w:szCs w:val="24"/>
                <w:lang w:eastAsia="ru-RU"/>
              </w:rPr>
            </w:pPr>
            <w:r w:rsidRPr="00FB605D">
              <w:rPr>
                <w:rFonts w:ascii="Times New Roman" w:eastAsia="Times New Roman" w:hAnsi="Times New Roman" w:cs="Times New Roman"/>
                <w:b/>
                <w:sz w:val="24"/>
                <w:szCs w:val="24"/>
                <w:lang w:eastAsia="ru-RU"/>
              </w:rPr>
              <w:t>Қазақстан Республикасы</w:t>
            </w:r>
          </w:p>
        </w:tc>
        <w:tc>
          <w:tcPr>
            <w:tcW w:w="2551" w:type="dxa"/>
            <w:vAlign w:val="bottom"/>
          </w:tcPr>
          <w:p w:rsidR="008009F7" w:rsidRPr="00FB605D" w:rsidRDefault="008009F7" w:rsidP="008009F7">
            <w:pPr>
              <w:spacing w:after="0" w:line="240" w:lineRule="auto"/>
              <w:jc w:val="center"/>
              <w:rPr>
                <w:rFonts w:ascii="Times New Roman" w:eastAsia="Times New Roman" w:hAnsi="Times New Roman" w:cs="Times New Roman"/>
                <w:b/>
                <w:sz w:val="24"/>
                <w:szCs w:val="24"/>
                <w:lang w:eastAsia="ru-RU"/>
              </w:rPr>
            </w:pPr>
            <w:r w:rsidRPr="00FB605D">
              <w:rPr>
                <w:rFonts w:ascii="Times New Roman" w:eastAsia="Times New Roman" w:hAnsi="Times New Roman" w:cs="Times New Roman"/>
                <w:b/>
                <w:sz w:val="24"/>
                <w:szCs w:val="24"/>
                <w:lang w:eastAsia="ru-RU"/>
              </w:rPr>
              <w:t>4,7</w:t>
            </w:r>
          </w:p>
        </w:tc>
        <w:tc>
          <w:tcPr>
            <w:tcW w:w="2268" w:type="dxa"/>
            <w:vAlign w:val="bottom"/>
          </w:tcPr>
          <w:p w:rsidR="008009F7" w:rsidRPr="00FB605D" w:rsidRDefault="008009F7" w:rsidP="008009F7">
            <w:pPr>
              <w:spacing w:after="0" w:line="240" w:lineRule="auto"/>
              <w:jc w:val="center"/>
              <w:rPr>
                <w:rFonts w:ascii="Times New Roman" w:eastAsia="Times New Roman" w:hAnsi="Times New Roman" w:cs="Times New Roman"/>
                <w:b/>
                <w:sz w:val="24"/>
                <w:szCs w:val="24"/>
                <w:lang w:eastAsia="ru-RU"/>
              </w:rPr>
            </w:pPr>
            <w:r w:rsidRPr="00FB605D">
              <w:rPr>
                <w:rFonts w:ascii="Times New Roman" w:eastAsia="Times New Roman" w:hAnsi="Times New Roman" w:cs="Times New Roman"/>
                <w:b/>
                <w:sz w:val="24"/>
                <w:szCs w:val="24"/>
                <w:lang w:eastAsia="ru-RU"/>
              </w:rPr>
              <w:t>4,6</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Абай</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 xml:space="preserve">Ақмола </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4,5</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Ақтөбе</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Алматы</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Атырау</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4,9</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5,0</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Батыс-Қазақстан</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Жамбыл</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Жетісу</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Қарағанды</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4,1</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4,0</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Қостанай</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Қызылорда</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Маңғыстау</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5,0</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5,1</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Оңтүстік-Қазақстан</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 xml:space="preserve">Павлодар </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4,9</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Солтүстік-Қазақстан</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4,4</w:t>
            </w:r>
          </w:p>
        </w:tc>
      </w:tr>
      <w:tr w:rsidR="008009F7" w:rsidRPr="008009F7" w:rsidTr="00FB605D">
        <w:trPr>
          <w:trHeight w:val="228"/>
        </w:trPr>
        <w:tc>
          <w:tcPr>
            <w:tcW w:w="4820" w:type="dxa"/>
            <w:shd w:val="clear" w:color="auto" w:fill="FFFF00"/>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val="kk-KZ" w:eastAsia="ru-RU"/>
              </w:rPr>
            </w:pPr>
            <w:r w:rsidRPr="008009F7">
              <w:rPr>
                <w:rFonts w:ascii="Times New Roman" w:eastAsia="Times New Roman" w:hAnsi="Times New Roman" w:cs="Times New Roman"/>
                <w:sz w:val="24"/>
                <w:szCs w:val="24"/>
                <w:lang w:eastAsia="ru-RU"/>
              </w:rPr>
              <w:t>Түркістан</w:t>
            </w:r>
          </w:p>
        </w:tc>
        <w:tc>
          <w:tcPr>
            <w:tcW w:w="2551" w:type="dxa"/>
            <w:shd w:val="clear" w:color="auto" w:fill="FFFF00"/>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shd w:val="clear" w:color="auto" w:fill="FFFF00"/>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Ұлытау</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4,1</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4,1</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Шығыс-Қазақстан</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Астана қаласы</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4,4</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4,3</w:t>
            </w:r>
          </w:p>
        </w:tc>
      </w:tr>
      <w:tr w:rsidR="008009F7" w:rsidRPr="008009F7" w:rsidTr="00FB605D">
        <w:trPr>
          <w:trHeight w:val="204"/>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Алматы қаласы</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4,6</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4,4</w:t>
            </w:r>
          </w:p>
        </w:tc>
      </w:tr>
      <w:tr w:rsidR="008009F7" w:rsidRPr="008009F7" w:rsidTr="00FB605D">
        <w:trPr>
          <w:trHeight w:val="228"/>
        </w:trPr>
        <w:tc>
          <w:tcPr>
            <w:tcW w:w="4820" w:type="dxa"/>
            <w:shd w:val="clear" w:color="auto" w:fill="auto"/>
            <w:vAlign w:val="bottom"/>
            <w:hideMark/>
          </w:tcPr>
          <w:p w:rsidR="008009F7" w:rsidRPr="008009F7" w:rsidRDefault="008009F7" w:rsidP="00756BD6">
            <w:pPr>
              <w:spacing w:after="0" w:line="240" w:lineRule="auto"/>
              <w:rPr>
                <w:rFonts w:ascii="Times New Roman" w:eastAsia="Times New Roman" w:hAnsi="Times New Roman" w:cs="Times New Roman"/>
                <w:sz w:val="24"/>
                <w:szCs w:val="24"/>
                <w:lang w:val="kk-KZ" w:eastAsia="ru-RU"/>
              </w:rPr>
            </w:pPr>
            <w:r w:rsidRPr="008009F7">
              <w:rPr>
                <w:rFonts w:ascii="Times New Roman" w:eastAsia="Times New Roman" w:hAnsi="Times New Roman" w:cs="Times New Roman"/>
                <w:sz w:val="24"/>
                <w:szCs w:val="24"/>
                <w:lang w:eastAsia="ru-RU"/>
              </w:rPr>
              <w:t>Шымкент қаласы</w:t>
            </w:r>
          </w:p>
        </w:tc>
        <w:tc>
          <w:tcPr>
            <w:tcW w:w="2551"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4,8</w:t>
            </w:r>
          </w:p>
        </w:tc>
        <w:tc>
          <w:tcPr>
            <w:tcW w:w="2268" w:type="dxa"/>
            <w:vAlign w:val="bottom"/>
          </w:tcPr>
          <w:p w:rsidR="008009F7" w:rsidRPr="008009F7" w:rsidRDefault="008009F7" w:rsidP="008009F7">
            <w:pPr>
              <w:spacing w:after="0" w:line="240" w:lineRule="auto"/>
              <w:jc w:val="center"/>
              <w:rPr>
                <w:rFonts w:ascii="Times New Roman" w:eastAsia="Times New Roman" w:hAnsi="Times New Roman" w:cs="Times New Roman"/>
                <w:sz w:val="24"/>
                <w:szCs w:val="24"/>
                <w:lang w:eastAsia="ru-RU"/>
              </w:rPr>
            </w:pPr>
            <w:r w:rsidRPr="008009F7">
              <w:rPr>
                <w:rFonts w:ascii="Times New Roman" w:eastAsia="Times New Roman" w:hAnsi="Times New Roman" w:cs="Times New Roman"/>
                <w:sz w:val="24"/>
                <w:szCs w:val="24"/>
                <w:lang w:eastAsia="ru-RU"/>
              </w:rPr>
              <w:t>4,7</w:t>
            </w:r>
          </w:p>
        </w:tc>
      </w:tr>
    </w:tbl>
    <w:p w:rsidR="008009F7" w:rsidRDefault="008009F7" w:rsidP="007126A2">
      <w:pPr>
        <w:spacing w:after="0" w:line="240" w:lineRule="auto"/>
        <w:jc w:val="both"/>
        <w:rPr>
          <w:rFonts w:ascii="Times New Roman" w:eastAsia="Times New Roman" w:hAnsi="Times New Roman" w:cs="Times New Roman"/>
          <w:color w:val="2B2E35"/>
          <w:sz w:val="28"/>
          <w:szCs w:val="28"/>
          <w:lang w:val="kk-KZ" w:eastAsia="ru-RU"/>
        </w:rPr>
      </w:pPr>
    </w:p>
    <w:p w:rsidR="00747724" w:rsidRPr="00747724" w:rsidRDefault="00747724" w:rsidP="00747724">
      <w:pPr>
        <w:tabs>
          <w:tab w:val="left" w:pos="709"/>
        </w:tabs>
        <w:spacing w:after="0" w:line="240" w:lineRule="auto"/>
        <w:jc w:val="center"/>
        <w:rPr>
          <w:rFonts w:ascii="Times New Roman" w:eastAsia="Times New Roman" w:hAnsi="Times New Roman"/>
          <w:b/>
          <w:bCs/>
          <w:kern w:val="36"/>
          <w:sz w:val="28"/>
          <w:szCs w:val="28"/>
          <w:lang w:val="kk-KZ" w:eastAsia="ru-RU"/>
        </w:rPr>
      </w:pPr>
      <w:r>
        <w:rPr>
          <w:rFonts w:ascii="Times New Roman" w:eastAsia="Times New Roman" w:hAnsi="Times New Roman"/>
          <w:b/>
          <w:bCs/>
          <w:kern w:val="36"/>
          <w:sz w:val="28"/>
          <w:szCs w:val="28"/>
          <w:lang w:val="kk-KZ" w:eastAsia="ru-RU"/>
        </w:rPr>
        <w:t>Жұ</w:t>
      </w:r>
      <w:r w:rsidRPr="00747724">
        <w:rPr>
          <w:rFonts w:ascii="Times New Roman" w:eastAsia="Times New Roman" w:hAnsi="Times New Roman"/>
          <w:b/>
          <w:bCs/>
          <w:kern w:val="36"/>
          <w:sz w:val="28"/>
          <w:szCs w:val="28"/>
          <w:lang w:val="kk-KZ" w:eastAsia="ru-RU"/>
        </w:rPr>
        <w:t>мыссыз халық</w:t>
      </w:r>
    </w:p>
    <w:p w:rsidR="00747724" w:rsidRDefault="00FB605D" w:rsidP="00FB605D">
      <w:pPr>
        <w:tabs>
          <w:tab w:val="left" w:pos="709"/>
        </w:tabs>
        <w:spacing w:after="0" w:line="240" w:lineRule="auto"/>
        <w:ind w:firstLine="709"/>
        <w:jc w:val="right"/>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адам</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2268"/>
        <w:gridCol w:w="1984"/>
        <w:gridCol w:w="1701"/>
      </w:tblGrid>
      <w:tr w:rsidR="00747724" w:rsidRPr="00747724" w:rsidTr="00747724">
        <w:trPr>
          <w:trHeight w:val="228"/>
        </w:trPr>
        <w:tc>
          <w:tcPr>
            <w:tcW w:w="3701" w:type="dxa"/>
            <w:vAlign w:val="center"/>
            <w:hideMark/>
          </w:tcPr>
          <w:p w:rsidR="00747724" w:rsidRPr="00747724" w:rsidRDefault="00747724" w:rsidP="00756BD6">
            <w:pPr>
              <w:spacing w:after="0" w:line="240" w:lineRule="auto"/>
              <w:rPr>
                <w:rFonts w:ascii="Roboto" w:eastAsia="Times New Roman" w:hAnsi="Roboto" w:cs="Arial"/>
                <w:sz w:val="20"/>
                <w:szCs w:val="20"/>
                <w:lang w:eastAsia="ru-RU"/>
              </w:rPr>
            </w:pPr>
          </w:p>
        </w:tc>
        <w:tc>
          <w:tcPr>
            <w:tcW w:w="2268" w:type="dxa"/>
            <w:vAlign w:val="center"/>
          </w:tcPr>
          <w:p w:rsidR="00747724" w:rsidRPr="00747724" w:rsidRDefault="00747724" w:rsidP="00756BD6">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val="kk-KZ" w:eastAsia="ru-RU"/>
              </w:rPr>
              <w:t xml:space="preserve">2023 </w:t>
            </w:r>
            <w:r w:rsidRPr="00747724">
              <w:rPr>
                <w:rFonts w:ascii="Roboto" w:eastAsia="Times New Roman" w:hAnsi="Roboto" w:cs="Arial"/>
                <w:sz w:val="20"/>
                <w:szCs w:val="20"/>
                <w:lang w:eastAsia="ru-RU"/>
              </w:rPr>
              <w:t>жыл</w:t>
            </w:r>
          </w:p>
        </w:tc>
        <w:tc>
          <w:tcPr>
            <w:tcW w:w="1984" w:type="dxa"/>
            <w:vAlign w:val="center"/>
          </w:tcPr>
          <w:p w:rsidR="00747724" w:rsidRPr="00747724" w:rsidRDefault="00747724" w:rsidP="00756BD6">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val="kk-KZ" w:eastAsia="ru-RU"/>
              </w:rPr>
              <w:t xml:space="preserve">2024 </w:t>
            </w:r>
            <w:r w:rsidRPr="00747724">
              <w:rPr>
                <w:rFonts w:ascii="Roboto" w:eastAsia="Times New Roman" w:hAnsi="Roboto" w:cs="Arial"/>
                <w:sz w:val="20"/>
                <w:szCs w:val="20"/>
                <w:lang w:eastAsia="ru-RU"/>
              </w:rPr>
              <w:t>жыл</w:t>
            </w:r>
          </w:p>
        </w:tc>
        <w:tc>
          <w:tcPr>
            <w:tcW w:w="1701" w:type="dxa"/>
            <w:vAlign w:val="center"/>
          </w:tcPr>
          <w:p w:rsidR="00747724" w:rsidRPr="00747724" w:rsidRDefault="00747724" w:rsidP="00756BD6">
            <w:pPr>
              <w:spacing w:after="0" w:line="240" w:lineRule="auto"/>
              <w:jc w:val="center"/>
              <w:rPr>
                <w:rFonts w:ascii="Roboto" w:eastAsia="Times New Roman" w:hAnsi="Roboto" w:cs="Arial"/>
                <w:sz w:val="20"/>
                <w:szCs w:val="20"/>
                <w:lang w:val="kk-KZ" w:eastAsia="ru-RU"/>
              </w:rPr>
            </w:pPr>
            <w:r w:rsidRPr="00747724">
              <w:rPr>
                <w:rFonts w:ascii="Roboto" w:eastAsia="Times New Roman" w:hAnsi="Roboto" w:cs="Arial"/>
                <w:sz w:val="20"/>
                <w:szCs w:val="20"/>
                <w:lang w:val="kk-KZ" w:eastAsia="ru-RU"/>
              </w:rPr>
              <w:t>2025 жы</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b/>
                <w:sz w:val="20"/>
                <w:szCs w:val="20"/>
                <w:lang w:eastAsia="ru-RU"/>
              </w:rPr>
            </w:pPr>
            <w:r w:rsidRPr="00747724">
              <w:rPr>
                <w:rFonts w:ascii="Roboto" w:eastAsia="Times New Roman" w:hAnsi="Roboto" w:cs="Arial"/>
                <w:b/>
                <w:sz w:val="20"/>
                <w:szCs w:val="20"/>
                <w:lang w:eastAsia="ru-RU"/>
              </w:rPr>
              <w:t>Қазақстан Республикасы</w:t>
            </w:r>
          </w:p>
        </w:tc>
        <w:tc>
          <w:tcPr>
            <w:tcW w:w="2268" w:type="dxa"/>
            <w:vAlign w:val="bottom"/>
          </w:tcPr>
          <w:p w:rsidR="00747724" w:rsidRPr="00747724" w:rsidRDefault="00747724" w:rsidP="00747724">
            <w:pPr>
              <w:spacing w:after="0" w:line="240" w:lineRule="auto"/>
              <w:jc w:val="center"/>
              <w:rPr>
                <w:rFonts w:ascii="Roboto" w:eastAsia="Times New Roman" w:hAnsi="Roboto" w:cs="Arial"/>
                <w:b/>
                <w:sz w:val="20"/>
                <w:szCs w:val="20"/>
                <w:lang w:eastAsia="ru-RU"/>
              </w:rPr>
            </w:pPr>
            <w:r w:rsidRPr="00747724">
              <w:rPr>
                <w:rFonts w:ascii="Roboto" w:eastAsia="Times New Roman" w:hAnsi="Roboto" w:cs="Arial"/>
                <w:b/>
                <w:sz w:val="20"/>
                <w:szCs w:val="20"/>
                <w:lang w:eastAsia="ru-RU"/>
              </w:rPr>
              <w:t>452,2</w:t>
            </w:r>
          </w:p>
        </w:tc>
        <w:tc>
          <w:tcPr>
            <w:tcW w:w="1984" w:type="dxa"/>
            <w:vAlign w:val="bottom"/>
          </w:tcPr>
          <w:p w:rsidR="00747724" w:rsidRPr="00747724" w:rsidRDefault="00747724" w:rsidP="00747724">
            <w:pPr>
              <w:spacing w:after="0" w:line="240" w:lineRule="auto"/>
              <w:jc w:val="center"/>
              <w:rPr>
                <w:rFonts w:ascii="Roboto" w:eastAsia="Times New Roman" w:hAnsi="Roboto" w:cs="Arial"/>
                <w:b/>
                <w:sz w:val="20"/>
                <w:szCs w:val="20"/>
                <w:lang w:eastAsia="ru-RU"/>
              </w:rPr>
            </w:pPr>
            <w:r w:rsidRPr="00747724">
              <w:rPr>
                <w:rFonts w:ascii="Roboto" w:eastAsia="Times New Roman" w:hAnsi="Roboto" w:cs="Arial"/>
                <w:b/>
                <w:sz w:val="20"/>
                <w:szCs w:val="20"/>
                <w:lang w:eastAsia="ru-RU"/>
              </w:rPr>
              <w:t>449,8</w:t>
            </w:r>
          </w:p>
        </w:tc>
        <w:tc>
          <w:tcPr>
            <w:tcW w:w="1701" w:type="dxa"/>
            <w:vAlign w:val="bottom"/>
          </w:tcPr>
          <w:p w:rsidR="00747724" w:rsidRPr="00747724" w:rsidRDefault="00747724" w:rsidP="00747724">
            <w:pPr>
              <w:spacing w:after="0" w:line="240" w:lineRule="auto"/>
              <w:jc w:val="center"/>
              <w:rPr>
                <w:rFonts w:ascii="Roboto" w:eastAsia="Times New Roman" w:hAnsi="Roboto" w:cs="Arial"/>
                <w:b/>
                <w:sz w:val="20"/>
                <w:szCs w:val="20"/>
                <w:lang w:eastAsia="ru-RU"/>
              </w:rPr>
            </w:pPr>
            <w:r w:rsidRPr="00747724">
              <w:rPr>
                <w:rFonts w:ascii="Roboto" w:eastAsia="Times New Roman" w:hAnsi="Roboto" w:cs="Arial"/>
                <w:b/>
                <w:sz w:val="20"/>
                <w:szCs w:val="20"/>
                <w:lang w:eastAsia="ru-RU"/>
              </w:rPr>
              <w:t>448,8</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Абай</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14,8</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14,7</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14,8</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 xml:space="preserve">Ақмола </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20,5</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19,4</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18,9</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Ақтөбе</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21,7</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22,6</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22,6</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lastRenderedPageBreak/>
              <w:t>Алматы</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34,8</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34,9</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35,7</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Атырау</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17,0</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17,7</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18,5</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Батыс-Қазақстан</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17,0</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17,2</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16,9</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Жамбыл</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27,2</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27,3</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26,3</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Жетісу</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15,8</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14,9</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14,0</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Қарағанды</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22,9</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22,9</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22,1</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Қостанай</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22,6</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21,6</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21,0</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Қызылорда</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17,0</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16,9</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16,7</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Маңғыстау</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17,6</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18,3</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20,0</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Оңтүстік-Қазақстан</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 xml:space="preserve">Павлодар </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19,3</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19,2</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19,7</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Солтүстік-Қазақстан</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13,8</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12,9</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11,9</w:t>
            </w:r>
          </w:p>
        </w:tc>
      </w:tr>
      <w:tr w:rsidR="00747724" w:rsidRPr="00747724" w:rsidTr="00747724">
        <w:trPr>
          <w:trHeight w:val="228"/>
        </w:trPr>
        <w:tc>
          <w:tcPr>
            <w:tcW w:w="3701" w:type="dxa"/>
            <w:shd w:val="clear" w:color="auto" w:fill="FFFF00"/>
            <w:vAlign w:val="bottom"/>
            <w:hideMark/>
          </w:tcPr>
          <w:p w:rsidR="00747724" w:rsidRPr="00747724" w:rsidRDefault="00747724" w:rsidP="00756BD6">
            <w:pPr>
              <w:spacing w:after="0" w:line="240" w:lineRule="auto"/>
              <w:rPr>
                <w:rFonts w:ascii="Roboto" w:eastAsia="Times New Roman" w:hAnsi="Roboto" w:cs="Arial"/>
                <w:sz w:val="20"/>
                <w:szCs w:val="20"/>
                <w:lang w:val="kk-KZ" w:eastAsia="ru-RU"/>
              </w:rPr>
            </w:pPr>
            <w:r w:rsidRPr="00747724">
              <w:rPr>
                <w:rFonts w:ascii="Roboto" w:eastAsia="Times New Roman" w:hAnsi="Roboto" w:cs="Arial"/>
                <w:sz w:val="20"/>
                <w:szCs w:val="20"/>
                <w:lang w:eastAsia="ru-RU"/>
              </w:rPr>
              <w:t>Түркістан</w:t>
            </w:r>
          </w:p>
        </w:tc>
        <w:tc>
          <w:tcPr>
            <w:tcW w:w="2268" w:type="dxa"/>
            <w:shd w:val="clear" w:color="auto" w:fill="FFFF00"/>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41,7</w:t>
            </w:r>
          </w:p>
        </w:tc>
        <w:tc>
          <w:tcPr>
            <w:tcW w:w="1984" w:type="dxa"/>
            <w:shd w:val="clear" w:color="auto" w:fill="FFFF00"/>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41,6</w:t>
            </w:r>
          </w:p>
        </w:tc>
        <w:tc>
          <w:tcPr>
            <w:tcW w:w="1701" w:type="dxa"/>
            <w:shd w:val="clear" w:color="auto" w:fill="FFFF00"/>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40,1</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Ұлытау</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4,4</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4,2</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4,1</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Шығыс-Қазақстан</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18,0</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17,5</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17,4</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Астана қаласы</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31,2</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31,4</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33,3</w:t>
            </w:r>
          </w:p>
        </w:tc>
      </w:tr>
      <w:tr w:rsidR="00747724" w:rsidRPr="00747724" w:rsidTr="00747724">
        <w:trPr>
          <w:trHeight w:val="204"/>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Алматы қаласы</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52,5</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52,0</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52,2</w:t>
            </w:r>
          </w:p>
        </w:tc>
      </w:tr>
      <w:tr w:rsidR="00747724" w:rsidRPr="00747724" w:rsidTr="00747724">
        <w:trPr>
          <w:trHeight w:val="228"/>
        </w:trPr>
        <w:tc>
          <w:tcPr>
            <w:tcW w:w="3701" w:type="dxa"/>
            <w:shd w:val="clear" w:color="auto" w:fill="auto"/>
            <w:vAlign w:val="bottom"/>
            <w:hideMark/>
          </w:tcPr>
          <w:p w:rsidR="00747724" w:rsidRPr="00747724" w:rsidRDefault="00747724" w:rsidP="00756BD6">
            <w:pPr>
              <w:spacing w:after="0" w:line="240" w:lineRule="auto"/>
              <w:rPr>
                <w:rFonts w:ascii="Roboto" w:eastAsia="Times New Roman" w:hAnsi="Roboto" w:cs="Arial"/>
                <w:sz w:val="20"/>
                <w:szCs w:val="20"/>
                <w:lang w:eastAsia="ru-RU"/>
              </w:rPr>
            </w:pPr>
            <w:r w:rsidRPr="00747724">
              <w:rPr>
                <w:rFonts w:ascii="Roboto" w:eastAsia="Times New Roman" w:hAnsi="Roboto" w:cs="Arial"/>
                <w:sz w:val="20"/>
                <w:szCs w:val="20"/>
                <w:lang w:eastAsia="ru-RU"/>
              </w:rPr>
              <w:t>Шымкент қаласы</w:t>
            </w:r>
            <w:r w:rsidRPr="00747724">
              <w:rPr>
                <w:rFonts w:ascii="Roboto" w:eastAsia="Times New Roman" w:hAnsi="Roboto" w:cs="Arial"/>
                <w:sz w:val="20"/>
                <w:szCs w:val="20"/>
                <w:vertAlign w:val="superscript"/>
                <w:lang w:eastAsia="ru-RU"/>
              </w:rPr>
              <w:t>3)</w:t>
            </w:r>
          </w:p>
        </w:tc>
        <w:tc>
          <w:tcPr>
            <w:tcW w:w="2268"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22,2</w:t>
            </w:r>
          </w:p>
        </w:tc>
        <w:tc>
          <w:tcPr>
            <w:tcW w:w="1984"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22,6</w:t>
            </w:r>
          </w:p>
        </w:tc>
        <w:tc>
          <w:tcPr>
            <w:tcW w:w="1701" w:type="dxa"/>
            <w:vAlign w:val="bottom"/>
          </w:tcPr>
          <w:p w:rsidR="00747724" w:rsidRPr="00747724" w:rsidRDefault="00747724" w:rsidP="00747724">
            <w:pPr>
              <w:spacing w:after="0" w:line="240" w:lineRule="auto"/>
              <w:jc w:val="center"/>
              <w:rPr>
                <w:rFonts w:ascii="Roboto" w:eastAsia="Times New Roman" w:hAnsi="Roboto" w:cs="Arial"/>
                <w:sz w:val="20"/>
                <w:szCs w:val="20"/>
                <w:lang w:eastAsia="ru-RU"/>
              </w:rPr>
            </w:pPr>
            <w:r w:rsidRPr="00747724">
              <w:rPr>
                <w:rFonts w:ascii="Roboto" w:eastAsia="Times New Roman" w:hAnsi="Roboto" w:cs="Arial"/>
                <w:sz w:val="20"/>
                <w:szCs w:val="20"/>
                <w:lang w:eastAsia="ru-RU"/>
              </w:rPr>
              <w:t>22,5</w:t>
            </w:r>
          </w:p>
        </w:tc>
      </w:tr>
    </w:tbl>
    <w:p w:rsidR="008009F7" w:rsidRDefault="008009F7" w:rsidP="007126A2">
      <w:pPr>
        <w:spacing w:after="0" w:line="240" w:lineRule="auto"/>
        <w:jc w:val="both"/>
        <w:rPr>
          <w:rFonts w:ascii="Times New Roman" w:eastAsia="Times New Roman" w:hAnsi="Times New Roman" w:cs="Times New Roman"/>
          <w:color w:val="2B2E35"/>
          <w:sz w:val="28"/>
          <w:szCs w:val="28"/>
          <w:lang w:val="kk-KZ" w:eastAsia="ru-RU"/>
        </w:rPr>
      </w:pPr>
    </w:p>
    <w:p w:rsidR="00F152F7" w:rsidRPr="00B46DFC" w:rsidRDefault="00F152F7" w:rsidP="00747724">
      <w:pPr>
        <w:spacing w:after="0" w:line="240" w:lineRule="auto"/>
        <w:ind w:firstLine="708"/>
        <w:jc w:val="both"/>
        <w:rPr>
          <w:rFonts w:ascii="Times New Roman" w:eastAsia="Times New Roman" w:hAnsi="Times New Roman" w:cs="Times New Roman"/>
          <w:color w:val="2B2E35"/>
          <w:sz w:val="28"/>
          <w:szCs w:val="28"/>
          <w:lang w:val="kk-KZ" w:eastAsia="ru-RU"/>
        </w:rPr>
      </w:pPr>
      <w:r w:rsidRPr="007126A2">
        <w:rPr>
          <w:rFonts w:ascii="Times New Roman" w:eastAsia="Times New Roman" w:hAnsi="Times New Roman" w:cs="Times New Roman"/>
          <w:color w:val="2B2E35"/>
          <w:sz w:val="28"/>
          <w:szCs w:val="28"/>
          <w:lang w:val="kk-KZ" w:eastAsia="ru-RU"/>
        </w:rPr>
        <w:t>2025 жылғы ІI</w:t>
      </w:r>
      <w:r w:rsidR="00747724">
        <w:rPr>
          <w:rFonts w:ascii="Times New Roman" w:eastAsia="Times New Roman" w:hAnsi="Times New Roman" w:cs="Times New Roman"/>
          <w:color w:val="2B2E35"/>
          <w:sz w:val="28"/>
          <w:szCs w:val="28"/>
          <w:lang w:val="kk-KZ" w:eastAsia="ru-RU"/>
        </w:rPr>
        <w:t>-</w:t>
      </w:r>
      <w:r w:rsidRPr="007126A2">
        <w:rPr>
          <w:rFonts w:ascii="Times New Roman" w:eastAsia="Times New Roman" w:hAnsi="Times New Roman" w:cs="Times New Roman"/>
          <w:color w:val="2B2E35"/>
          <w:sz w:val="28"/>
          <w:szCs w:val="28"/>
          <w:lang w:val="kk-KZ" w:eastAsia="ru-RU"/>
        </w:rPr>
        <w:t>тоқсанда қызметкерлерге есептелген (кәсіпкерлік қызметпен айналысатын, шағын кәсіпорындарсыз), орташа айлық атаулы жалақы 351774 теңгені құрады, өсім 2024 жылғы ІІ</w:t>
      </w:r>
      <w:r w:rsidR="00747724">
        <w:rPr>
          <w:rFonts w:ascii="Times New Roman" w:eastAsia="Times New Roman" w:hAnsi="Times New Roman" w:cs="Times New Roman"/>
          <w:color w:val="2B2E35"/>
          <w:sz w:val="28"/>
          <w:szCs w:val="28"/>
          <w:lang w:val="kk-KZ" w:eastAsia="ru-RU"/>
        </w:rPr>
        <w:t>-</w:t>
      </w:r>
      <w:r w:rsidRPr="007126A2">
        <w:rPr>
          <w:rFonts w:ascii="Times New Roman" w:eastAsia="Times New Roman" w:hAnsi="Times New Roman" w:cs="Times New Roman"/>
          <w:color w:val="2B2E35"/>
          <w:sz w:val="28"/>
          <w:szCs w:val="28"/>
          <w:lang w:val="kk-KZ" w:eastAsia="ru-RU"/>
        </w:rPr>
        <w:t>тоқсанға 8,4% құрады.</w:t>
      </w:r>
      <w:r w:rsidR="00B46DFC" w:rsidRPr="00B46DFC">
        <w:rPr>
          <w:rFonts w:ascii="Times New Roman" w:eastAsia="Times New Roman" w:hAnsi="Times New Roman" w:cs="Times New Roman"/>
          <w:color w:val="2B2E35"/>
          <w:sz w:val="28"/>
          <w:szCs w:val="28"/>
          <w:lang w:val="kk-KZ" w:eastAsia="ru-RU"/>
        </w:rPr>
        <w:t xml:space="preserve"> </w:t>
      </w:r>
    </w:p>
    <w:p w:rsidR="00F152F7" w:rsidRDefault="00F152F7" w:rsidP="00B46DFC">
      <w:pPr>
        <w:spacing w:after="0" w:line="240" w:lineRule="auto"/>
        <w:ind w:firstLine="708"/>
        <w:jc w:val="both"/>
        <w:rPr>
          <w:rFonts w:ascii="Times New Roman" w:eastAsia="Times New Roman" w:hAnsi="Times New Roman" w:cs="Times New Roman"/>
          <w:color w:val="2B2E35"/>
          <w:sz w:val="28"/>
          <w:szCs w:val="28"/>
          <w:lang w:val="kk-KZ" w:eastAsia="ru-RU"/>
        </w:rPr>
      </w:pPr>
      <w:r w:rsidRPr="007126A2">
        <w:rPr>
          <w:rFonts w:ascii="Times New Roman" w:eastAsia="Times New Roman" w:hAnsi="Times New Roman" w:cs="Times New Roman"/>
          <w:color w:val="2B2E35"/>
          <w:sz w:val="28"/>
          <w:szCs w:val="28"/>
          <w:lang w:val="kk-KZ" w:eastAsia="ru-RU"/>
        </w:rPr>
        <w:t>2025 жылғы I</w:t>
      </w:r>
      <w:r w:rsidR="00FB605D">
        <w:rPr>
          <w:rFonts w:ascii="Times New Roman" w:eastAsia="Times New Roman" w:hAnsi="Times New Roman" w:cs="Times New Roman"/>
          <w:color w:val="2B2E35"/>
          <w:sz w:val="28"/>
          <w:szCs w:val="28"/>
          <w:lang w:val="kk-KZ" w:eastAsia="ru-RU"/>
        </w:rPr>
        <w:t>-</w:t>
      </w:r>
      <w:r w:rsidRPr="007126A2">
        <w:rPr>
          <w:rFonts w:ascii="Times New Roman" w:eastAsia="Times New Roman" w:hAnsi="Times New Roman" w:cs="Times New Roman"/>
          <w:color w:val="2B2E35"/>
          <w:sz w:val="28"/>
          <w:szCs w:val="28"/>
          <w:lang w:val="kk-KZ" w:eastAsia="ru-RU"/>
        </w:rPr>
        <w:t>тоқсанда облыс халқының  орташа жан басына шаққандағы атаулы ақшалай табысы бағалау бойынша 125534 теңгені құрады. 2024 жылғы І</w:t>
      </w:r>
      <w:r w:rsidR="00FB605D">
        <w:rPr>
          <w:rFonts w:ascii="Times New Roman" w:eastAsia="Times New Roman" w:hAnsi="Times New Roman" w:cs="Times New Roman"/>
          <w:color w:val="2B2E35"/>
          <w:sz w:val="28"/>
          <w:szCs w:val="28"/>
          <w:lang w:val="kk-KZ" w:eastAsia="ru-RU"/>
        </w:rPr>
        <w:t>-</w:t>
      </w:r>
      <w:r w:rsidRPr="007126A2">
        <w:rPr>
          <w:rFonts w:ascii="Times New Roman" w:eastAsia="Times New Roman" w:hAnsi="Times New Roman" w:cs="Times New Roman"/>
          <w:color w:val="2B2E35"/>
          <w:sz w:val="28"/>
          <w:szCs w:val="28"/>
          <w:lang w:val="kk-KZ" w:eastAsia="ru-RU"/>
        </w:rPr>
        <w:t>тоқсанға қарағанда 8,8% жоғары, аталған кезеңге нақты ақшалай табыстың өсу қарқыны – 0,5%.</w:t>
      </w:r>
    </w:p>
    <w:p w:rsidR="00747724" w:rsidRDefault="00747724" w:rsidP="007126A2">
      <w:pPr>
        <w:spacing w:after="0" w:line="240" w:lineRule="auto"/>
        <w:jc w:val="both"/>
        <w:rPr>
          <w:rFonts w:ascii="Times New Roman" w:eastAsia="Times New Roman" w:hAnsi="Times New Roman" w:cs="Times New Roman"/>
          <w:color w:val="2B2E35"/>
          <w:sz w:val="28"/>
          <w:szCs w:val="28"/>
          <w:lang w:val="kk-KZ" w:eastAsia="ru-RU"/>
        </w:rPr>
      </w:pPr>
    </w:p>
    <w:p w:rsidR="00747724" w:rsidRPr="00553C34" w:rsidRDefault="00747724" w:rsidP="00553C34">
      <w:pPr>
        <w:tabs>
          <w:tab w:val="left" w:pos="709"/>
        </w:tabs>
        <w:spacing w:after="0" w:line="240" w:lineRule="auto"/>
        <w:ind w:firstLine="709"/>
        <w:jc w:val="center"/>
        <w:rPr>
          <w:rFonts w:ascii="Times New Roman" w:eastAsia="Times New Roman" w:hAnsi="Times New Roman"/>
          <w:b/>
          <w:bCs/>
          <w:kern w:val="36"/>
          <w:sz w:val="28"/>
          <w:szCs w:val="28"/>
          <w:lang w:val="kk-KZ" w:eastAsia="ru-RU"/>
        </w:rPr>
      </w:pPr>
      <w:r w:rsidRPr="00553C34">
        <w:rPr>
          <w:rFonts w:ascii="Times New Roman" w:eastAsia="Times New Roman" w:hAnsi="Times New Roman"/>
          <w:b/>
          <w:bCs/>
          <w:kern w:val="36"/>
          <w:sz w:val="28"/>
          <w:szCs w:val="28"/>
          <w:lang w:val="kk-KZ" w:eastAsia="ru-RU"/>
        </w:rPr>
        <w:t>Арнаулы әлеуметтік қызметтерді ұсыну жөніндегі ұйымдардың жалпы саны</w:t>
      </w:r>
    </w:p>
    <w:p w:rsidR="00747724" w:rsidRPr="00FB605D" w:rsidRDefault="00FB605D" w:rsidP="00FB605D">
      <w:pPr>
        <w:tabs>
          <w:tab w:val="left" w:pos="709"/>
        </w:tabs>
        <w:spacing w:after="0" w:line="240" w:lineRule="auto"/>
        <w:ind w:firstLine="709"/>
        <w:jc w:val="right"/>
        <w:rPr>
          <w:rFonts w:ascii="Times New Roman" w:eastAsia="Times New Roman" w:hAnsi="Times New Roman"/>
          <w:bCs/>
          <w:kern w:val="36"/>
          <w:sz w:val="28"/>
          <w:szCs w:val="28"/>
          <w:lang w:val="kk-KZ" w:eastAsia="ru-RU"/>
        </w:rPr>
      </w:pPr>
      <w:r w:rsidRPr="00FB605D">
        <w:rPr>
          <w:rFonts w:ascii="Times New Roman" w:eastAsia="Times New Roman" w:hAnsi="Times New Roman"/>
          <w:bCs/>
          <w:kern w:val="36"/>
          <w:sz w:val="28"/>
          <w:szCs w:val="28"/>
          <w:lang w:val="kk-KZ" w:eastAsia="ru-RU"/>
        </w:rPr>
        <w:t>бірлік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Ұлытау</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4</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Маңғыстау</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7</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Ақтөбе</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10</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Солтүстік Қазақстан</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10</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Алматы қаласы</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10</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Алматы</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11</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Павлодар</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11</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Астана қаласы</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12</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Ақмола</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13</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Атырау</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14</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Қызылорда</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14</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Батыс Қазақстан</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15</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Шымкент қаласы</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15</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sz w:val="24"/>
                <w:szCs w:val="24"/>
                <w:lang w:eastAsia="ru-RU"/>
              </w:rPr>
            </w:pPr>
            <w:r w:rsidRPr="00553C34">
              <w:rPr>
                <w:rFonts w:ascii="Roboto" w:eastAsia="Times New Roman" w:hAnsi="Roboto" w:cs="Calibri"/>
                <w:sz w:val="24"/>
                <w:szCs w:val="24"/>
                <w:lang w:eastAsia="ru-RU"/>
              </w:rPr>
              <w:t>Абай</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18</w:t>
            </w:r>
          </w:p>
        </w:tc>
      </w:tr>
      <w:tr w:rsidR="00747724" w:rsidRPr="00553C34" w:rsidTr="00FB605D">
        <w:trPr>
          <w:trHeight w:val="288"/>
        </w:trPr>
        <w:tc>
          <w:tcPr>
            <w:tcW w:w="6237" w:type="dxa"/>
            <w:shd w:val="clear" w:color="auto" w:fill="FFFF00"/>
            <w:vAlign w:val="bottom"/>
            <w:hideMark/>
          </w:tcPr>
          <w:p w:rsidR="00747724" w:rsidRPr="00553C34" w:rsidRDefault="00747724" w:rsidP="00756BD6">
            <w:pPr>
              <w:spacing w:after="0" w:line="240" w:lineRule="auto"/>
              <w:rPr>
                <w:rFonts w:ascii="Roboto" w:eastAsia="Times New Roman" w:hAnsi="Roboto" w:cs="Calibri"/>
                <w:color w:val="000000"/>
                <w:sz w:val="24"/>
                <w:szCs w:val="24"/>
                <w:highlight w:val="yellow"/>
                <w:lang w:eastAsia="ru-RU"/>
              </w:rPr>
            </w:pPr>
            <w:r w:rsidRPr="00553C34">
              <w:rPr>
                <w:rFonts w:ascii="Roboto" w:eastAsia="Times New Roman" w:hAnsi="Roboto" w:cs="Calibri"/>
                <w:color w:val="000000"/>
                <w:sz w:val="24"/>
                <w:szCs w:val="24"/>
                <w:highlight w:val="yellow"/>
                <w:lang w:eastAsia="ru-RU"/>
              </w:rPr>
              <w:t xml:space="preserve">Түркістан </w:t>
            </w:r>
          </w:p>
        </w:tc>
        <w:tc>
          <w:tcPr>
            <w:tcW w:w="3402" w:type="dxa"/>
            <w:shd w:val="clear" w:color="auto" w:fill="FFFF00"/>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highlight w:val="yellow"/>
                <w:lang w:eastAsia="ru-RU"/>
              </w:rPr>
              <w:t>18</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Жетісу</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19</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Қостанай</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21</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Жамбыл</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22</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Қарағанды</w:t>
            </w:r>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28</w:t>
            </w:r>
          </w:p>
        </w:tc>
      </w:tr>
      <w:tr w:rsidR="00747724" w:rsidRPr="00553C34" w:rsidTr="00FB605D">
        <w:trPr>
          <w:trHeight w:val="288"/>
        </w:trPr>
        <w:tc>
          <w:tcPr>
            <w:tcW w:w="6237" w:type="dxa"/>
            <w:shd w:val="clear" w:color="auto" w:fill="auto"/>
            <w:vAlign w:val="bottom"/>
            <w:hideMark/>
          </w:tcPr>
          <w:p w:rsidR="00747724" w:rsidRPr="00553C34" w:rsidRDefault="00747724" w:rsidP="00756BD6">
            <w:pPr>
              <w:spacing w:after="0" w:line="240" w:lineRule="auto"/>
              <w:rPr>
                <w:rFonts w:ascii="Roboto" w:eastAsia="Times New Roman" w:hAnsi="Roboto" w:cs="Calibri"/>
                <w:color w:val="000000"/>
                <w:sz w:val="24"/>
                <w:szCs w:val="24"/>
                <w:lang w:eastAsia="ru-RU"/>
              </w:rPr>
            </w:pPr>
            <w:proofErr w:type="gramStart"/>
            <w:r w:rsidRPr="00553C34">
              <w:rPr>
                <w:rFonts w:ascii="Roboto" w:eastAsia="Times New Roman" w:hAnsi="Roboto" w:cs="Calibri"/>
                <w:color w:val="000000"/>
                <w:sz w:val="24"/>
                <w:szCs w:val="24"/>
                <w:lang w:eastAsia="ru-RU"/>
              </w:rPr>
              <w:t>Шығыс  Қазақстан</w:t>
            </w:r>
            <w:proofErr w:type="gramEnd"/>
          </w:p>
        </w:tc>
        <w:tc>
          <w:tcPr>
            <w:tcW w:w="3402" w:type="dxa"/>
            <w:shd w:val="clear" w:color="auto" w:fill="auto"/>
            <w:vAlign w:val="bottom"/>
            <w:hideMark/>
          </w:tcPr>
          <w:p w:rsidR="00747724" w:rsidRPr="00553C34" w:rsidRDefault="00747724" w:rsidP="00553C34">
            <w:pPr>
              <w:spacing w:after="0" w:line="240" w:lineRule="auto"/>
              <w:jc w:val="center"/>
              <w:rPr>
                <w:rFonts w:ascii="Roboto" w:eastAsia="Times New Roman" w:hAnsi="Roboto" w:cs="Calibri"/>
                <w:color w:val="000000"/>
                <w:sz w:val="24"/>
                <w:szCs w:val="24"/>
                <w:lang w:eastAsia="ru-RU"/>
              </w:rPr>
            </w:pPr>
            <w:r w:rsidRPr="00553C34">
              <w:rPr>
                <w:rFonts w:ascii="Roboto" w:eastAsia="Times New Roman" w:hAnsi="Roboto" w:cs="Calibri"/>
                <w:color w:val="000000"/>
                <w:sz w:val="24"/>
                <w:szCs w:val="24"/>
                <w:lang w:eastAsia="ru-RU"/>
              </w:rPr>
              <w:t>32</w:t>
            </w:r>
          </w:p>
        </w:tc>
      </w:tr>
    </w:tbl>
    <w:p w:rsidR="00747724" w:rsidRDefault="00747724" w:rsidP="00747724">
      <w:pPr>
        <w:tabs>
          <w:tab w:val="left" w:pos="709"/>
        </w:tabs>
        <w:spacing w:after="0" w:line="240" w:lineRule="auto"/>
        <w:ind w:firstLine="709"/>
        <w:jc w:val="both"/>
        <w:rPr>
          <w:rFonts w:ascii="Times New Roman" w:eastAsia="Times New Roman" w:hAnsi="Times New Roman"/>
          <w:bCs/>
          <w:kern w:val="36"/>
          <w:sz w:val="28"/>
          <w:szCs w:val="28"/>
          <w:lang w:val="kk-KZ" w:eastAsia="ru-RU"/>
        </w:rPr>
      </w:pPr>
    </w:p>
    <w:p w:rsidR="00747724" w:rsidRDefault="00747724" w:rsidP="00747724">
      <w:pPr>
        <w:tabs>
          <w:tab w:val="left" w:pos="709"/>
        </w:tabs>
        <w:spacing w:after="0" w:line="240" w:lineRule="auto"/>
        <w:ind w:firstLine="709"/>
        <w:jc w:val="both"/>
        <w:rPr>
          <w:rFonts w:ascii="Times New Roman" w:eastAsia="Times New Roman" w:hAnsi="Times New Roman"/>
          <w:bCs/>
          <w:kern w:val="36"/>
          <w:sz w:val="28"/>
          <w:szCs w:val="28"/>
          <w:lang w:val="kk-KZ" w:eastAsia="ru-RU"/>
        </w:rPr>
      </w:pPr>
    </w:p>
    <w:p w:rsidR="00747724" w:rsidRDefault="00747724" w:rsidP="00747724">
      <w:pPr>
        <w:tabs>
          <w:tab w:val="left" w:pos="709"/>
        </w:tabs>
        <w:spacing w:after="0" w:line="240" w:lineRule="auto"/>
        <w:ind w:firstLine="709"/>
        <w:jc w:val="both"/>
        <w:rPr>
          <w:rFonts w:ascii="Times New Roman" w:eastAsia="Times New Roman" w:hAnsi="Times New Roman"/>
          <w:bCs/>
          <w:kern w:val="36"/>
          <w:sz w:val="28"/>
          <w:szCs w:val="28"/>
          <w:lang w:val="kk-KZ" w:eastAsia="ru-RU"/>
        </w:rPr>
      </w:pPr>
      <w:r w:rsidRPr="00390247">
        <w:rPr>
          <w:rFonts w:ascii="Times New Roman" w:eastAsia="Times New Roman" w:hAnsi="Times New Roman"/>
          <w:bCs/>
          <w:noProof/>
          <w:kern w:val="36"/>
          <w:sz w:val="28"/>
          <w:szCs w:val="28"/>
          <w:lang w:eastAsia="ru-RU"/>
        </w:rPr>
        <w:drawing>
          <wp:inline distT="0" distB="0" distL="0" distR="0" wp14:anchorId="38D5B780" wp14:editId="79ED81D6">
            <wp:extent cx="5671457" cy="35478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71457" cy="3547872"/>
                    </a:xfrm>
                    <a:prstGeom prst="rect">
                      <a:avLst/>
                    </a:prstGeom>
                  </pic:spPr>
                </pic:pic>
              </a:graphicData>
            </a:graphic>
          </wp:inline>
        </w:drawing>
      </w:r>
    </w:p>
    <w:p w:rsidR="00747724" w:rsidRDefault="00747724" w:rsidP="00747724">
      <w:pPr>
        <w:tabs>
          <w:tab w:val="left" w:pos="709"/>
        </w:tabs>
        <w:spacing w:after="0" w:line="240" w:lineRule="auto"/>
        <w:ind w:firstLine="709"/>
        <w:jc w:val="both"/>
        <w:rPr>
          <w:rFonts w:ascii="Times New Roman" w:eastAsia="Times New Roman" w:hAnsi="Times New Roman"/>
          <w:bCs/>
          <w:kern w:val="36"/>
          <w:sz w:val="28"/>
          <w:szCs w:val="28"/>
          <w:lang w:val="kk-KZ" w:eastAsia="ru-RU"/>
        </w:rPr>
      </w:pPr>
    </w:p>
    <w:p w:rsidR="00747724" w:rsidRPr="00553C34" w:rsidRDefault="00747724" w:rsidP="00553C34">
      <w:pPr>
        <w:spacing w:after="0" w:line="240" w:lineRule="auto"/>
        <w:ind w:firstLine="708"/>
        <w:jc w:val="both"/>
        <w:rPr>
          <w:rFonts w:ascii="Times New Roman" w:eastAsia="Times New Roman" w:hAnsi="Times New Roman" w:cs="Times New Roman"/>
          <w:color w:val="2B2E35"/>
          <w:sz w:val="28"/>
          <w:szCs w:val="28"/>
          <w:lang w:val="kk-KZ" w:eastAsia="ru-RU"/>
        </w:rPr>
      </w:pPr>
      <w:r w:rsidRPr="00553C34">
        <w:rPr>
          <w:rFonts w:ascii="Times New Roman" w:eastAsia="Times New Roman" w:hAnsi="Times New Roman" w:cs="Times New Roman"/>
          <w:color w:val="2B2E35"/>
          <w:sz w:val="28"/>
          <w:szCs w:val="28"/>
          <w:lang w:val="kk-KZ" w:eastAsia="ru-RU"/>
        </w:rPr>
        <w:t>Арнаулы әлеуметтік қызметтер көрсететін ұйымдарында тұратын негізгі контингент – мүгедектігі бар адамдар. Олардың саны 25309 адамды немесе 2024 жылдың соңында қызмет көрсетілгендердің жалпы санының 60,8%-ын құрады.</w:t>
      </w:r>
      <w:r w:rsidR="00553C34">
        <w:rPr>
          <w:rFonts w:ascii="Times New Roman" w:eastAsia="Times New Roman" w:hAnsi="Times New Roman" w:cs="Times New Roman"/>
          <w:color w:val="2B2E35"/>
          <w:sz w:val="28"/>
          <w:szCs w:val="28"/>
          <w:lang w:val="kk-KZ" w:eastAsia="ru-RU"/>
        </w:rPr>
        <w:t xml:space="preserve"> </w:t>
      </w:r>
    </w:p>
    <w:p w:rsidR="00747724" w:rsidRDefault="00747724" w:rsidP="00553C34">
      <w:pPr>
        <w:spacing w:after="0" w:line="240" w:lineRule="auto"/>
        <w:ind w:firstLine="708"/>
        <w:jc w:val="both"/>
        <w:rPr>
          <w:rFonts w:ascii="Times New Roman" w:eastAsia="Times New Roman" w:hAnsi="Times New Roman" w:cs="Times New Roman"/>
          <w:color w:val="2B2E35"/>
          <w:sz w:val="28"/>
          <w:szCs w:val="28"/>
          <w:lang w:val="kk-KZ" w:eastAsia="ru-RU"/>
        </w:rPr>
      </w:pPr>
      <w:r w:rsidRPr="00553C34">
        <w:rPr>
          <w:rFonts w:ascii="Times New Roman" w:eastAsia="Times New Roman" w:hAnsi="Times New Roman" w:cs="Times New Roman"/>
          <w:color w:val="2B2E35"/>
          <w:sz w:val="28"/>
          <w:szCs w:val="28"/>
          <w:lang w:val="kk-KZ" w:eastAsia="ru-RU"/>
        </w:rPr>
        <w:t>2024 жылдың соңында тірек-қимыл аппараты бұзылған мүгедектердің саны 4619 адамды (17,7%) құрады, мінез-құлқындағы психикалық бұзылыстары бар - 20314 адам (78%).</w:t>
      </w:r>
    </w:p>
    <w:p w:rsidR="003D7342" w:rsidRDefault="003D7342" w:rsidP="00553C34">
      <w:pPr>
        <w:spacing w:after="0" w:line="240" w:lineRule="auto"/>
        <w:ind w:firstLine="708"/>
        <w:jc w:val="both"/>
        <w:rPr>
          <w:rFonts w:ascii="Times New Roman" w:eastAsia="Times New Roman" w:hAnsi="Times New Roman" w:cs="Times New Roman"/>
          <w:color w:val="2B2E35"/>
          <w:sz w:val="28"/>
          <w:szCs w:val="28"/>
          <w:lang w:val="kk-KZ" w:eastAsia="ru-RU"/>
        </w:rPr>
      </w:pPr>
    </w:p>
    <w:p w:rsidR="003D7342" w:rsidRPr="003D7342" w:rsidRDefault="003D7342" w:rsidP="003D7342">
      <w:pPr>
        <w:tabs>
          <w:tab w:val="left" w:pos="709"/>
        </w:tabs>
        <w:spacing w:after="0" w:line="240" w:lineRule="auto"/>
        <w:jc w:val="center"/>
        <w:rPr>
          <w:rFonts w:ascii="Times New Roman" w:eastAsia="Times New Roman" w:hAnsi="Times New Roman" w:cs="Times New Roman"/>
          <w:bCs/>
          <w:kern w:val="36"/>
          <w:sz w:val="28"/>
          <w:szCs w:val="28"/>
          <w:lang w:val="kk-KZ" w:eastAsia="ru-RU"/>
        </w:rPr>
      </w:pPr>
      <w:r w:rsidRPr="003D7342">
        <w:rPr>
          <w:rFonts w:ascii="Times New Roman" w:eastAsia="Times New Roman" w:hAnsi="Times New Roman" w:cs="Times New Roman"/>
          <w:b/>
          <w:bCs/>
          <w:sz w:val="28"/>
          <w:szCs w:val="28"/>
          <w:lang w:val="kk-KZ" w:eastAsia="ru-RU"/>
        </w:rPr>
        <w:t>Тағайында</w:t>
      </w:r>
      <w:r w:rsidR="00FB605D">
        <w:rPr>
          <w:rFonts w:ascii="Times New Roman" w:eastAsia="Times New Roman" w:hAnsi="Times New Roman" w:cs="Times New Roman"/>
          <w:b/>
          <w:bCs/>
          <w:sz w:val="28"/>
          <w:szCs w:val="28"/>
          <w:lang w:val="kk-KZ" w:eastAsia="ru-RU"/>
        </w:rPr>
        <w:t>лған атаулы әлеуметтік көмекті</w:t>
      </w:r>
      <w:r w:rsidRPr="003D7342">
        <w:rPr>
          <w:rFonts w:ascii="Times New Roman" w:eastAsia="Times New Roman" w:hAnsi="Times New Roman" w:cs="Times New Roman"/>
          <w:b/>
          <w:bCs/>
          <w:sz w:val="28"/>
          <w:szCs w:val="28"/>
          <w:lang w:val="kk-KZ" w:eastAsia="ru-RU"/>
        </w:rPr>
        <w:t xml:space="preserve"> алушылар саны</w:t>
      </w:r>
    </w:p>
    <w:p w:rsidR="003D7342" w:rsidRDefault="00FB605D" w:rsidP="00FB605D">
      <w:pPr>
        <w:tabs>
          <w:tab w:val="left" w:pos="709"/>
        </w:tabs>
        <w:spacing w:after="0" w:line="240" w:lineRule="auto"/>
        <w:ind w:firstLine="709"/>
        <w:jc w:val="right"/>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адам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551"/>
        <w:gridCol w:w="2126"/>
      </w:tblGrid>
      <w:tr w:rsidR="003D7342" w:rsidRPr="00553C34" w:rsidTr="00FB605D">
        <w:trPr>
          <w:trHeight w:val="264"/>
        </w:trPr>
        <w:tc>
          <w:tcPr>
            <w:tcW w:w="4962" w:type="dxa"/>
            <w:shd w:val="clear" w:color="auto" w:fill="auto"/>
            <w:noWrap/>
            <w:vAlign w:val="bottom"/>
            <w:hideMark/>
          </w:tcPr>
          <w:p w:rsidR="003D7342" w:rsidRPr="003D7342" w:rsidRDefault="003D7342" w:rsidP="003D7342">
            <w:pPr>
              <w:spacing w:after="0" w:line="240" w:lineRule="auto"/>
              <w:ind w:left="1168" w:hanging="1168"/>
              <w:rPr>
                <w:rFonts w:ascii="Times New Roman" w:eastAsia="Times New Roman" w:hAnsi="Times New Roman" w:cs="Times New Roman"/>
                <w:sz w:val="24"/>
                <w:szCs w:val="24"/>
                <w:lang w:val="kk-KZ" w:eastAsia="ru-RU"/>
              </w:rPr>
            </w:pPr>
            <w:r w:rsidRPr="003D7342">
              <w:rPr>
                <w:rFonts w:ascii="Times New Roman" w:eastAsia="Times New Roman" w:hAnsi="Times New Roman" w:cs="Times New Roman"/>
                <w:sz w:val="24"/>
                <w:szCs w:val="24"/>
                <w:lang w:val="kk-KZ" w:eastAsia="ru-RU"/>
              </w:rPr>
              <w:t> </w:t>
            </w:r>
          </w:p>
        </w:tc>
        <w:tc>
          <w:tcPr>
            <w:tcW w:w="2551" w:type="dxa"/>
            <w:shd w:val="clear" w:color="auto" w:fill="auto"/>
            <w:noWrap/>
            <w:vAlign w:val="bottom"/>
            <w:hideMark/>
          </w:tcPr>
          <w:p w:rsidR="003D7342" w:rsidRPr="00553C34" w:rsidRDefault="003D7342" w:rsidP="00756BD6">
            <w:pPr>
              <w:spacing w:after="0" w:line="240" w:lineRule="auto"/>
              <w:jc w:val="center"/>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2023</w:t>
            </w:r>
          </w:p>
        </w:tc>
        <w:tc>
          <w:tcPr>
            <w:tcW w:w="2126" w:type="dxa"/>
            <w:shd w:val="clear" w:color="auto" w:fill="auto"/>
            <w:noWrap/>
            <w:vAlign w:val="bottom"/>
            <w:hideMark/>
          </w:tcPr>
          <w:p w:rsidR="003D7342" w:rsidRPr="00553C34" w:rsidRDefault="003D7342" w:rsidP="00756BD6">
            <w:pPr>
              <w:spacing w:after="0" w:line="240" w:lineRule="auto"/>
              <w:jc w:val="center"/>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2024</w:t>
            </w:r>
          </w:p>
        </w:tc>
      </w:tr>
      <w:tr w:rsidR="003D7342" w:rsidRPr="00553C34" w:rsidTr="00FB605D">
        <w:trPr>
          <w:trHeight w:val="285"/>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b/>
                <w:bCs/>
                <w:sz w:val="24"/>
                <w:szCs w:val="24"/>
                <w:lang w:eastAsia="ru-RU"/>
              </w:rPr>
            </w:pPr>
            <w:r w:rsidRPr="00553C34">
              <w:rPr>
                <w:rFonts w:ascii="Times New Roman" w:eastAsia="Times New Roman" w:hAnsi="Times New Roman" w:cs="Times New Roman"/>
                <w:b/>
                <w:bCs/>
                <w:sz w:val="24"/>
                <w:szCs w:val="24"/>
                <w:lang w:eastAsia="ru-RU"/>
              </w:rPr>
              <w:t>Қазақстан Республикасы</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598 441</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413 655</w:t>
            </w:r>
          </w:p>
        </w:tc>
      </w:tr>
      <w:tr w:rsidR="003D7342" w:rsidRPr="00553C34" w:rsidTr="00FB605D">
        <w:trPr>
          <w:trHeight w:val="285"/>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Абай</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24 378</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18 458</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Ақмола</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10 678</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8 120</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Ақтөбе</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22 553</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16 011</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Алматы</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52 629</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34 359</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Атырау</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6 212</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5 033</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Батыс Қазақстан</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11 799</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8 709</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Жамбыл</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42 297</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31 497</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Жетісу</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34 532</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28 162</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Қарағанды</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9 636</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6 648</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Қостанай</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17 108</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10 333</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Қызылорда</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49 317</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33 803</w:t>
            </w:r>
          </w:p>
        </w:tc>
      </w:tr>
      <w:tr w:rsidR="003D7342" w:rsidRPr="00553C34" w:rsidTr="00FB605D">
        <w:trPr>
          <w:trHeight w:val="300"/>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Маңғыстау</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18 161</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14 620</w:t>
            </w:r>
          </w:p>
        </w:tc>
      </w:tr>
      <w:tr w:rsidR="003D7342" w:rsidRPr="00553C34" w:rsidTr="00FB605D">
        <w:trPr>
          <w:trHeight w:val="255"/>
        </w:trPr>
        <w:tc>
          <w:tcPr>
            <w:tcW w:w="4962" w:type="dxa"/>
            <w:shd w:val="clear" w:color="auto" w:fill="FFFF00"/>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Түркістан**</w:t>
            </w:r>
          </w:p>
        </w:tc>
        <w:tc>
          <w:tcPr>
            <w:tcW w:w="2551" w:type="dxa"/>
            <w:shd w:val="clear" w:color="auto" w:fill="FFFF00"/>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18 066</w:t>
            </w:r>
          </w:p>
        </w:tc>
        <w:tc>
          <w:tcPr>
            <w:tcW w:w="2126" w:type="dxa"/>
            <w:shd w:val="clear" w:color="auto" w:fill="FFFF00"/>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14 705</w:t>
            </w:r>
          </w:p>
        </w:tc>
      </w:tr>
      <w:tr w:rsidR="003D7342" w:rsidRPr="00553C34" w:rsidTr="00FB605D">
        <w:trPr>
          <w:trHeight w:val="255"/>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Ұлытау</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7 181</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5 297</w:t>
            </w:r>
          </w:p>
        </w:tc>
      </w:tr>
      <w:tr w:rsidR="003D7342" w:rsidRPr="00553C34" w:rsidTr="00FB605D">
        <w:trPr>
          <w:trHeight w:val="300"/>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lastRenderedPageBreak/>
              <w:t>Павлодар</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157 746</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94 750</w:t>
            </w:r>
          </w:p>
        </w:tc>
      </w:tr>
      <w:tr w:rsidR="003D7342" w:rsidRPr="00553C34" w:rsidTr="00FB605D">
        <w:trPr>
          <w:trHeight w:val="300"/>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Солтүстік Қазақстан</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2 446</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1 670</w:t>
            </w:r>
          </w:p>
        </w:tc>
      </w:tr>
      <w:tr w:rsidR="003D7342" w:rsidRPr="00553C34" w:rsidTr="00FB605D">
        <w:trPr>
          <w:trHeight w:val="264"/>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Шығыс Қазақстан</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12 087</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8 560</w:t>
            </w:r>
          </w:p>
        </w:tc>
      </w:tr>
      <w:tr w:rsidR="003D7342" w:rsidRPr="00553C34" w:rsidTr="00FB605D">
        <w:trPr>
          <w:trHeight w:val="315"/>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Астана қаласы</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17 631</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13 294</w:t>
            </w:r>
          </w:p>
        </w:tc>
      </w:tr>
      <w:tr w:rsidR="003D7342" w:rsidRPr="00553C34" w:rsidTr="00FB605D">
        <w:trPr>
          <w:trHeight w:val="300"/>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Алматы қаласы</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21 207</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14 880</w:t>
            </w:r>
          </w:p>
        </w:tc>
      </w:tr>
      <w:tr w:rsidR="003D7342" w:rsidRPr="00553C34" w:rsidTr="00FB605D">
        <w:trPr>
          <w:trHeight w:val="300"/>
        </w:trPr>
        <w:tc>
          <w:tcPr>
            <w:tcW w:w="4962" w:type="dxa"/>
            <w:shd w:val="clear" w:color="auto" w:fill="auto"/>
            <w:noWrap/>
            <w:vAlign w:val="bottom"/>
            <w:hideMark/>
          </w:tcPr>
          <w:p w:rsidR="003D7342" w:rsidRPr="00553C34" w:rsidRDefault="003D7342" w:rsidP="00756BD6">
            <w:pPr>
              <w:spacing w:after="0" w:line="240" w:lineRule="auto"/>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Шымкент қаласы</w:t>
            </w:r>
          </w:p>
        </w:tc>
        <w:tc>
          <w:tcPr>
            <w:tcW w:w="2551"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64 938</w:t>
            </w:r>
          </w:p>
        </w:tc>
        <w:tc>
          <w:tcPr>
            <w:tcW w:w="2126" w:type="dxa"/>
            <w:shd w:val="clear" w:color="auto" w:fill="auto"/>
            <w:noWrap/>
            <w:vAlign w:val="bottom"/>
            <w:hideMark/>
          </w:tcPr>
          <w:p w:rsidR="003D7342" w:rsidRPr="00553C34" w:rsidRDefault="003D7342" w:rsidP="00756BD6">
            <w:pPr>
              <w:spacing w:after="0" w:line="240" w:lineRule="auto"/>
              <w:jc w:val="right"/>
              <w:rPr>
                <w:rFonts w:ascii="Times New Roman" w:eastAsia="Times New Roman" w:hAnsi="Times New Roman" w:cs="Times New Roman"/>
                <w:sz w:val="24"/>
                <w:szCs w:val="24"/>
                <w:lang w:eastAsia="ru-RU"/>
              </w:rPr>
            </w:pPr>
            <w:r w:rsidRPr="00553C34">
              <w:rPr>
                <w:rFonts w:ascii="Times New Roman" w:eastAsia="Times New Roman" w:hAnsi="Times New Roman" w:cs="Times New Roman"/>
                <w:sz w:val="24"/>
                <w:szCs w:val="24"/>
                <w:lang w:eastAsia="ru-RU"/>
              </w:rPr>
              <w:t>45 955</w:t>
            </w:r>
          </w:p>
        </w:tc>
      </w:tr>
    </w:tbl>
    <w:p w:rsidR="00390247" w:rsidRDefault="00390247" w:rsidP="00C27DA6">
      <w:pPr>
        <w:tabs>
          <w:tab w:val="left" w:pos="709"/>
        </w:tabs>
        <w:spacing w:after="0" w:line="240" w:lineRule="auto"/>
        <w:ind w:firstLine="709"/>
        <w:jc w:val="both"/>
        <w:rPr>
          <w:rFonts w:ascii="Times New Roman" w:eastAsia="Times New Roman" w:hAnsi="Times New Roman"/>
          <w:bCs/>
          <w:kern w:val="36"/>
          <w:sz w:val="28"/>
          <w:szCs w:val="28"/>
          <w:lang w:val="kk-KZ" w:eastAsia="ru-RU"/>
        </w:rPr>
      </w:pPr>
    </w:p>
    <w:p w:rsidR="00D1690C" w:rsidRDefault="00B766E5" w:rsidP="0087746C">
      <w:pPr>
        <w:widowControl w:val="0"/>
        <w:spacing w:after="0" w:line="240" w:lineRule="auto"/>
        <w:ind w:firstLine="709"/>
        <w:jc w:val="both"/>
        <w:rPr>
          <w:rFonts w:ascii="Times New Roman" w:eastAsia="Arial Unicode MS" w:hAnsi="Times New Roman" w:cs="Times New Roman"/>
          <w:b/>
          <w:color w:val="000000"/>
          <w:kern w:val="3"/>
          <w:sz w:val="28"/>
          <w:szCs w:val="28"/>
          <w:lang w:val="kk-KZ"/>
        </w:rPr>
      </w:pPr>
      <w:bookmarkStart w:id="0" w:name="RANGE!A1:M21"/>
      <w:bookmarkEnd w:id="0"/>
      <w:r w:rsidRPr="00802103">
        <w:rPr>
          <w:rFonts w:ascii="Times New Roman" w:eastAsia="Arial Unicode MS" w:hAnsi="Times New Roman" w:cs="Times New Roman"/>
          <w:b/>
          <w:color w:val="000000"/>
          <w:kern w:val="3"/>
          <w:sz w:val="28"/>
          <w:szCs w:val="28"/>
          <w:lang w:val="kk-KZ"/>
        </w:rPr>
        <w:t>2.2. Мемлекеттік аудит</w:t>
      </w:r>
      <w:r w:rsidR="00D1690C" w:rsidRPr="00802103">
        <w:rPr>
          <w:rFonts w:ascii="Times New Roman" w:eastAsia="Arial Unicode MS" w:hAnsi="Times New Roman" w:cs="Times New Roman"/>
          <w:b/>
          <w:color w:val="000000"/>
          <w:kern w:val="3"/>
          <w:sz w:val="28"/>
          <w:szCs w:val="28"/>
          <w:lang w:val="kk-KZ"/>
        </w:rPr>
        <w:t>тің негізгі нәтижелері</w:t>
      </w:r>
      <w:r w:rsidR="00A16596">
        <w:rPr>
          <w:rFonts w:ascii="Times New Roman" w:eastAsia="Arial Unicode MS" w:hAnsi="Times New Roman" w:cs="Times New Roman"/>
          <w:b/>
          <w:color w:val="000000"/>
          <w:kern w:val="3"/>
          <w:sz w:val="28"/>
          <w:szCs w:val="28"/>
          <w:lang w:val="kk-KZ"/>
        </w:rPr>
        <w:t xml:space="preserve"> </w:t>
      </w:r>
    </w:p>
    <w:p w:rsidR="002B6C7F" w:rsidRPr="00944F1F" w:rsidRDefault="002B6C7F" w:rsidP="002B6C7F">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8"/>
          <w:lang w:val="kk-KZ" w:eastAsia="ru-RU"/>
        </w:rPr>
      </w:pPr>
      <w:r w:rsidRPr="00944F1F">
        <w:rPr>
          <w:rFonts w:ascii="Times New Roman" w:eastAsia="Times New Roman" w:hAnsi="Times New Roman" w:cs="Times New Roman"/>
          <w:sz w:val="28"/>
          <w:szCs w:val="28"/>
          <w:lang w:val="kk-KZ" w:eastAsia="ru-RU"/>
        </w:rPr>
        <w:t xml:space="preserve">Аудиторлық іс-шарамен жалпы </w:t>
      </w:r>
      <w:r w:rsidR="00A7111D">
        <w:rPr>
          <w:rFonts w:ascii="Times New Roman" w:eastAsia="Times New Roman" w:hAnsi="Times New Roman" w:cs="Times New Roman"/>
          <w:sz w:val="28"/>
          <w:szCs w:val="28"/>
          <w:lang w:val="kk-KZ" w:eastAsia="ru-RU"/>
        </w:rPr>
        <w:t>1</w:t>
      </w:r>
      <w:r w:rsidR="0071660B" w:rsidRPr="00944F1F">
        <w:rPr>
          <w:rFonts w:ascii="Times New Roman" w:eastAsia="Times New Roman" w:hAnsi="Times New Roman" w:cs="Times New Roman"/>
          <w:sz w:val="28"/>
          <w:szCs w:val="28"/>
          <w:lang w:val="kk-KZ" w:eastAsia="ru-RU"/>
        </w:rPr>
        <w:t>4</w:t>
      </w:r>
      <w:r w:rsidRPr="00944F1F">
        <w:rPr>
          <w:rFonts w:ascii="Times New Roman" w:eastAsia="Times New Roman" w:hAnsi="Times New Roman" w:cs="Times New Roman"/>
          <w:sz w:val="28"/>
          <w:szCs w:val="28"/>
          <w:lang w:val="kk-KZ" w:eastAsia="ru-RU"/>
        </w:rPr>
        <w:t xml:space="preserve"> аудит объектісі қамтыл</w:t>
      </w:r>
      <w:r w:rsidR="0071660B" w:rsidRPr="00944F1F">
        <w:rPr>
          <w:rFonts w:ascii="Times New Roman" w:eastAsia="Times New Roman" w:hAnsi="Times New Roman" w:cs="Times New Roman"/>
          <w:sz w:val="28"/>
          <w:szCs w:val="28"/>
          <w:lang w:val="kk-KZ" w:eastAsia="ru-RU"/>
        </w:rPr>
        <w:t>ды</w:t>
      </w:r>
      <w:r w:rsidRPr="00944F1F">
        <w:rPr>
          <w:rFonts w:ascii="Times New Roman" w:eastAsia="Times New Roman" w:hAnsi="Times New Roman" w:cs="Times New Roman"/>
          <w:sz w:val="28"/>
          <w:szCs w:val="28"/>
          <w:lang w:val="kk-KZ" w:eastAsia="ru-RU"/>
        </w:rPr>
        <w:t xml:space="preserve">. </w:t>
      </w:r>
    </w:p>
    <w:p w:rsidR="002B6C7F" w:rsidRPr="00D25D8C" w:rsidRDefault="002B6C7F" w:rsidP="002B6C7F">
      <w:pPr>
        <w:spacing w:after="0" w:line="240" w:lineRule="auto"/>
        <w:ind w:firstLine="709"/>
        <w:jc w:val="both"/>
        <w:rPr>
          <w:rFonts w:ascii="Times New Roman" w:eastAsia="Times New Roman" w:hAnsi="Times New Roman" w:cs="Times New Roman"/>
          <w:bCs/>
          <w:i/>
          <w:kern w:val="36"/>
          <w:sz w:val="28"/>
          <w:szCs w:val="28"/>
          <w:lang w:val="kk-KZ" w:eastAsia="ru-RU"/>
        </w:rPr>
      </w:pPr>
      <w:r w:rsidRPr="00D25D8C">
        <w:rPr>
          <w:rFonts w:ascii="Times New Roman" w:eastAsia="Times New Roman" w:hAnsi="Times New Roman" w:cs="Times New Roman"/>
          <w:bCs/>
          <w:kern w:val="36"/>
          <w:sz w:val="28"/>
          <w:szCs w:val="28"/>
          <w:lang w:val="kk-KZ" w:eastAsia="ru-RU"/>
        </w:rPr>
        <w:t>Аудиторлық іс-шарамен қамтылған бюджет қаражатының көлемі жалпы</w:t>
      </w:r>
      <w:r w:rsidR="00A7111D" w:rsidRPr="00D25D8C">
        <w:rPr>
          <w:rFonts w:ascii="Times New Roman" w:eastAsia="Times New Roman" w:hAnsi="Times New Roman" w:cs="Times New Roman"/>
          <w:bCs/>
          <w:kern w:val="36"/>
          <w:sz w:val="28"/>
          <w:szCs w:val="28"/>
          <w:lang w:val="kk-KZ" w:eastAsia="ru-RU"/>
        </w:rPr>
        <w:t xml:space="preserve"> </w:t>
      </w:r>
      <w:r w:rsidR="00A7111D" w:rsidRPr="00D25D8C">
        <w:rPr>
          <w:rFonts w:ascii="Times New Roman" w:eastAsia="Times New Roman" w:hAnsi="Times New Roman" w:cs="Times New Roman"/>
          <w:sz w:val="28"/>
          <w:szCs w:val="28"/>
          <w:lang w:val="kk-KZ" w:eastAsia="ru-RU"/>
        </w:rPr>
        <w:t>18 897 023,5</w:t>
      </w:r>
      <w:r w:rsidRPr="00D25D8C">
        <w:rPr>
          <w:rFonts w:ascii="Times New Roman" w:eastAsia="Times New Roman" w:hAnsi="Times New Roman" w:cs="Times New Roman"/>
          <w:bCs/>
          <w:kern w:val="36"/>
          <w:sz w:val="28"/>
          <w:szCs w:val="28"/>
          <w:lang w:val="kk-KZ" w:eastAsia="ru-RU"/>
        </w:rPr>
        <w:t xml:space="preserve"> мың теңге </w:t>
      </w:r>
      <w:r w:rsidR="00CE40F1" w:rsidRPr="00D25D8C">
        <w:rPr>
          <w:rFonts w:ascii="Times New Roman" w:hAnsi="Times New Roman"/>
          <w:i/>
          <w:sz w:val="28"/>
          <w:szCs w:val="28"/>
          <w:lang w:val="kk-KZ"/>
        </w:rPr>
        <w:t xml:space="preserve">(оның ішінде республикалық бюджеттен берілетін трансферттер есебiнен </w:t>
      </w:r>
      <w:r w:rsidR="001A179F" w:rsidRPr="00D25D8C">
        <w:rPr>
          <w:rFonts w:ascii="Times New Roman" w:hAnsi="Times New Roman"/>
          <w:i/>
          <w:sz w:val="28"/>
          <w:szCs w:val="28"/>
          <w:lang w:val="kk-KZ"/>
        </w:rPr>
        <w:t>6 186 294</w:t>
      </w:r>
      <w:r w:rsidR="00CE40F1" w:rsidRPr="00D25D8C">
        <w:rPr>
          <w:rFonts w:ascii="Times New Roman" w:hAnsi="Times New Roman"/>
          <w:i/>
          <w:sz w:val="28"/>
          <w:szCs w:val="28"/>
          <w:lang w:val="kk-KZ"/>
        </w:rPr>
        <w:t>,0 мың теңге</w:t>
      </w:r>
      <w:r w:rsidR="001A179F" w:rsidRPr="00D25D8C">
        <w:rPr>
          <w:rFonts w:ascii="Times New Roman" w:hAnsi="Times New Roman"/>
          <w:i/>
          <w:sz w:val="28"/>
          <w:szCs w:val="28"/>
          <w:lang w:val="kk-KZ"/>
        </w:rPr>
        <w:t xml:space="preserve">, жергілікті бюджет есебінен </w:t>
      </w:r>
      <w:r w:rsidR="00C13A20" w:rsidRPr="00D25D8C">
        <w:rPr>
          <w:rFonts w:ascii="Times New Roman" w:hAnsi="Times New Roman"/>
          <w:i/>
          <w:sz w:val="28"/>
          <w:szCs w:val="28"/>
          <w:lang w:val="kk-KZ"/>
        </w:rPr>
        <w:t>12 710 729,5</w:t>
      </w:r>
      <w:r w:rsidR="00CE40F1" w:rsidRPr="00D25D8C">
        <w:rPr>
          <w:rFonts w:ascii="Times New Roman" w:hAnsi="Times New Roman"/>
          <w:i/>
          <w:sz w:val="28"/>
          <w:szCs w:val="28"/>
          <w:lang w:val="kk-KZ"/>
        </w:rPr>
        <w:t xml:space="preserve"> мың теңге)</w:t>
      </w:r>
      <w:r w:rsidRPr="00D25D8C">
        <w:rPr>
          <w:rFonts w:ascii="Times New Roman" w:hAnsi="Times New Roman"/>
          <w:i/>
          <w:sz w:val="28"/>
          <w:szCs w:val="28"/>
          <w:lang w:val="kk-KZ" w:eastAsia="ru-RU"/>
        </w:rPr>
        <w:t xml:space="preserve"> </w:t>
      </w:r>
      <w:r w:rsidRPr="00D25D8C">
        <w:rPr>
          <w:rFonts w:ascii="Times New Roman" w:eastAsia="Times New Roman" w:hAnsi="Times New Roman" w:cs="Times New Roman"/>
          <w:bCs/>
          <w:kern w:val="36"/>
          <w:sz w:val="28"/>
          <w:szCs w:val="28"/>
          <w:lang w:val="kk-KZ" w:eastAsia="ru-RU"/>
        </w:rPr>
        <w:t>қамтылды</w:t>
      </w:r>
      <w:r w:rsidRPr="00D25D8C">
        <w:rPr>
          <w:rFonts w:ascii="Times New Roman" w:eastAsia="Times New Roman" w:hAnsi="Times New Roman" w:cs="Times New Roman"/>
          <w:bCs/>
          <w:i/>
          <w:kern w:val="36"/>
          <w:sz w:val="28"/>
          <w:szCs w:val="28"/>
          <w:lang w:val="kk-KZ" w:eastAsia="ru-RU"/>
        </w:rPr>
        <w:t>.</w:t>
      </w:r>
    </w:p>
    <w:p w:rsidR="003F6AFB" w:rsidRPr="00D25D8C" w:rsidRDefault="003F6AFB" w:rsidP="003F6AFB">
      <w:pPr>
        <w:spacing w:after="0" w:line="240" w:lineRule="auto"/>
        <w:ind w:firstLine="709"/>
        <w:jc w:val="both"/>
        <w:rPr>
          <w:rFonts w:ascii="Times New Roman" w:hAnsi="Times New Roman"/>
          <w:sz w:val="28"/>
          <w:szCs w:val="28"/>
          <w:lang w:val="kk-KZ" w:eastAsia="ru-RU"/>
        </w:rPr>
      </w:pPr>
      <w:r w:rsidRPr="00D25D8C">
        <w:rPr>
          <w:rFonts w:ascii="Times New Roman" w:hAnsi="Times New Roman"/>
          <w:sz w:val="28"/>
          <w:szCs w:val="28"/>
          <w:lang w:val="kk-KZ" w:eastAsia="ru-RU"/>
        </w:rPr>
        <w:t xml:space="preserve">Жалпы аудитпен – </w:t>
      </w:r>
      <w:r w:rsidR="00C13A20" w:rsidRPr="00D25D8C">
        <w:rPr>
          <w:rFonts w:ascii="Times New Roman" w:hAnsi="Times New Roman"/>
          <w:b/>
          <w:sz w:val="28"/>
          <w:szCs w:val="28"/>
          <w:lang w:val="kk-KZ" w:eastAsia="ru-RU"/>
        </w:rPr>
        <w:t>3 542</w:t>
      </w:r>
      <w:r w:rsidR="002D34CD" w:rsidRPr="00D25D8C">
        <w:rPr>
          <w:rFonts w:ascii="Times New Roman" w:hAnsi="Times New Roman"/>
          <w:b/>
          <w:sz w:val="28"/>
          <w:szCs w:val="28"/>
          <w:lang w:val="kk-KZ" w:eastAsia="ru-RU"/>
        </w:rPr>
        <w:t> 306,2</w:t>
      </w:r>
      <w:r w:rsidRPr="00D25D8C">
        <w:rPr>
          <w:rFonts w:ascii="Times New Roman" w:hAnsi="Times New Roman"/>
          <w:b/>
          <w:sz w:val="28"/>
          <w:szCs w:val="28"/>
          <w:lang w:val="kk-KZ" w:eastAsia="ru-RU"/>
        </w:rPr>
        <w:t xml:space="preserve"> мың теңгені </w:t>
      </w:r>
      <w:r w:rsidRPr="00D25D8C">
        <w:rPr>
          <w:rFonts w:ascii="Times New Roman" w:hAnsi="Times New Roman"/>
          <w:sz w:val="28"/>
          <w:szCs w:val="28"/>
          <w:lang w:val="kk-KZ" w:eastAsia="ru-RU"/>
        </w:rPr>
        <w:t>құрайтын өтеуге, қалпына келтіруге жататын қаржылық және</w:t>
      </w:r>
      <w:r w:rsidRPr="00D25D8C">
        <w:rPr>
          <w:rFonts w:ascii="Times New Roman" w:hAnsi="Times New Roman"/>
          <w:b/>
          <w:sz w:val="28"/>
          <w:szCs w:val="28"/>
          <w:lang w:val="kk-KZ" w:eastAsia="ru-RU"/>
        </w:rPr>
        <w:t xml:space="preserve"> </w:t>
      </w:r>
      <w:r w:rsidRPr="00D25D8C">
        <w:rPr>
          <w:rFonts w:ascii="Times New Roman" w:hAnsi="Times New Roman"/>
          <w:sz w:val="28"/>
          <w:szCs w:val="28"/>
          <w:lang w:val="kk-KZ" w:eastAsia="ru-RU"/>
        </w:rPr>
        <w:t xml:space="preserve">тиімсіз жоспарлау мен тиімсіз пайдалану бойынша бұзушылықтар анықталды </w:t>
      </w:r>
      <w:r w:rsidRPr="00D25D8C">
        <w:rPr>
          <w:rFonts w:ascii="Times New Roman" w:eastAsia="Times New Roman" w:hAnsi="Times New Roman"/>
          <w:i/>
          <w:sz w:val="24"/>
          <w:szCs w:val="24"/>
          <w:lang w:val="kk-KZ" w:eastAsia="ru-RU"/>
        </w:rPr>
        <w:t xml:space="preserve">(жалпы қамтылған қаржының </w:t>
      </w:r>
      <w:r w:rsidR="00C13A20" w:rsidRPr="00D25D8C">
        <w:rPr>
          <w:rFonts w:ascii="Times New Roman" w:eastAsia="Times New Roman" w:hAnsi="Times New Roman"/>
          <w:i/>
          <w:sz w:val="24"/>
          <w:szCs w:val="24"/>
          <w:lang w:val="kk-KZ" w:eastAsia="ru-RU"/>
        </w:rPr>
        <w:t>18,7</w:t>
      </w:r>
      <w:r w:rsidRPr="00D25D8C">
        <w:rPr>
          <w:rFonts w:ascii="Times New Roman" w:eastAsia="Times New Roman" w:hAnsi="Times New Roman"/>
          <w:i/>
          <w:sz w:val="24"/>
          <w:szCs w:val="24"/>
          <w:lang w:val="kk-KZ" w:eastAsia="ru-RU"/>
        </w:rPr>
        <w:t xml:space="preserve"> пайызы)</w:t>
      </w:r>
      <w:r w:rsidRPr="00D25D8C">
        <w:rPr>
          <w:rFonts w:ascii="Times New Roman" w:hAnsi="Times New Roman"/>
          <w:sz w:val="28"/>
          <w:szCs w:val="28"/>
          <w:lang w:val="kk-KZ" w:eastAsia="ru-RU"/>
        </w:rPr>
        <w:t xml:space="preserve">. </w:t>
      </w:r>
    </w:p>
    <w:p w:rsidR="003F6AFB" w:rsidRPr="00D25D8C" w:rsidRDefault="003F6AFB" w:rsidP="003F6AFB">
      <w:pPr>
        <w:spacing w:after="0" w:line="240" w:lineRule="auto"/>
        <w:ind w:firstLine="709"/>
        <w:jc w:val="both"/>
        <w:rPr>
          <w:rFonts w:ascii="Times New Roman" w:hAnsi="Times New Roman"/>
          <w:b/>
          <w:sz w:val="28"/>
          <w:szCs w:val="28"/>
          <w:lang w:val="kk-KZ" w:eastAsia="ru-RU"/>
        </w:rPr>
      </w:pPr>
      <w:r w:rsidRPr="00D25D8C">
        <w:rPr>
          <w:rFonts w:ascii="Times New Roman" w:hAnsi="Times New Roman"/>
          <w:sz w:val="28"/>
          <w:szCs w:val="28"/>
          <w:lang w:val="kk-KZ" w:eastAsia="ru-RU"/>
        </w:rPr>
        <w:t>Оның ішінде:</w:t>
      </w:r>
    </w:p>
    <w:p w:rsidR="003F6AFB" w:rsidRPr="00D25D8C" w:rsidRDefault="003F6AFB" w:rsidP="003F6AFB">
      <w:pPr>
        <w:spacing w:after="0" w:line="240" w:lineRule="auto"/>
        <w:ind w:firstLine="708"/>
        <w:jc w:val="both"/>
        <w:rPr>
          <w:rFonts w:ascii="Times New Roman" w:hAnsi="Times New Roman"/>
          <w:sz w:val="28"/>
          <w:szCs w:val="28"/>
          <w:lang w:val="kk-KZ" w:eastAsia="ru-RU"/>
        </w:rPr>
      </w:pPr>
      <w:r w:rsidRPr="00D25D8C">
        <w:rPr>
          <w:rFonts w:ascii="Times New Roman" w:hAnsi="Times New Roman"/>
          <w:sz w:val="28"/>
          <w:szCs w:val="28"/>
          <w:lang w:val="kk-KZ" w:eastAsia="ru-RU"/>
        </w:rPr>
        <w:t xml:space="preserve">- барлық қаржылық бұзушылықтар </w:t>
      </w:r>
      <w:r w:rsidR="00C13A20" w:rsidRPr="00D25D8C">
        <w:rPr>
          <w:rFonts w:ascii="Times New Roman" w:hAnsi="Times New Roman"/>
          <w:b/>
          <w:sz w:val="28"/>
          <w:szCs w:val="28"/>
          <w:lang w:val="kk-KZ" w:eastAsia="ru-RU"/>
        </w:rPr>
        <w:t>29</w:t>
      </w:r>
      <w:r w:rsidR="002D34CD" w:rsidRPr="00D25D8C">
        <w:rPr>
          <w:rFonts w:ascii="Times New Roman" w:hAnsi="Times New Roman"/>
          <w:b/>
          <w:sz w:val="28"/>
          <w:szCs w:val="28"/>
          <w:lang w:val="kk-KZ" w:eastAsia="ru-RU"/>
        </w:rPr>
        <w:t> 307,8</w:t>
      </w:r>
      <w:r w:rsidRPr="00D25D8C">
        <w:rPr>
          <w:rFonts w:ascii="Times New Roman" w:hAnsi="Times New Roman"/>
          <w:b/>
          <w:sz w:val="28"/>
          <w:szCs w:val="28"/>
          <w:lang w:val="kk-KZ" w:eastAsia="ru-RU"/>
        </w:rPr>
        <w:t xml:space="preserve"> мың теңгеге </w:t>
      </w:r>
      <w:r w:rsidRPr="00D25D8C">
        <w:rPr>
          <w:rFonts w:ascii="Times New Roman" w:hAnsi="Times New Roman"/>
          <w:i/>
          <w:sz w:val="24"/>
          <w:szCs w:val="24"/>
          <w:lang w:val="kk-KZ" w:eastAsia="ru-RU"/>
        </w:rPr>
        <w:t xml:space="preserve">(қалпына келтірілуге жататын қаржы көлемі </w:t>
      </w:r>
      <w:r w:rsidR="00535263" w:rsidRPr="00D25D8C">
        <w:rPr>
          <w:rFonts w:ascii="Times New Roman" w:hAnsi="Times New Roman"/>
          <w:i/>
          <w:sz w:val="24"/>
          <w:szCs w:val="24"/>
          <w:lang w:val="kk-KZ" w:eastAsia="ru-RU"/>
        </w:rPr>
        <w:t>2</w:t>
      </w:r>
      <w:r w:rsidR="002D34CD" w:rsidRPr="00D25D8C">
        <w:rPr>
          <w:rFonts w:ascii="Times New Roman" w:hAnsi="Times New Roman"/>
          <w:i/>
          <w:sz w:val="24"/>
          <w:szCs w:val="24"/>
          <w:lang w:val="kk-KZ" w:eastAsia="ru-RU"/>
        </w:rPr>
        <w:t>5</w:t>
      </w:r>
      <w:r w:rsidR="00535263" w:rsidRPr="00D25D8C">
        <w:rPr>
          <w:rFonts w:ascii="Times New Roman" w:hAnsi="Times New Roman"/>
          <w:i/>
          <w:sz w:val="24"/>
          <w:szCs w:val="24"/>
          <w:lang w:val="kk-KZ" w:eastAsia="ru-RU"/>
        </w:rPr>
        <w:t>063,7</w:t>
      </w:r>
      <w:r w:rsidRPr="00D25D8C">
        <w:rPr>
          <w:rFonts w:ascii="Times New Roman" w:hAnsi="Times New Roman"/>
          <w:i/>
          <w:sz w:val="24"/>
          <w:szCs w:val="24"/>
          <w:lang w:val="kk-KZ" w:eastAsia="ru-RU"/>
        </w:rPr>
        <w:t xml:space="preserve"> мың теңге, өтелуге жататын қаржы көлемі </w:t>
      </w:r>
      <w:r w:rsidR="00535263" w:rsidRPr="00D25D8C">
        <w:rPr>
          <w:rFonts w:ascii="Times New Roman" w:hAnsi="Times New Roman"/>
          <w:i/>
          <w:sz w:val="24"/>
          <w:szCs w:val="24"/>
          <w:lang w:val="kk-KZ" w:eastAsia="ru-RU"/>
        </w:rPr>
        <w:t>4244,1</w:t>
      </w:r>
      <w:r w:rsidRPr="00D25D8C">
        <w:rPr>
          <w:rFonts w:ascii="Times New Roman" w:hAnsi="Times New Roman"/>
          <w:i/>
          <w:sz w:val="24"/>
          <w:szCs w:val="24"/>
          <w:lang w:val="kk-KZ" w:eastAsia="ru-RU"/>
        </w:rPr>
        <w:t xml:space="preserve">  мың теңге)</w:t>
      </w:r>
      <w:r w:rsidRPr="00D25D8C">
        <w:rPr>
          <w:rFonts w:ascii="Times New Roman" w:hAnsi="Times New Roman"/>
          <w:b/>
          <w:sz w:val="28"/>
          <w:szCs w:val="28"/>
          <w:lang w:val="kk-KZ" w:eastAsia="ru-RU"/>
        </w:rPr>
        <w:t xml:space="preserve"> </w:t>
      </w:r>
      <w:r w:rsidR="00C13A20" w:rsidRPr="00D25D8C">
        <w:rPr>
          <w:rFonts w:ascii="Times New Roman" w:hAnsi="Times New Roman"/>
          <w:sz w:val="28"/>
          <w:szCs w:val="28"/>
          <w:lang w:val="kk-KZ" w:eastAsia="ru-RU"/>
        </w:rPr>
        <w:t>7</w:t>
      </w:r>
      <w:r w:rsidRPr="00D25D8C">
        <w:rPr>
          <w:rFonts w:ascii="Times New Roman" w:hAnsi="Times New Roman"/>
          <w:sz w:val="28"/>
          <w:szCs w:val="28"/>
          <w:lang w:val="kk-KZ" w:eastAsia="ru-RU"/>
        </w:rPr>
        <w:t xml:space="preserve"> аудит объектісінде;</w:t>
      </w:r>
    </w:p>
    <w:p w:rsidR="003F6AFB" w:rsidRPr="00D25D8C" w:rsidRDefault="003F6AFB" w:rsidP="003F6AFB">
      <w:pPr>
        <w:spacing w:after="0" w:line="240" w:lineRule="auto"/>
        <w:ind w:firstLine="708"/>
        <w:jc w:val="both"/>
        <w:rPr>
          <w:rFonts w:ascii="Times New Roman" w:hAnsi="Times New Roman"/>
          <w:sz w:val="28"/>
          <w:szCs w:val="28"/>
          <w:lang w:val="kk-KZ" w:eastAsia="ru-RU"/>
        </w:rPr>
      </w:pPr>
      <w:r w:rsidRPr="00D25D8C">
        <w:rPr>
          <w:rFonts w:ascii="Times New Roman" w:hAnsi="Times New Roman"/>
          <w:sz w:val="28"/>
          <w:szCs w:val="28"/>
          <w:lang w:val="kk-KZ" w:eastAsia="ru-RU"/>
        </w:rPr>
        <w:t xml:space="preserve">- тиімсіз жоспарланған бюджет қаражатының (активтердің) сомасы </w:t>
      </w:r>
      <w:r w:rsidR="00C13A20" w:rsidRPr="00D25D8C">
        <w:rPr>
          <w:rFonts w:ascii="Times New Roman" w:hAnsi="Times New Roman"/>
          <w:b/>
          <w:sz w:val="28"/>
          <w:szCs w:val="28"/>
          <w:lang w:val="kk-KZ" w:eastAsia="ru-RU"/>
        </w:rPr>
        <w:t>3 232 021,7</w:t>
      </w:r>
      <w:r w:rsidRPr="00D25D8C">
        <w:rPr>
          <w:rFonts w:ascii="Times New Roman" w:hAnsi="Times New Roman"/>
          <w:b/>
          <w:sz w:val="28"/>
          <w:szCs w:val="28"/>
          <w:lang w:val="kk-KZ" w:eastAsia="ru-RU"/>
        </w:rPr>
        <w:t xml:space="preserve"> мың теңгеге</w:t>
      </w:r>
      <w:r w:rsidRPr="00D25D8C">
        <w:rPr>
          <w:rFonts w:ascii="Times New Roman" w:hAnsi="Times New Roman"/>
          <w:sz w:val="28"/>
          <w:szCs w:val="28"/>
          <w:lang w:val="kk-KZ" w:eastAsia="ru-RU"/>
        </w:rPr>
        <w:t xml:space="preserve"> </w:t>
      </w:r>
      <w:r w:rsidR="009E7DA4" w:rsidRPr="00D25D8C">
        <w:rPr>
          <w:rFonts w:ascii="Times New Roman" w:hAnsi="Times New Roman"/>
          <w:sz w:val="28"/>
          <w:szCs w:val="28"/>
          <w:lang w:val="kk-KZ" w:eastAsia="ru-RU"/>
        </w:rPr>
        <w:t>6</w:t>
      </w:r>
      <w:r w:rsidRPr="00D25D8C">
        <w:rPr>
          <w:rFonts w:ascii="Times New Roman" w:hAnsi="Times New Roman"/>
          <w:sz w:val="28"/>
          <w:szCs w:val="28"/>
          <w:lang w:val="kk-KZ" w:eastAsia="ru-RU"/>
        </w:rPr>
        <w:t xml:space="preserve"> аудит объектісінде;</w:t>
      </w:r>
    </w:p>
    <w:p w:rsidR="003F6AFB" w:rsidRPr="00D25D8C" w:rsidRDefault="003F6AFB" w:rsidP="003F6AFB">
      <w:pPr>
        <w:spacing w:after="0" w:line="240" w:lineRule="auto"/>
        <w:ind w:firstLine="708"/>
        <w:jc w:val="both"/>
        <w:rPr>
          <w:rFonts w:ascii="Times New Roman" w:hAnsi="Times New Roman"/>
          <w:sz w:val="28"/>
          <w:szCs w:val="28"/>
          <w:lang w:val="kk-KZ" w:eastAsia="ru-RU"/>
        </w:rPr>
      </w:pPr>
      <w:r w:rsidRPr="00D25D8C">
        <w:rPr>
          <w:rFonts w:ascii="Times New Roman" w:hAnsi="Times New Roman"/>
          <w:sz w:val="28"/>
          <w:szCs w:val="28"/>
          <w:lang w:val="kk-KZ" w:eastAsia="ru-RU"/>
        </w:rPr>
        <w:t xml:space="preserve">- тиімсіз пайдаланылған бюджет қаражатының (активтердің) сомасы </w:t>
      </w:r>
      <w:r w:rsidR="009E7DA4" w:rsidRPr="00D25D8C">
        <w:rPr>
          <w:rFonts w:ascii="Times New Roman" w:hAnsi="Times New Roman"/>
          <w:b/>
          <w:sz w:val="28"/>
          <w:szCs w:val="28"/>
          <w:lang w:val="kk-KZ" w:eastAsia="ru-RU"/>
        </w:rPr>
        <w:t>280 976,7</w:t>
      </w:r>
      <w:r w:rsidRPr="00D25D8C">
        <w:rPr>
          <w:rFonts w:ascii="Times New Roman" w:hAnsi="Times New Roman"/>
          <w:b/>
          <w:sz w:val="28"/>
          <w:szCs w:val="28"/>
          <w:lang w:val="kk-KZ" w:eastAsia="ru-RU"/>
        </w:rPr>
        <w:t xml:space="preserve"> мың теңгеге</w:t>
      </w:r>
      <w:r w:rsidRPr="00D25D8C">
        <w:rPr>
          <w:rFonts w:ascii="Times New Roman" w:hAnsi="Times New Roman"/>
          <w:sz w:val="28"/>
          <w:szCs w:val="28"/>
          <w:lang w:val="kk-KZ" w:eastAsia="ru-RU"/>
        </w:rPr>
        <w:t xml:space="preserve"> </w:t>
      </w:r>
      <w:r w:rsidR="009E7DA4" w:rsidRPr="00D25D8C">
        <w:rPr>
          <w:rFonts w:ascii="Times New Roman" w:hAnsi="Times New Roman"/>
          <w:sz w:val="28"/>
          <w:szCs w:val="28"/>
          <w:lang w:val="kk-KZ" w:eastAsia="ru-RU"/>
        </w:rPr>
        <w:t>9</w:t>
      </w:r>
      <w:r w:rsidRPr="00D25D8C">
        <w:rPr>
          <w:rFonts w:ascii="Times New Roman" w:hAnsi="Times New Roman"/>
          <w:sz w:val="28"/>
          <w:szCs w:val="28"/>
          <w:lang w:val="kk-KZ" w:eastAsia="ru-RU"/>
        </w:rPr>
        <w:t xml:space="preserve"> аудит объектісінде</w:t>
      </w:r>
      <w:r w:rsidR="009E7DA4" w:rsidRPr="00D25D8C">
        <w:rPr>
          <w:rFonts w:ascii="Times New Roman" w:hAnsi="Times New Roman"/>
          <w:sz w:val="28"/>
          <w:szCs w:val="28"/>
          <w:lang w:val="kk-KZ" w:eastAsia="ru-RU"/>
        </w:rPr>
        <w:t xml:space="preserve"> </w:t>
      </w:r>
      <w:r w:rsidRPr="00D25D8C">
        <w:rPr>
          <w:rFonts w:ascii="Times New Roman" w:hAnsi="Times New Roman"/>
          <w:sz w:val="28"/>
          <w:szCs w:val="28"/>
          <w:lang w:val="kk-KZ" w:eastAsia="ru-RU"/>
        </w:rPr>
        <w:t>анықталған.</w:t>
      </w:r>
    </w:p>
    <w:p w:rsidR="003F6AFB" w:rsidRPr="00D25D8C" w:rsidRDefault="003F6AFB" w:rsidP="003F6AFB">
      <w:pPr>
        <w:spacing w:after="0" w:line="240" w:lineRule="auto"/>
        <w:ind w:firstLine="709"/>
        <w:jc w:val="both"/>
        <w:rPr>
          <w:rFonts w:ascii="Times New Roman" w:hAnsi="Times New Roman"/>
          <w:sz w:val="28"/>
          <w:szCs w:val="28"/>
          <w:lang w:val="kk-KZ" w:eastAsia="ru-RU"/>
        </w:rPr>
      </w:pPr>
      <w:r w:rsidRPr="00D25D8C">
        <w:rPr>
          <w:rFonts w:ascii="Times New Roman" w:hAnsi="Times New Roman"/>
          <w:sz w:val="28"/>
          <w:szCs w:val="28"/>
          <w:lang w:val="kk-KZ" w:eastAsia="ru-RU"/>
        </w:rPr>
        <w:t xml:space="preserve">Жалпы аудиторлық іс-шара барысында барлығы </w:t>
      </w:r>
      <w:r w:rsidR="009E7DA4" w:rsidRPr="00D25D8C">
        <w:rPr>
          <w:rFonts w:ascii="Times New Roman" w:hAnsi="Times New Roman"/>
          <w:b/>
          <w:sz w:val="28"/>
          <w:szCs w:val="28"/>
          <w:lang w:val="kk-KZ" w:eastAsia="ru-RU"/>
        </w:rPr>
        <w:t>13540,8</w:t>
      </w:r>
      <w:r w:rsidRPr="00D25D8C">
        <w:rPr>
          <w:rFonts w:ascii="Times New Roman" w:hAnsi="Times New Roman"/>
          <w:b/>
          <w:sz w:val="28"/>
          <w:szCs w:val="28"/>
          <w:lang w:val="kk-KZ" w:eastAsia="ru-RU"/>
        </w:rPr>
        <w:t xml:space="preserve"> мың теңге</w:t>
      </w:r>
      <w:r w:rsidRPr="00D25D8C">
        <w:rPr>
          <w:rFonts w:ascii="Times New Roman" w:hAnsi="Times New Roman"/>
          <w:sz w:val="28"/>
          <w:szCs w:val="28"/>
          <w:lang w:val="kk-KZ" w:eastAsia="ru-RU"/>
        </w:rPr>
        <w:t xml:space="preserve"> қалпына келтіріліп, </w:t>
      </w:r>
      <w:r w:rsidR="00535263" w:rsidRPr="00D25D8C">
        <w:rPr>
          <w:rFonts w:ascii="Times New Roman" w:hAnsi="Times New Roman"/>
          <w:b/>
          <w:sz w:val="28"/>
          <w:szCs w:val="28"/>
          <w:lang w:val="kk-KZ" w:eastAsia="ru-RU"/>
        </w:rPr>
        <w:t>1984,6</w:t>
      </w:r>
      <w:r w:rsidRPr="00D25D8C">
        <w:rPr>
          <w:rFonts w:ascii="Times New Roman" w:hAnsi="Times New Roman"/>
          <w:b/>
          <w:sz w:val="28"/>
          <w:szCs w:val="28"/>
          <w:lang w:val="kk-KZ" w:eastAsia="ru-RU"/>
        </w:rPr>
        <w:t xml:space="preserve"> мың теңге</w:t>
      </w:r>
      <w:r w:rsidRPr="00D25D8C">
        <w:rPr>
          <w:rFonts w:ascii="Times New Roman" w:hAnsi="Times New Roman"/>
          <w:sz w:val="28"/>
          <w:szCs w:val="28"/>
          <w:lang w:val="kk-KZ" w:eastAsia="ru-RU"/>
        </w:rPr>
        <w:t xml:space="preserve"> өтелген.</w:t>
      </w:r>
    </w:p>
    <w:p w:rsidR="007F52FF" w:rsidRDefault="003F6AFB" w:rsidP="003F6AFB">
      <w:pPr>
        <w:spacing w:after="0" w:line="240" w:lineRule="auto"/>
        <w:ind w:firstLine="709"/>
        <w:jc w:val="both"/>
        <w:rPr>
          <w:rFonts w:ascii="Times New Roman" w:eastAsia="Times New Roman" w:hAnsi="Times New Roman"/>
          <w:bCs/>
          <w:kern w:val="36"/>
          <w:sz w:val="28"/>
          <w:szCs w:val="28"/>
          <w:lang w:val="kk-KZ" w:eastAsia="ru-RU"/>
        </w:rPr>
      </w:pPr>
      <w:r w:rsidRPr="00D25D8C">
        <w:rPr>
          <w:rFonts w:ascii="Times New Roman" w:eastAsia="Times New Roman" w:hAnsi="Times New Roman"/>
          <w:bCs/>
          <w:kern w:val="36"/>
          <w:sz w:val="28"/>
          <w:szCs w:val="28"/>
          <w:lang w:val="kk-KZ" w:eastAsia="ru-RU"/>
        </w:rPr>
        <w:t xml:space="preserve">Аудит нәтижесімен рәсімдік сипаттағы бұзушылықтар </w:t>
      </w:r>
      <w:r w:rsidR="009E7DA4" w:rsidRPr="00D25D8C">
        <w:rPr>
          <w:rFonts w:ascii="Times New Roman" w:eastAsia="Times New Roman" w:hAnsi="Times New Roman"/>
          <w:bCs/>
          <w:kern w:val="36"/>
          <w:sz w:val="28"/>
          <w:szCs w:val="28"/>
          <w:lang w:val="kk-KZ" w:eastAsia="ru-RU"/>
        </w:rPr>
        <w:t>25</w:t>
      </w:r>
      <w:r w:rsidRPr="00D25D8C">
        <w:rPr>
          <w:rFonts w:ascii="Times New Roman" w:eastAsia="Times New Roman" w:hAnsi="Times New Roman"/>
          <w:bCs/>
          <w:kern w:val="36"/>
          <w:sz w:val="28"/>
          <w:szCs w:val="28"/>
          <w:lang w:val="kk-KZ" w:eastAsia="ru-RU"/>
        </w:rPr>
        <w:t xml:space="preserve"> бірлікті құрады </w:t>
      </w:r>
      <w:r w:rsidRPr="00D25D8C">
        <w:rPr>
          <w:rFonts w:ascii="Times New Roman" w:eastAsia="Times New Roman" w:hAnsi="Times New Roman"/>
          <w:bCs/>
          <w:i/>
          <w:kern w:val="36"/>
          <w:sz w:val="24"/>
          <w:szCs w:val="24"/>
          <w:lang w:val="kk-KZ" w:eastAsia="ru-RU"/>
        </w:rPr>
        <w:t xml:space="preserve">(оның ішінде бюджет заңнамасын бұзушылықтары </w:t>
      </w:r>
      <w:r w:rsidR="009E7DA4" w:rsidRPr="00D25D8C">
        <w:rPr>
          <w:rFonts w:ascii="Times New Roman" w:eastAsia="Times New Roman" w:hAnsi="Times New Roman"/>
          <w:bCs/>
          <w:i/>
          <w:kern w:val="36"/>
          <w:sz w:val="24"/>
          <w:szCs w:val="24"/>
          <w:lang w:val="kk-KZ" w:eastAsia="ru-RU"/>
        </w:rPr>
        <w:t>11</w:t>
      </w:r>
      <w:r w:rsidRPr="00D25D8C">
        <w:rPr>
          <w:rFonts w:ascii="Times New Roman" w:eastAsia="Times New Roman" w:hAnsi="Times New Roman"/>
          <w:bCs/>
          <w:i/>
          <w:kern w:val="36"/>
          <w:sz w:val="24"/>
          <w:szCs w:val="24"/>
          <w:lang w:val="kk-KZ" w:eastAsia="ru-RU"/>
        </w:rPr>
        <w:t xml:space="preserve"> бірлік, бухгалтерлік есепті жүргізу кезінде заңнама бұзушылықтары </w:t>
      </w:r>
      <w:r w:rsidR="0034256E" w:rsidRPr="00D25D8C">
        <w:rPr>
          <w:rFonts w:ascii="Times New Roman" w:eastAsia="Times New Roman" w:hAnsi="Times New Roman"/>
          <w:bCs/>
          <w:i/>
          <w:kern w:val="36"/>
          <w:sz w:val="24"/>
          <w:szCs w:val="24"/>
          <w:lang w:val="kk-KZ" w:eastAsia="ru-RU"/>
        </w:rPr>
        <w:t>8</w:t>
      </w:r>
      <w:r w:rsidRPr="00D25D8C">
        <w:rPr>
          <w:rFonts w:ascii="Times New Roman" w:eastAsia="Times New Roman" w:hAnsi="Times New Roman"/>
          <w:bCs/>
          <w:i/>
          <w:kern w:val="36"/>
          <w:sz w:val="24"/>
          <w:szCs w:val="24"/>
          <w:lang w:val="kk-KZ" w:eastAsia="ru-RU"/>
        </w:rPr>
        <w:t xml:space="preserve"> бірлік және өзге де салалық заңнама бұзушылықтары </w:t>
      </w:r>
      <w:r w:rsidR="009E7DA4" w:rsidRPr="00D25D8C">
        <w:rPr>
          <w:rFonts w:ascii="Times New Roman" w:eastAsia="Times New Roman" w:hAnsi="Times New Roman"/>
          <w:bCs/>
          <w:i/>
          <w:kern w:val="36"/>
          <w:sz w:val="24"/>
          <w:szCs w:val="24"/>
          <w:lang w:val="kk-KZ" w:eastAsia="ru-RU"/>
        </w:rPr>
        <w:t>6</w:t>
      </w:r>
      <w:r w:rsidRPr="00D25D8C">
        <w:rPr>
          <w:rFonts w:ascii="Times New Roman" w:eastAsia="Times New Roman" w:hAnsi="Times New Roman"/>
          <w:bCs/>
          <w:i/>
          <w:kern w:val="36"/>
          <w:sz w:val="24"/>
          <w:szCs w:val="24"/>
          <w:lang w:val="kk-KZ" w:eastAsia="ru-RU"/>
        </w:rPr>
        <w:t xml:space="preserve"> бірлік)</w:t>
      </w:r>
      <w:r w:rsidRPr="00D25D8C">
        <w:rPr>
          <w:rFonts w:ascii="Times New Roman" w:eastAsia="Times New Roman" w:hAnsi="Times New Roman"/>
          <w:bCs/>
          <w:kern w:val="36"/>
          <w:sz w:val="28"/>
          <w:szCs w:val="28"/>
          <w:lang w:val="kk-KZ" w:eastAsia="ru-RU"/>
        </w:rPr>
        <w:t>.</w:t>
      </w:r>
      <w:r w:rsidR="007F52FF">
        <w:rPr>
          <w:rFonts w:ascii="Times New Roman" w:eastAsia="Times New Roman" w:hAnsi="Times New Roman"/>
          <w:bCs/>
          <w:kern w:val="36"/>
          <w:sz w:val="28"/>
          <w:szCs w:val="28"/>
          <w:lang w:val="kk-KZ" w:eastAsia="ru-RU"/>
        </w:rPr>
        <w:t xml:space="preserve"> </w:t>
      </w:r>
    </w:p>
    <w:p w:rsidR="003F6AFB" w:rsidRDefault="003E0630" w:rsidP="003F6AFB">
      <w:pPr>
        <w:pBdr>
          <w:bottom w:val="single" w:sz="4" w:space="2" w:color="FFFFFF"/>
        </w:pBdr>
        <w:spacing w:after="0" w:line="240" w:lineRule="auto"/>
        <w:ind w:firstLine="708"/>
        <w:contextualSpacing/>
        <w:jc w:val="both"/>
        <w:rPr>
          <w:rFonts w:ascii="Times New Roman" w:hAnsi="Times New Roman"/>
          <w:sz w:val="28"/>
          <w:szCs w:val="28"/>
          <w:lang w:val="kk-KZ"/>
        </w:rPr>
      </w:pPr>
      <w:r w:rsidRPr="00C06EFC">
        <w:rPr>
          <w:rFonts w:ascii="Times New Roman" w:eastAsia="Calibri" w:hAnsi="Times New Roman" w:cs="Times New Roman"/>
          <w:sz w:val="28"/>
          <w:szCs w:val="28"/>
          <w:lang w:val="kk-KZ" w:eastAsia="ru-RU"/>
        </w:rPr>
        <w:t xml:space="preserve">Аудиторлық іс-шараның қорытындысы </w:t>
      </w:r>
      <w:r w:rsidRPr="002A70FB">
        <w:rPr>
          <w:rFonts w:ascii="Times New Roman" w:eastAsia="Calibri" w:hAnsi="Times New Roman" w:cs="Times New Roman"/>
          <w:sz w:val="28"/>
          <w:szCs w:val="28"/>
          <w:lang w:val="kk-KZ" w:eastAsia="ru-RU"/>
        </w:rPr>
        <w:t xml:space="preserve">бойынша </w:t>
      </w:r>
      <w:r w:rsidR="009E7DA4" w:rsidRPr="002A70FB">
        <w:rPr>
          <w:rFonts w:ascii="Times New Roman" w:eastAsia="Calibri" w:hAnsi="Times New Roman" w:cs="Times New Roman"/>
          <w:sz w:val="28"/>
          <w:szCs w:val="28"/>
          <w:lang w:val="kk-KZ" w:eastAsia="ru-RU"/>
        </w:rPr>
        <w:t>3</w:t>
      </w:r>
      <w:r w:rsidRPr="002A70FB">
        <w:rPr>
          <w:rFonts w:ascii="Times New Roman" w:eastAsia="Calibri" w:hAnsi="Times New Roman" w:cs="Times New Roman"/>
          <w:sz w:val="28"/>
          <w:szCs w:val="28"/>
          <w:lang w:val="kk-KZ" w:eastAsia="ru-RU"/>
        </w:rPr>
        <w:t xml:space="preserve"> ә</w:t>
      </w:r>
      <w:r w:rsidRPr="002A70FB">
        <w:rPr>
          <w:rFonts w:ascii="Times New Roman" w:eastAsia="Calibri" w:hAnsi="Times New Roman" w:cs="Times New Roman"/>
          <w:sz w:val="28"/>
          <w:szCs w:val="28"/>
          <w:lang w:val="kk-KZ"/>
        </w:rPr>
        <w:t xml:space="preserve">кімшілік құқық бұзушылық белгілері бар материалдар әкімшілік іс жүргізуді қозғау үшін уәкілетті органдарға </w:t>
      </w:r>
      <w:r w:rsidRPr="002A70FB">
        <w:rPr>
          <w:rFonts w:ascii="Times New Roman" w:eastAsia="Calibri" w:hAnsi="Times New Roman" w:cs="Times New Roman"/>
          <w:i/>
          <w:sz w:val="24"/>
          <w:szCs w:val="24"/>
          <w:lang w:val="kk-KZ"/>
        </w:rPr>
        <w:t>(Ішкі мемлекеттік аудит департаменті</w:t>
      </w:r>
      <w:r w:rsidR="002C0A64">
        <w:rPr>
          <w:rFonts w:ascii="Times New Roman" w:eastAsia="Calibri" w:hAnsi="Times New Roman" w:cs="Times New Roman"/>
          <w:i/>
          <w:sz w:val="24"/>
          <w:szCs w:val="24"/>
          <w:lang w:val="kk-KZ"/>
        </w:rPr>
        <w:t>не</w:t>
      </w:r>
      <w:r w:rsidRPr="002A70FB">
        <w:rPr>
          <w:rFonts w:ascii="Times New Roman" w:eastAsia="Calibri" w:hAnsi="Times New Roman" w:cs="Times New Roman"/>
          <w:i/>
          <w:sz w:val="24"/>
          <w:szCs w:val="24"/>
          <w:lang w:val="kk-KZ"/>
        </w:rPr>
        <w:t>)</w:t>
      </w:r>
      <w:r w:rsidRPr="002A70FB">
        <w:rPr>
          <w:rFonts w:ascii="Times New Roman" w:eastAsia="Calibri" w:hAnsi="Times New Roman" w:cs="Times New Roman"/>
          <w:sz w:val="28"/>
          <w:szCs w:val="28"/>
          <w:lang w:val="kk-KZ"/>
        </w:rPr>
        <w:t xml:space="preserve"> жолданып, нәтижесінде </w:t>
      </w:r>
      <w:r w:rsidR="00A30C14" w:rsidRPr="002A70FB">
        <w:rPr>
          <w:rFonts w:ascii="Times New Roman" w:eastAsia="Calibri" w:hAnsi="Times New Roman" w:cs="Times New Roman"/>
          <w:sz w:val="28"/>
          <w:szCs w:val="28"/>
          <w:lang w:val="kk-KZ"/>
        </w:rPr>
        <w:t>2</w:t>
      </w:r>
      <w:r w:rsidRPr="002A70FB">
        <w:rPr>
          <w:rFonts w:ascii="Times New Roman" w:eastAsia="Calibri" w:hAnsi="Times New Roman" w:cs="Times New Roman"/>
          <w:sz w:val="28"/>
          <w:szCs w:val="28"/>
          <w:lang w:val="kk-KZ"/>
        </w:rPr>
        <w:t xml:space="preserve"> материал бойынша </w:t>
      </w:r>
      <w:r w:rsidR="002A70FB" w:rsidRPr="002A70FB">
        <w:rPr>
          <w:rFonts w:ascii="Times New Roman" w:eastAsia="Calibri" w:hAnsi="Times New Roman" w:cs="Times New Roman"/>
          <w:sz w:val="28"/>
          <w:szCs w:val="28"/>
          <w:lang w:val="kk-KZ"/>
        </w:rPr>
        <w:t>393,2</w:t>
      </w:r>
      <w:r w:rsidRPr="002A70FB">
        <w:rPr>
          <w:rFonts w:ascii="Times New Roman" w:hAnsi="Times New Roman"/>
          <w:sz w:val="28"/>
          <w:szCs w:val="28"/>
          <w:lang w:val="kk-KZ"/>
        </w:rPr>
        <w:t xml:space="preserve"> мың теңге </w:t>
      </w:r>
      <w:r w:rsidRPr="002A70FB">
        <w:rPr>
          <w:rFonts w:ascii="Times New Roman" w:eastAsia="Calibri" w:hAnsi="Times New Roman" w:cs="Times New Roman"/>
          <w:sz w:val="28"/>
          <w:szCs w:val="28"/>
          <w:lang w:val="kk-KZ"/>
        </w:rPr>
        <w:t>айыппұл салынған, 1 материал уәкілетті органдардың қарауында.</w:t>
      </w:r>
    </w:p>
    <w:p w:rsidR="0000692B" w:rsidRDefault="0000692B" w:rsidP="003F6AFB">
      <w:pPr>
        <w:pBdr>
          <w:bottom w:val="single" w:sz="4" w:space="2" w:color="FFFFFF"/>
        </w:pBdr>
        <w:spacing w:after="0" w:line="240" w:lineRule="auto"/>
        <w:ind w:firstLine="708"/>
        <w:contextualSpacing/>
        <w:jc w:val="both"/>
        <w:rPr>
          <w:rFonts w:ascii="Times New Roman" w:hAnsi="Times New Roman" w:cs="Times New Roman"/>
          <w:b/>
          <w:i/>
          <w:color w:val="000000"/>
          <w:sz w:val="28"/>
          <w:lang w:val="kk-KZ"/>
        </w:rPr>
      </w:pPr>
    </w:p>
    <w:p w:rsidR="00914146" w:rsidRDefault="00914146" w:rsidP="003F6AFB">
      <w:pPr>
        <w:pBdr>
          <w:bottom w:val="single" w:sz="4" w:space="2" w:color="FFFFFF"/>
        </w:pBdr>
        <w:spacing w:after="0" w:line="240" w:lineRule="auto"/>
        <w:ind w:firstLine="708"/>
        <w:contextualSpacing/>
        <w:jc w:val="both"/>
        <w:rPr>
          <w:rFonts w:ascii="Times New Roman" w:hAnsi="Times New Roman" w:cs="Times New Roman"/>
          <w:b/>
          <w:i/>
          <w:color w:val="000000"/>
          <w:sz w:val="28"/>
          <w:lang w:val="kk-KZ"/>
        </w:rPr>
      </w:pPr>
      <w:r w:rsidRPr="00914146">
        <w:rPr>
          <w:rFonts w:ascii="Times New Roman" w:hAnsi="Times New Roman" w:cs="Times New Roman"/>
          <w:b/>
          <w:i/>
          <w:color w:val="000000"/>
          <w:sz w:val="28"/>
          <w:lang w:val="kk-KZ"/>
        </w:rPr>
        <w:t>Қ</w:t>
      </w:r>
      <w:r w:rsidRPr="00EC0D18">
        <w:rPr>
          <w:rFonts w:ascii="Times New Roman" w:hAnsi="Times New Roman" w:cs="Times New Roman"/>
          <w:b/>
          <w:i/>
          <w:color w:val="000000"/>
          <w:sz w:val="28"/>
          <w:lang w:val="kk-KZ"/>
        </w:rPr>
        <w:t>аржылық бұзушылықтар</w:t>
      </w:r>
    </w:p>
    <w:p w:rsidR="0000692B" w:rsidRPr="00B41280" w:rsidRDefault="0000692B" w:rsidP="003F6AFB">
      <w:pPr>
        <w:pBdr>
          <w:bottom w:val="single" w:sz="4" w:space="2" w:color="FFFFFF"/>
        </w:pBdr>
        <w:spacing w:after="0" w:line="240" w:lineRule="auto"/>
        <w:ind w:firstLine="708"/>
        <w:contextualSpacing/>
        <w:jc w:val="both"/>
        <w:rPr>
          <w:rFonts w:ascii="Times New Roman" w:hAnsi="Times New Roman" w:cs="Times New Roman"/>
          <w:b/>
          <w:i/>
          <w:color w:val="000000"/>
          <w:sz w:val="28"/>
          <w:lang w:val="kk-KZ"/>
        </w:rPr>
      </w:pPr>
    </w:p>
    <w:p w:rsidR="00CE036E" w:rsidRPr="005D4897" w:rsidRDefault="00CE036E" w:rsidP="00CE036E">
      <w:pPr>
        <w:tabs>
          <w:tab w:val="left" w:pos="567"/>
        </w:tabs>
        <w:spacing w:after="0" w:line="240" w:lineRule="auto"/>
        <w:jc w:val="both"/>
        <w:rPr>
          <w:rFonts w:ascii="Times New Roman" w:eastAsia="Times New Roman" w:hAnsi="Times New Roman"/>
          <w:sz w:val="28"/>
          <w:szCs w:val="28"/>
          <w:lang w:val="kk-KZ" w:eastAsia="ru-RU"/>
        </w:rPr>
      </w:pPr>
      <w:r w:rsidRPr="00B41280">
        <w:rPr>
          <w:rFonts w:ascii="Times New Roman" w:eastAsia="Times New Roman" w:hAnsi="Times New Roman"/>
          <w:sz w:val="28"/>
          <w:szCs w:val="28"/>
          <w:lang w:val="kk-KZ" w:eastAsia="ru-RU"/>
        </w:rPr>
        <w:tab/>
      </w:r>
      <w:r w:rsidRPr="00AC7E50">
        <w:rPr>
          <w:rFonts w:ascii="Times New Roman" w:eastAsia="Times New Roman" w:hAnsi="Times New Roman"/>
          <w:sz w:val="28"/>
          <w:szCs w:val="28"/>
          <w:lang w:val="kk-KZ" w:eastAsia="ru-RU"/>
        </w:rPr>
        <w:t>Қазақстан Республикасының</w:t>
      </w:r>
      <w:r w:rsidRPr="005D4897">
        <w:rPr>
          <w:rFonts w:ascii="Times New Roman" w:eastAsia="Times New Roman" w:hAnsi="Times New Roman"/>
          <w:sz w:val="28"/>
          <w:szCs w:val="28"/>
          <w:lang w:val="kk-KZ" w:eastAsia="ru-RU"/>
        </w:rPr>
        <w:t xml:space="preserve"> </w:t>
      </w:r>
      <w:r w:rsidR="0034256E">
        <w:rPr>
          <w:rFonts w:ascii="Times New Roman" w:eastAsia="Times New Roman" w:hAnsi="Times New Roman"/>
          <w:sz w:val="28"/>
          <w:szCs w:val="28"/>
          <w:lang w:val="kk-KZ" w:eastAsia="ru-RU"/>
        </w:rPr>
        <w:t>23.11.</w:t>
      </w:r>
      <w:r w:rsidRPr="005D4897">
        <w:rPr>
          <w:rFonts w:ascii="Times New Roman" w:eastAsia="Times New Roman" w:hAnsi="Times New Roman"/>
          <w:sz w:val="28"/>
          <w:szCs w:val="28"/>
          <w:lang w:val="kk-KZ" w:eastAsia="ru-RU"/>
        </w:rPr>
        <w:t xml:space="preserve">2015 жылғы №414-V ҚРЗ «Қазақстан Республикасы Еңбек кодексінің» 79-бабы 1-тармағының </w:t>
      </w:r>
      <w:r w:rsidRPr="005D4897">
        <w:rPr>
          <w:rFonts w:ascii="Times New Roman" w:eastAsia="Times New Roman" w:hAnsi="Times New Roman"/>
          <w:i/>
          <w:sz w:val="28"/>
          <w:szCs w:val="28"/>
          <w:lang w:val="kk-KZ" w:eastAsia="ru-RU"/>
        </w:rPr>
        <w:t>«Жұмыс беруші жұмыскердің нақты жұмыс істеген жұмыс уақытын есепке алуды жүргізуге міндетті»</w:t>
      </w:r>
      <w:r w:rsidRPr="005D4897">
        <w:rPr>
          <w:rFonts w:ascii="Times New Roman" w:eastAsia="Times New Roman" w:hAnsi="Times New Roman"/>
          <w:sz w:val="28"/>
          <w:szCs w:val="28"/>
          <w:lang w:val="kk-KZ" w:eastAsia="ru-RU"/>
        </w:rPr>
        <w:t xml:space="preserve"> және 103-бабы 1-тармағының </w:t>
      </w:r>
      <w:r w:rsidRPr="005D4897">
        <w:rPr>
          <w:rFonts w:ascii="Times New Roman" w:eastAsia="Times New Roman" w:hAnsi="Times New Roman"/>
          <w:i/>
          <w:sz w:val="28"/>
          <w:szCs w:val="28"/>
          <w:lang w:val="kk-KZ" w:eastAsia="ru-RU"/>
        </w:rPr>
        <w:t xml:space="preserve">«Жұмыскердің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 </w:t>
      </w:r>
      <w:r w:rsidRPr="005D4897">
        <w:rPr>
          <w:rFonts w:ascii="Times New Roman" w:eastAsia="Times New Roman" w:hAnsi="Times New Roman"/>
          <w:i/>
          <w:sz w:val="28"/>
          <w:szCs w:val="28"/>
          <w:lang w:val="kk-KZ" w:eastAsia="ru-RU"/>
        </w:rPr>
        <w:lastRenderedPageBreak/>
        <w:t>Жалақы жұмыскерге жұмыс уақытын есепке алу бойынша жұмыс берушінің құжаттарында есепке алынған нақты жұмыс істеген уақыт үшін төленеді»</w:t>
      </w:r>
      <w:r w:rsidRPr="005D4897">
        <w:rPr>
          <w:rFonts w:ascii="Times New Roman" w:eastAsia="Times New Roman" w:hAnsi="Times New Roman"/>
          <w:sz w:val="28"/>
          <w:szCs w:val="28"/>
          <w:lang w:val="kk-KZ" w:eastAsia="ru-RU"/>
        </w:rPr>
        <w:t xml:space="preserve"> делінген.</w:t>
      </w:r>
    </w:p>
    <w:p w:rsidR="00914146" w:rsidRPr="00CE036E" w:rsidRDefault="00CE036E" w:rsidP="00CE036E">
      <w:pPr>
        <w:pBdr>
          <w:bottom w:val="single" w:sz="4" w:space="2" w:color="FFFFFF"/>
        </w:pBdr>
        <w:spacing w:after="0" w:line="240" w:lineRule="auto"/>
        <w:ind w:firstLine="708"/>
        <w:contextualSpacing/>
        <w:jc w:val="both"/>
        <w:rPr>
          <w:rFonts w:ascii="Times New Roman" w:hAnsi="Times New Roman" w:cs="Times New Roman"/>
          <w:b/>
          <w:i/>
          <w:color w:val="000000"/>
          <w:sz w:val="28"/>
          <w:lang w:val="kk-KZ"/>
        </w:rPr>
      </w:pPr>
      <w:r w:rsidRPr="005D4897">
        <w:rPr>
          <w:rFonts w:ascii="Times New Roman" w:eastAsia="Times New Roman" w:hAnsi="Times New Roman"/>
          <w:sz w:val="28"/>
          <w:szCs w:val="28"/>
          <w:lang w:val="kk-KZ" w:eastAsia="ru-RU"/>
        </w:rPr>
        <w:t>Алайда, айлық жалақы</w:t>
      </w:r>
      <w:r w:rsidR="006B5DF2">
        <w:rPr>
          <w:rFonts w:ascii="Times New Roman" w:eastAsia="Times New Roman" w:hAnsi="Times New Roman"/>
          <w:sz w:val="28"/>
          <w:szCs w:val="28"/>
          <w:lang w:val="kk-KZ" w:eastAsia="ru-RU"/>
        </w:rPr>
        <w:t>ғ</w:t>
      </w:r>
      <w:r w:rsidRPr="005D4897">
        <w:rPr>
          <w:rFonts w:ascii="Times New Roman" w:eastAsia="Times New Roman" w:hAnsi="Times New Roman"/>
          <w:sz w:val="28"/>
          <w:szCs w:val="28"/>
          <w:lang w:val="kk-KZ" w:eastAsia="ru-RU"/>
        </w:rPr>
        <w:t>а аудит жүргізу барысында нақты төленуі тиіс қаржыдан бөлек артық</w:t>
      </w:r>
      <w:r>
        <w:rPr>
          <w:rFonts w:ascii="Times New Roman" w:eastAsia="Times New Roman" w:hAnsi="Times New Roman"/>
          <w:sz w:val="28"/>
          <w:szCs w:val="28"/>
          <w:lang w:val="kk-KZ" w:eastAsia="ru-RU"/>
        </w:rPr>
        <w:t xml:space="preserve"> </w:t>
      </w:r>
      <w:r w:rsidRPr="005D4897">
        <w:rPr>
          <w:rFonts w:ascii="Times New Roman" w:eastAsia="Times New Roman" w:hAnsi="Times New Roman"/>
          <w:sz w:val="28"/>
          <w:szCs w:val="28"/>
          <w:lang w:val="kk-KZ" w:eastAsia="ru-RU"/>
        </w:rPr>
        <w:t>қаржы аударылғандығы анықталды.</w:t>
      </w:r>
      <w:r w:rsidR="005817B6">
        <w:rPr>
          <w:rFonts w:ascii="Times New Roman" w:eastAsia="Times New Roman" w:hAnsi="Times New Roman"/>
          <w:sz w:val="28"/>
          <w:szCs w:val="28"/>
          <w:lang w:val="kk-KZ" w:eastAsia="ru-RU"/>
        </w:rPr>
        <w:t xml:space="preserve"> </w:t>
      </w:r>
    </w:p>
    <w:p w:rsidR="00CE036E" w:rsidRPr="009F613D" w:rsidRDefault="002A70FB" w:rsidP="00CE036E">
      <w:pPr>
        <w:pBdr>
          <w:bottom w:val="single" w:sz="4" w:space="1" w:color="FFFFFF"/>
        </w:pBdr>
        <w:spacing w:after="0" w:line="240" w:lineRule="auto"/>
        <w:ind w:firstLine="708"/>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1</w:t>
      </w:r>
      <w:r w:rsidR="00CE036E" w:rsidRPr="002B0C63">
        <w:rPr>
          <w:rFonts w:ascii="Times New Roman" w:hAnsi="Times New Roman"/>
          <w:b/>
          <w:bCs/>
          <w:sz w:val="28"/>
          <w:szCs w:val="28"/>
          <w:lang w:val="kk-KZ" w:eastAsia="ru-RU"/>
        </w:rPr>
        <w:t>-</w:t>
      </w:r>
      <w:r w:rsidR="00CE036E" w:rsidRPr="00B5158A">
        <w:rPr>
          <w:rFonts w:ascii="Times New Roman" w:hAnsi="Times New Roman"/>
          <w:b/>
          <w:bCs/>
          <w:sz w:val="28"/>
          <w:szCs w:val="28"/>
          <w:lang w:val="kk-KZ" w:eastAsia="ru-RU"/>
        </w:rPr>
        <w:t>тармақ.</w:t>
      </w:r>
      <w:r w:rsidR="00CE036E" w:rsidRPr="00B5158A">
        <w:rPr>
          <w:rFonts w:ascii="Times New Roman" w:hAnsi="Times New Roman"/>
          <w:bCs/>
          <w:sz w:val="28"/>
          <w:szCs w:val="28"/>
          <w:lang w:val="kk-KZ" w:eastAsia="ru-RU"/>
        </w:rPr>
        <w:t xml:space="preserve"> </w:t>
      </w:r>
      <w:r w:rsidR="005817B6" w:rsidRPr="005817B6">
        <w:rPr>
          <w:rFonts w:ascii="Times New Roman" w:hAnsi="Times New Roman"/>
          <w:bCs/>
          <w:sz w:val="28"/>
          <w:szCs w:val="28"/>
          <w:lang w:val="kk-KZ" w:eastAsia="ru-RU"/>
        </w:rPr>
        <w:t xml:space="preserve">Қазақстан Республикасының </w:t>
      </w:r>
      <w:r w:rsidR="006E43F2">
        <w:rPr>
          <w:rFonts w:ascii="Times New Roman" w:hAnsi="Times New Roman"/>
          <w:bCs/>
          <w:sz w:val="28"/>
          <w:szCs w:val="28"/>
          <w:lang w:val="kk-KZ" w:eastAsia="ru-RU"/>
        </w:rPr>
        <w:t>23.11.</w:t>
      </w:r>
      <w:r w:rsidR="005817B6" w:rsidRPr="005817B6">
        <w:rPr>
          <w:rFonts w:ascii="Times New Roman" w:hAnsi="Times New Roman"/>
          <w:bCs/>
          <w:sz w:val="28"/>
          <w:szCs w:val="28"/>
          <w:lang w:val="kk-KZ" w:eastAsia="ru-RU"/>
        </w:rPr>
        <w:t>2015 жылғы №414-V Еңбек Кодексінің 103-бабы 1</w:t>
      </w:r>
      <w:r w:rsidR="006E43F2">
        <w:rPr>
          <w:rFonts w:ascii="Times New Roman" w:hAnsi="Times New Roman"/>
          <w:bCs/>
          <w:sz w:val="28"/>
          <w:szCs w:val="28"/>
          <w:lang w:val="kk-KZ" w:eastAsia="ru-RU"/>
        </w:rPr>
        <w:t>,2</w:t>
      </w:r>
      <w:r w:rsidR="005817B6">
        <w:rPr>
          <w:rFonts w:ascii="Times New Roman" w:hAnsi="Times New Roman"/>
          <w:bCs/>
          <w:sz w:val="28"/>
          <w:szCs w:val="28"/>
          <w:lang w:val="kk-KZ" w:eastAsia="ru-RU"/>
        </w:rPr>
        <w:t>-</w:t>
      </w:r>
      <w:r w:rsidR="005817B6" w:rsidRPr="005817B6">
        <w:rPr>
          <w:rFonts w:ascii="Times New Roman" w:hAnsi="Times New Roman"/>
          <w:bCs/>
          <w:sz w:val="28"/>
          <w:szCs w:val="28"/>
          <w:lang w:val="kk-KZ" w:eastAsia="ru-RU"/>
        </w:rPr>
        <w:t>тарма</w:t>
      </w:r>
      <w:r w:rsidR="006E43F2">
        <w:rPr>
          <w:rFonts w:ascii="Times New Roman" w:hAnsi="Times New Roman"/>
          <w:bCs/>
          <w:sz w:val="28"/>
          <w:szCs w:val="28"/>
          <w:lang w:val="kk-KZ" w:eastAsia="ru-RU"/>
        </w:rPr>
        <w:t>қтарының</w:t>
      </w:r>
      <w:r w:rsidR="005817B6">
        <w:rPr>
          <w:rFonts w:ascii="Times New Roman" w:hAnsi="Times New Roman"/>
          <w:bCs/>
          <w:sz w:val="28"/>
          <w:szCs w:val="28"/>
          <w:lang w:val="kk-KZ" w:eastAsia="ru-RU"/>
        </w:rPr>
        <w:t xml:space="preserve">, </w:t>
      </w:r>
      <w:r w:rsidR="000576FB" w:rsidRPr="00174465">
        <w:rPr>
          <w:rFonts w:ascii="Times New Roman" w:hAnsi="Times New Roman" w:cs="Times New Roman"/>
          <w:color w:val="000000"/>
          <w:sz w:val="28"/>
          <w:lang w:val="kk-KZ"/>
        </w:rPr>
        <w:t xml:space="preserve">Қазақстан Республикасының </w:t>
      </w:r>
      <w:r w:rsidR="000576FB">
        <w:rPr>
          <w:rFonts w:ascii="Times New Roman" w:hAnsi="Times New Roman" w:cs="Times New Roman"/>
          <w:color w:val="000000"/>
          <w:sz w:val="28"/>
          <w:lang w:val="kk-KZ"/>
        </w:rPr>
        <w:t>04.12.</w:t>
      </w:r>
      <w:r w:rsidR="000576FB" w:rsidRPr="00174465">
        <w:rPr>
          <w:rFonts w:ascii="Times New Roman" w:hAnsi="Times New Roman" w:cs="Times New Roman"/>
          <w:color w:val="000000"/>
          <w:sz w:val="28"/>
          <w:lang w:val="kk-KZ"/>
        </w:rPr>
        <w:t xml:space="preserve">2008 жылғы </w:t>
      </w:r>
      <w:r w:rsidR="000576FB">
        <w:rPr>
          <w:rFonts w:ascii="Times New Roman" w:hAnsi="Times New Roman" w:cs="Times New Roman"/>
          <w:color w:val="000000"/>
          <w:sz w:val="28"/>
          <w:lang w:val="kk-KZ"/>
        </w:rPr>
        <w:t>№</w:t>
      </w:r>
      <w:r w:rsidR="000576FB" w:rsidRPr="00174465">
        <w:rPr>
          <w:rFonts w:ascii="Times New Roman" w:hAnsi="Times New Roman" w:cs="Times New Roman"/>
          <w:color w:val="000000"/>
          <w:sz w:val="28"/>
          <w:lang w:val="kk-KZ"/>
        </w:rPr>
        <w:t>95-IV Бюджет кодексінің (</w:t>
      </w:r>
      <w:r w:rsidR="00064D46" w:rsidRPr="00174465">
        <w:rPr>
          <w:rFonts w:ascii="Times New Roman" w:hAnsi="Times New Roman" w:cs="Times New Roman"/>
          <w:i/>
          <w:color w:val="000000"/>
          <w:sz w:val="20"/>
          <w:szCs w:val="20"/>
          <w:lang w:val="kk-KZ"/>
        </w:rPr>
        <w:t>Қ</w:t>
      </w:r>
      <w:r w:rsidR="00064D46">
        <w:rPr>
          <w:rFonts w:ascii="Times New Roman" w:hAnsi="Times New Roman" w:cs="Times New Roman"/>
          <w:i/>
          <w:color w:val="000000"/>
          <w:sz w:val="20"/>
          <w:szCs w:val="20"/>
          <w:lang w:val="kk-KZ"/>
        </w:rPr>
        <w:t>Р</w:t>
      </w:r>
      <w:r w:rsidR="00064D46" w:rsidRPr="00174465">
        <w:rPr>
          <w:rFonts w:ascii="Times New Roman" w:hAnsi="Times New Roman" w:cs="Times New Roman"/>
          <w:i/>
          <w:color w:val="000000"/>
          <w:sz w:val="20"/>
          <w:szCs w:val="20"/>
          <w:lang w:val="kk-KZ"/>
        </w:rPr>
        <w:t xml:space="preserve"> </w:t>
      </w:r>
      <w:r w:rsidR="00064D46">
        <w:rPr>
          <w:rFonts w:ascii="Times New Roman" w:hAnsi="Times New Roman" w:cs="Times New Roman"/>
          <w:i/>
          <w:color w:val="000000"/>
          <w:sz w:val="20"/>
          <w:szCs w:val="20"/>
          <w:lang w:val="kk-KZ"/>
        </w:rPr>
        <w:t>15.03.</w:t>
      </w:r>
      <w:r w:rsidR="00064D46" w:rsidRPr="00174465">
        <w:rPr>
          <w:rFonts w:ascii="Times New Roman" w:hAnsi="Times New Roman" w:cs="Times New Roman"/>
          <w:i/>
          <w:color w:val="000000"/>
          <w:sz w:val="20"/>
          <w:szCs w:val="20"/>
          <w:lang w:val="kk-KZ"/>
        </w:rPr>
        <w:t>2025 жылы №171-VII Кодексімен күші жойылған</w:t>
      </w:r>
      <w:r w:rsidR="000576FB" w:rsidRPr="00174465">
        <w:rPr>
          <w:rFonts w:ascii="Times New Roman" w:hAnsi="Times New Roman" w:cs="Times New Roman"/>
          <w:color w:val="000000"/>
          <w:sz w:val="28"/>
          <w:lang w:val="kk-KZ"/>
        </w:rPr>
        <w:t>)</w:t>
      </w:r>
      <w:r w:rsidR="00292300" w:rsidRPr="006E43F2">
        <w:rPr>
          <w:rFonts w:ascii="Times New Roman" w:hAnsi="Times New Roman"/>
          <w:bCs/>
          <w:sz w:val="28"/>
          <w:szCs w:val="28"/>
          <w:lang w:val="kk-KZ" w:eastAsia="ru-RU"/>
        </w:rPr>
        <w:t xml:space="preserve"> </w:t>
      </w:r>
      <w:r w:rsidR="001D37A1">
        <w:rPr>
          <w:rFonts w:ascii="Times New Roman" w:hAnsi="Times New Roman"/>
          <w:bCs/>
          <w:sz w:val="28"/>
          <w:szCs w:val="28"/>
          <w:lang w:val="kk-KZ" w:eastAsia="ru-RU"/>
        </w:rPr>
        <w:t>(</w:t>
      </w:r>
      <w:r w:rsidR="001D37A1" w:rsidRPr="001D37A1">
        <w:rPr>
          <w:rFonts w:ascii="Times New Roman" w:hAnsi="Times New Roman"/>
          <w:bCs/>
          <w:i/>
          <w:sz w:val="28"/>
          <w:szCs w:val="28"/>
          <w:lang w:val="kk-KZ" w:eastAsia="ru-RU"/>
        </w:rPr>
        <w:t>әрі қарай – Бюджет Кодексі</w:t>
      </w:r>
      <w:r w:rsidR="001D37A1">
        <w:rPr>
          <w:rFonts w:ascii="Times New Roman" w:hAnsi="Times New Roman"/>
          <w:bCs/>
          <w:sz w:val="28"/>
          <w:szCs w:val="28"/>
          <w:lang w:val="kk-KZ" w:eastAsia="ru-RU"/>
        </w:rPr>
        <w:t xml:space="preserve">) </w:t>
      </w:r>
      <w:r w:rsidR="00292300" w:rsidRPr="006E43F2">
        <w:rPr>
          <w:rFonts w:ascii="Times New Roman" w:hAnsi="Times New Roman"/>
          <w:bCs/>
          <w:sz w:val="28"/>
          <w:szCs w:val="28"/>
          <w:lang w:val="kk-KZ" w:eastAsia="ru-RU"/>
        </w:rPr>
        <w:t xml:space="preserve">97-бабы </w:t>
      </w:r>
      <w:r w:rsidR="00292300">
        <w:rPr>
          <w:rFonts w:ascii="Times New Roman" w:hAnsi="Times New Roman"/>
          <w:bCs/>
          <w:sz w:val="28"/>
          <w:szCs w:val="28"/>
          <w:lang w:val="kk-KZ" w:eastAsia="ru-RU"/>
        </w:rPr>
        <w:t xml:space="preserve">6, </w:t>
      </w:r>
      <w:r w:rsidR="00292300" w:rsidRPr="006E43F2">
        <w:rPr>
          <w:rFonts w:ascii="Times New Roman" w:hAnsi="Times New Roman"/>
          <w:bCs/>
          <w:sz w:val="28"/>
          <w:szCs w:val="28"/>
          <w:lang w:val="kk-KZ" w:eastAsia="ru-RU"/>
        </w:rPr>
        <w:t>6-1 тарма</w:t>
      </w:r>
      <w:r w:rsidR="00292300">
        <w:rPr>
          <w:rFonts w:ascii="Times New Roman" w:hAnsi="Times New Roman"/>
          <w:bCs/>
          <w:sz w:val="28"/>
          <w:szCs w:val="28"/>
          <w:lang w:val="kk-KZ" w:eastAsia="ru-RU"/>
        </w:rPr>
        <w:t xml:space="preserve">қтарының, </w:t>
      </w:r>
      <w:r w:rsidR="00292300" w:rsidRPr="005817B6">
        <w:rPr>
          <w:rFonts w:ascii="Times New Roman" w:hAnsi="Times New Roman"/>
          <w:bCs/>
          <w:sz w:val="28"/>
          <w:szCs w:val="28"/>
          <w:lang w:val="kk-KZ" w:eastAsia="ru-RU"/>
        </w:rPr>
        <w:t xml:space="preserve">Қазақстан Республикасы Үкіметінің </w:t>
      </w:r>
      <w:r w:rsidR="00292300">
        <w:rPr>
          <w:rFonts w:ascii="Times New Roman" w:hAnsi="Times New Roman"/>
          <w:bCs/>
          <w:sz w:val="28"/>
          <w:szCs w:val="28"/>
          <w:lang w:val="kk-KZ" w:eastAsia="ru-RU"/>
        </w:rPr>
        <w:t>31.12.</w:t>
      </w:r>
      <w:r w:rsidR="00292300" w:rsidRPr="005817B6">
        <w:rPr>
          <w:rFonts w:ascii="Times New Roman" w:hAnsi="Times New Roman"/>
          <w:bCs/>
          <w:sz w:val="28"/>
          <w:szCs w:val="28"/>
          <w:lang w:val="kk-KZ" w:eastAsia="ru-RU"/>
        </w:rPr>
        <w:t>2015 жылғы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sidR="00292300">
        <w:rPr>
          <w:rFonts w:ascii="Times New Roman" w:hAnsi="Times New Roman"/>
          <w:bCs/>
          <w:sz w:val="28"/>
          <w:szCs w:val="28"/>
          <w:lang w:val="kk-KZ" w:eastAsia="ru-RU"/>
        </w:rPr>
        <w:t xml:space="preserve"> </w:t>
      </w:r>
      <w:r w:rsidR="00292300" w:rsidRPr="005817B6">
        <w:rPr>
          <w:rFonts w:ascii="Times New Roman" w:hAnsi="Times New Roman"/>
          <w:bCs/>
          <w:sz w:val="28"/>
          <w:szCs w:val="28"/>
          <w:lang w:val="kk-KZ" w:eastAsia="ru-RU"/>
        </w:rPr>
        <w:t>№1193 қаулысымен бекітілген 18</w:t>
      </w:r>
      <w:r w:rsidR="00292300">
        <w:rPr>
          <w:rFonts w:ascii="Times New Roman" w:hAnsi="Times New Roman"/>
          <w:bCs/>
          <w:sz w:val="28"/>
          <w:szCs w:val="28"/>
          <w:lang w:val="kk-KZ" w:eastAsia="ru-RU"/>
        </w:rPr>
        <w:t>-</w:t>
      </w:r>
      <w:r w:rsidR="00292300" w:rsidRPr="005817B6">
        <w:rPr>
          <w:rFonts w:ascii="Times New Roman" w:hAnsi="Times New Roman"/>
          <w:bCs/>
          <w:sz w:val="28"/>
          <w:szCs w:val="28"/>
          <w:lang w:val="kk-KZ" w:eastAsia="ru-RU"/>
        </w:rPr>
        <w:t>қосымшасының</w:t>
      </w:r>
      <w:r w:rsidR="00292300">
        <w:rPr>
          <w:rFonts w:ascii="Times New Roman" w:hAnsi="Times New Roman"/>
          <w:bCs/>
          <w:sz w:val="28"/>
          <w:szCs w:val="28"/>
          <w:lang w:val="kk-KZ" w:eastAsia="ru-RU"/>
        </w:rPr>
        <w:t xml:space="preserve">, </w:t>
      </w:r>
      <w:r w:rsidR="005817B6" w:rsidRPr="005817B6">
        <w:rPr>
          <w:rFonts w:ascii="Times New Roman" w:hAnsi="Times New Roman"/>
          <w:bCs/>
          <w:sz w:val="28"/>
          <w:szCs w:val="28"/>
          <w:lang w:val="kk-KZ" w:eastAsia="ru-RU"/>
        </w:rPr>
        <w:t xml:space="preserve">Қазақстан Республикасы Қаржы министрінің </w:t>
      </w:r>
      <w:r w:rsidR="006E43F2">
        <w:rPr>
          <w:rFonts w:ascii="Times New Roman" w:hAnsi="Times New Roman"/>
          <w:bCs/>
          <w:sz w:val="28"/>
          <w:szCs w:val="28"/>
          <w:lang w:val="kk-KZ" w:eastAsia="ru-RU"/>
        </w:rPr>
        <w:t>03.08.</w:t>
      </w:r>
      <w:r w:rsidR="005817B6" w:rsidRPr="005817B6">
        <w:rPr>
          <w:rFonts w:ascii="Times New Roman" w:hAnsi="Times New Roman"/>
          <w:bCs/>
          <w:sz w:val="28"/>
          <w:szCs w:val="28"/>
          <w:lang w:val="kk-KZ" w:eastAsia="ru-RU"/>
        </w:rPr>
        <w:t>2010 жылғы №393 бұйрығымен бекітілген Мемлекеттік мекемелерде бухгалтерлік есепке алуды жүргізу қағидаларының 175</w:t>
      </w:r>
      <w:r w:rsidR="005817B6">
        <w:rPr>
          <w:rFonts w:ascii="Times New Roman" w:hAnsi="Times New Roman"/>
          <w:bCs/>
          <w:sz w:val="28"/>
          <w:szCs w:val="28"/>
          <w:lang w:val="kk-KZ" w:eastAsia="ru-RU"/>
        </w:rPr>
        <w:t>-</w:t>
      </w:r>
      <w:r w:rsidR="005817B6" w:rsidRPr="005817B6">
        <w:rPr>
          <w:rFonts w:ascii="Times New Roman" w:hAnsi="Times New Roman"/>
          <w:bCs/>
          <w:sz w:val="28"/>
          <w:szCs w:val="28"/>
          <w:lang w:val="kk-KZ" w:eastAsia="ru-RU"/>
        </w:rPr>
        <w:t>тармағының</w:t>
      </w:r>
      <w:r w:rsidR="00292300">
        <w:rPr>
          <w:rFonts w:ascii="Times New Roman" w:hAnsi="Times New Roman"/>
          <w:bCs/>
          <w:sz w:val="28"/>
          <w:szCs w:val="28"/>
          <w:lang w:val="kk-KZ" w:eastAsia="ru-RU"/>
        </w:rPr>
        <w:t xml:space="preserve"> және 04.12.</w:t>
      </w:r>
      <w:r w:rsidR="00292300" w:rsidRPr="006E43F2">
        <w:rPr>
          <w:rFonts w:ascii="Times New Roman" w:hAnsi="Times New Roman"/>
          <w:bCs/>
          <w:sz w:val="28"/>
          <w:szCs w:val="28"/>
          <w:lang w:val="kk-KZ" w:eastAsia="ru-RU"/>
        </w:rPr>
        <w:t>2014 жылғы №540 бұйрығымен бекітілген Бюджеттің атқарылуы және оған кассалық қызмет көрсету ережесінің 215-тармағының</w:t>
      </w:r>
      <w:r w:rsidR="00292300">
        <w:rPr>
          <w:rFonts w:ascii="Times New Roman" w:hAnsi="Times New Roman"/>
          <w:bCs/>
          <w:sz w:val="28"/>
          <w:szCs w:val="28"/>
          <w:lang w:val="kk-KZ" w:eastAsia="ru-RU"/>
        </w:rPr>
        <w:t xml:space="preserve"> </w:t>
      </w:r>
      <w:r w:rsidR="00CE036E" w:rsidRPr="005D4897">
        <w:rPr>
          <w:rFonts w:ascii="Times New Roman" w:hAnsi="Times New Roman"/>
          <w:bCs/>
          <w:sz w:val="28"/>
          <w:szCs w:val="28"/>
          <w:lang w:val="kk-KZ" w:eastAsia="ru-RU"/>
        </w:rPr>
        <w:t xml:space="preserve">талаптары сақталмай, мемлекеттік аудит </w:t>
      </w:r>
      <w:r w:rsidR="00CE036E" w:rsidRPr="00EA715B">
        <w:rPr>
          <w:rFonts w:ascii="Times New Roman" w:hAnsi="Times New Roman"/>
          <w:bCs/>
          <w:sz w:val="28"/>
          <w:szCs w:val="28"/>
          <w:lang w:val="kk-KZ" w:eastAsia="ru-RU"/>
        </w:rPr>
        <w:t xml:space="preserve">барысында </w:t>
      </w:r>
      <w:r w:rsidR="00A2579C">
        <w:rPr>
          <w:rFonts w:ascii="Times New Roman" w:hAnsi="Times New Roman"/>
          <w:bCs/>
          <w:sz w:val="28"/>
          <w:szCs w:val="28"/>
          <w:lang w:val="kk-KZ" w:eastAsia="ru-RU"/>
        </w:rPr>
        <w:t>6</w:t>
      </w:r>
      <w:r w:rsidR="005817B6">
        <w:rPr>
          <w:rFonts w:ascii="Times New Roman" w:hAnsi="Times New Roman"/>
          <w:bCs/>
          <w:sz w:val="28"/>
          <w:szCs w:val="28"/>
          <w:lang w:val="kk-KZ" w:eastAsia="ru-RU"/>
        </w:rPr>
        <w:t xml:space="preserve"> </w:t>
      </w:r>
      <w:r w:rsidR="00CE036E" w:rsidRPr="00EA715B">
        <w:rPr>
          <w:rFonts w:ascii="Times New Roman" w:hAnsi="Times New Roman"/>
          <w:bCs/>
          <w:sz w:val="28"/>
          <w:szCs w:val="28"/>
          <w:lang w:val="kk-KZ" w:eastAsia="ru-RU"/>
        </w:rPr>
        <w:t xml:space="preserve">мекемеде мекеме қызметкерлеріне </w:t>
      </w:r>
      <w:r w:rsidR="00696C3B">
        <w:rPr>
          <w:rFonts w:ascii="Times New Roman" w:hAnsi="Times New Roman"/>
          <w:bCs/>
          <w:sz w:val="28"/>
          <w:szCs w:val="28"/>
          <w:lang w:val="kk-KZ" w:eastAsia="ru-RU"/>
        </w:rPr>
        <w:t>2</w:t>
      </w:r>
      <w:r w:rsidR="00A2579C">
        <w:rPr>
          <w:rFonts w:ascii="Times New Roman" w:hAnsi="Times New Roman"/>
          <w:bCs/>
          <w:sz w:val="28"/>
          <w:szCs w:val="28"/>
          <w:lang w:val="kk-KZ" w:eastAsia="ru-RU"/>
        </w:rPr>
        <w:t>215,0</w:t>
      </w:r>
      <w:r w:rsidR="00CE036E" w:rsidRPr="005D4897">
        <w:rPr>
          <w:rFonts w:ascii="Times New Roman" w:hAnsi="Times New Roman"/>
          <w:bCs/>
          <w:sz w:val="28"/>
          <w:szCs w:val="28"/>
          <w:lang w:val="kk-KZ" w:eastAsia="ru-RU"/>
        </w:rPr>
        <w:t xml:space="preserve"> мың теңге еңбек ақыдан</w:t>
      </w:r>
      <w:r w:rsidR="006B5DF2">
        <w:rPr>
          <w:rFonts w:ascii="Times New Roman" w:hAnsi="Times New Roman"/>
          <w:bCs/>
          <w:sz w:val="28"/>
          <w:szCs w:val="28"/>
          <w:lang w:val="kk-KZ" w:eastAsia="ru-RU"/>
        </w:rPr>
        <w:t xml:space="preserve"> және </w:t>
      </w:r>
      <w:r w:rsidR="006B5DF2" w:rsidRPr="006B5DF2">
        <w:rPr>
          <w:rFonts w:ascii="Times New Roman" w:hAnsi="Times New Roman"/>
          <w:bCs/>
          <w:sz w:val="28"/>
          <w:szCs w:val="28"/>
          <w:lang w:val="kk-KZ" w:eastAsia="ru-RU"/>
        </w:rPr>
        <w:t>сауықтыруға арналған жәрдемақы</w:t>
      </w:r>
      <w:r w:rsidR="006B5DF2">
        <w:rPr>
          <w:rFonts w:ascii="Times New Roman" w:hAnsi="Times New Roman"/>
          <w:bCs/>
          <w:sz w:val="28"/>
          <w:szCs w:val="28"/>
          <w:lang w:val="kk-KZ" w:eastAsia="ru-RU"/>
        </w:rPr>
        <w:t>дан</w:t>
      </w:r>
      <w:r w:rsidR="00CE036E" w:rsidRPr="005D4897">
        <w:rPr>
          <w:rFonts w:ascii="Times New Roman" w:hAnsi="Times New Roman"/>
          <w:bCs/>
          <w:sz w:val="28"/>
          <w:szCs w:val="28"/>
          <w:lang w:val="kk-KZ" w:eastAsia="ru-RU"/>
        </w:rPr>
        <w:t xml:space="preserve"> артық аударылғаны</w:t>
      </w:r>
      <w:r w:rsidR="00696C3B">
        <w:rPr>
          <w:rFonts w:ascii="Times New Roman" w:hAnsi="Times New Roman"/>
          <w:bCs/>
          <w:sz w:val="28"/>
          <w:szCs w:val="28"/>
          <w:lang w:val="kk-KZ" w:eastAsia="ru-RU"/>
        </w:rPr>
        <w:t xml:space="preserve"> және 36,0 мың теңге кем төленгені </w:t>
      </w:r>
      <w:r w:rsidR="00CE036E" w:rsidRPr="005D4897">
        <w:rPr>
          <w:rFonts w:ascii="Times New Roman" w:hAnsi="Times New Roman"/>
          <w:bCs/>
          <w:sz w:val="28"/>
          <w:szCs w:val="28"/>
          <w:lang w:val="kk-KZ" w:eastAsia="ru-RU"/>
        </w:rPr>
        <w:t xml:space="preserve">анықталды. </w:t>
      </w:r>
      <w:r w:rsidR="00CE036E">
        <w:rPr>
          <w:rFonts w:ascii="Times New Roman" w:hAnsi="Times New Roman"/>
          <w:bCs/>
          <w:sz w:val="28"/>
          <w:szCs w:val="28"/>
          <w:lang w:val="kk-KZ" w:eastAsia="ru-RU"/>
        </w:rPr>
        <w:t xml:space="preserve"> </w:t>
      </w:r>
      <w:r w:rsidR="00CE036E" w:rsidRPr="006301AF">
        <w:rPr>
          <w:rFonts w:ascii="Times New Roman" w:hAnsi="Times New Roman"/>
          <w:bCs/>
          <w:sz w:val="28"/>
          <w:szCs w:val="28"/>
          <w:lang w:val="kk-KZ" w:eastAsia="ru-RU"/>
        </w:rPr>
        <w:t>Атап айтқанда</w:t>
      </w:r>
      <w:r w:rsidR="005817B6">
        <w:rPr>
          <w:rFonts w:ascii="Times New Roman" w:hAnsi="Times New Roman"/>
          <w:bCs/>
          <w:sz w:val="28"/>
          <w:szCs w:val="28"/>
          <w:lang w:val="kk-KZ" w:eastAsia="ru-RU"/>
        </w:rPr>
        <w:t>:</w:t>
      </w:r>
    </w:p>
    <w:p w:rsidR="00177B1D" w:rsidRDefault="00CE036E" w:rsidP="00CE036E">
      <w:pPr>
        <w:pBdr>
          <w:bottom w:val="single" w:sz="4" w:space="1" w:color="FFFFFF"/>
        </w:pBdr>
        <w:spacing w:after="0" w:line="240" w:lineRule="auto"/>
        <w:ind w:firstLine="708"/>
        <w:contextualSpacing/>
        <w:jc w:val="both"/>
        <w:rPr>
          <w:rFonts w:ascii="Times New Roman" w:hAnsi="Times New Roman"/>
          <w:i/>
          <w:sz w:val="24"/>
          <w:szCs w:val="24"/>
          <w:lang w:val="kk-KZ"/>
        </w:rPr>
      </w:pPr>
      <w:r w:rsidRPr="0000692B">
        <w:rPr>
          <w:rFonts w:ascii="Times New Roman" w:eastAsiaTheme="minorEastAsia" w:hAnsi="Times New Roman"/>
          <w:i/>
          <w:sz w:val="24"/>
          <w:szCs w:val="24"/>
          <w:lang w:val="kk-KZ"/>
        </w:rPr>
        <w:t xml:space="preserve">- </w:t>
      </w:r>
      <w:r w:rsidR="00177B1D">
        <w:rPr>
          <w:rFonts w:ascii="Times New Roman" w:eastAsiaTheme="minorEastAsia" w:hAnsi="Times New Roman"/>
          <w:i/>
          <w:sz w:val="24"/>
          <w:szCs w:val="24"/>
          <w:lang w:val="kk-KZ"/>
        </w:rPr>
        <w:t>Б</w:t>
      </w:r>
      <w:r w:rsidRPr="0000692B">
        <w:rPr>
          <w:rFonts w:ascii="Times New Roman" w:eastAsiaTheme="minorEastAsia" w:hAnsi="Times New Roman"/>
          <w:i/>
          <w:sz w:val="24"/>
          <w:szCs w:val="24"/>
          <w:lang w:val="kk-KZ"/>
        </w:rPr>
        <w:t>асқарма</w:t>
      </w:r>
      <w:r w:rsidR="00292300" w:rsidRPr="0000692B">
        <w:rPr>
          <w:rFonts w:ascii="Times New Roman" w:eastAsiaTheme="minorEastAsia" w:hAnsi="Times New Roman"/>
          <w:i/>
          <w:sz w:val="24"/>
          <w:szCs w:val="24"/>
          <w:lang w:val="kk-KZ"/>
        </w:rPr>
        <w:t>да</w:t>
      </w:r>
      <w:r w:rsidRPr="0000692B">
        <w:rPr>
          <w:rFonts w:ascii="Times New Roman" w:eastAsiaTheme="minorEastAsia" w:hAnsi="Times New Roman"/>
          <w:i/>
          <w:sz w:val="24"/>
          <w:szCs w:val="24"/>
          <w:lang w:val="kk-KZ"/>
        </w:rPr>
        <w:t xml:space="preserve"> </w:t>
      </w:r>
      <w:r w:rsidR="00177B1D">
        <w:rPr>
          <w:rFonts w:ascii="Times New Roman" w:eastAsiaTheme="minorEastAsia" w:hAnsi="Times New Roman"/>
          <w:i/>
          <w:sz w:val="24"/>
          <w:szCs w:val="24"/>
          <w:lang w:val="kk-KZ"/>
        </w:rPr>
        <w:t>41,6</w:t>
      </w:r>
      <w:r w:rsidRPr="0000692B">
        <w:rPr>
          <w:rFonts w:ascii="Times New Roman" w:hAnsi="Times New Roman"/>
          <w:i/>
          <w:sz w:val="24"/>
          <w:szCs w:val="24"/>
          <w:lang w:val="kk-KZ"/>
        </w:rPr>
        <w:t xml:space="preserve"> мың теңге</w:t>
      </w:r>
      <w:r w:rsidR="00CA0567">
        <w:rPr>
          <w:rFonts w:ascii="Times New Roman" w:hAnsi="Times New Roman"/>
          <w:i/>
          <w:sz w:val="24"/>
          <w:szCs w:val="24"/>
          <w:lang w:val="kk-KZ"/>
        </w:rPr>
        <w:t xml:space="preserve"> артық және 36 мың теңге кем төленген</w:t>
      </w:r>
      <w:r w:rsidRPr="0000692B">
        <w:rPr>
          <w:rFonts w:ascii="Times New Roman" w:hAnsi="Times New Roman"/>
          <w:i/>
          <w:sz w:val="24"/>
          <w:szCs w:val="24"/>
          <w:lang w:val="kk-KZ"/>
        </w:rPr>
        <w:t>;</w:t>
      </w:r>
    </w:p>
    <w:p w:rsidR="00177B1D" w:rsidRDefault="00177B1D" w:rsidP="00CE036E">
      <w:pPr>
        <w:pBdr>
          <w:bottom w:val="single" w:sz="4" w:space="1" w:color="FFFFFF"/>
        </w:pBdr>
        <w:spacing w:after="0" w:line="240" w:lineRule="auto"/>
        <w:ind w:firstLine="708"/>
        <w:contextualSpacing/>
        <w:jc w:val="both"/>
        <w:rPr>
          <w:rFonts w:ascii="Times New Roman" w:hAnsi="Times New Roman"/>
          <w:i/>
          <w:sz w:val="24"/>
          <w:szCs w:val="24"/>
          <w:lang w:val="kk-KZ"/>
        </w:rPr>
      </w:pPr>
      <w:r>
        <w:rPr>
          <w:rFonts w:ascii="Times New Roman" w:hAnsi="Times New Roman"/>
          <w:i/>
          <w:sz w:val="24"/>
          <w:szCs w:val="24"/>
          <w:lang w:val="kk-KZ"/>
        </w:rPr>
        <w:t>- №2 әлеуметтік орталықта 1424,8 мың теңге;</w:t>
      </w:r>
    </w:p>
    <w:p w:rsidR="0069670A" w:rsidRDefault="00177B1D" w:rsidP="00CE036E">
      <w:pPr>
        <w:pBdr>
          <w:bottom w:val="single" w:sz="4" w:space="1" w:color="FFFFFF"/>
        </w:pBdr>
        <w:spacing w:after="0" w:line="240" w:lineRule="auto"/>
        <w:ind w:firstLine="708"/>
        <w:contextualSpacing/>
        <w:jc w:val="both"/>
        <w:rPr>
          <w:rFonts w:ascii="Times New Roman" w:hAnsi="Times New Roman"/>
          <w:i/>
          <w:sz w:val="24"/>
          <w:szCs w:val="24"/>
          <w:lang w:val="kk-KZ"/>
        </w:rPr>
      </w:pPr>
      <w:r>
        <w:rPr>
          <w:rFonts w:ascii="Times New Roman" w:hAnsi="Times New Roman"/>
          <w:i/>
          <w:sz w:val="24"/>
          <w:szCs w:val="24"/>
          <w:lang w:val="kk-KZ"/>
        </w:rPr>
        <w:t xml:space="preserve">- </w:t>
      </w:r>
      <w:r w:rsidR="0069670A">
        <w:rPr>
          <w:rFonts w:ascii="Times New Roman" w:hAnsi="Times New Roman"/>
          <w:i/>
          <w:sz w:val="24"/>
          <w:szCs w:val="24"/>
          <w:lang w:val="kk-KZ"/>
        </w:rPr>
        <w:t>Түлкібас әлеуметтік орталықта 73,7 мың теңге;</w:t>
      </w:r>
    </w:p>
    <w:p w:rsidR="0069670A" w:rsidRDefault="0069670A" w:rsidP="00CE036E">
      <w:pPr>
        <w:pBdr>
          <w:bottom w:val="single" w:sz="4" w:space="1" w:color="FFFFFF"/>
        </w:pBdr>
        <w:spacing w:after="0" w:line="240" w:lineRule="auto"/>
        <w:ind w:firstLine="708"/>
        <w:contextualSpacing/>
        <w:jc w:val="both"/>
        <w:rPr>
          <w:rFonts w:ascii="Times New Roman" w:hAnsi="Times New Roman"/>
          <w:i/>
          <w:sz w:val="24"/>
          <w:szCs w:val="24"/>
          <w:lang w:val="kk-KZ"/>
        </w:rPr>
      </w:pPr>
      <w:r>
        <w:rPr>
          <w:rFonts w:ascii="Times New Roman" w:hAnsi="Times New Roman"/>
          <w:i/>
          <w:sz w:val="24"/>
          <w:szCs w:val="24"/>
          <w:lang w:val="kk-KZ"/>
        </w:rPr>
        <w:t>- Мақтарал оңалту орталығында 441,5 мың теңге;</w:t>
      </w:r>
    </w:p>
    <w:p w:rsidR="00A2579C" w:rsidRDefault="00A2579C" w:rsidP="00CE036E">
      <w:pPr>
        <w:pBdr>
          <w:bottom w:val="single" w:sz="4" w:space="1" w:color="FFFFFF"/>
        </w:pBdr>
        <w:spacing w:after="0" w:line="240" w:lineRule="auto"/>
        <w:ind w:firstLine="708"/>
        <w:contextualSpacing/>
        <w:jc w:val="both"/>
        <w:rPr>
          <w:rFonts w:ascii="Times New Roman" w:hAnsi="Times New Roman"/>
          <w:i/>
          <w:sz w:val="24"/>
          <w:szCs w:val="24"/>
          <w:lang w:val="kk-KZ"/>
        </w:rPr>
      </w:pPr>
      <w:r>
        <w:rPr>
          <w:rFonts w:ascii="Times New Roman" w:hAnsi="Times New Roman"/>
          <w:i/>
          <w:sz w:val="24"/>
          <w:szCs w:val="24"/>
          <w:lang w:val="kk-KZ"/>
        </w:rPr>
        <w:t>- №6 әлеуметтік орталықта 164,7 мың теңге;</w:t>
      </w:r>
    </w:p>
    <w:p w:rsidR="00CE036E" w:rsidRDefault="0069670A" w:rsidP="00CE036E">
      <w:pPr>
        <w:pBdr>
          <w:bottom w:val="single" w:sz="4" w:space="1" w:color="FFFFFF"/>
        </w:pBdr>
        <w:spacing w:after="0" w:line="240" w:lineRule="auto"/>
        <w:ind w:firstLine="708"/>
        <w:contextualSpacing/>
        <w:jc w:val="both"/>
        <w:rPr>
          <w:rFonts w:ascii="Times New Roman" w:hAnsi="Times New Roman"/>
          <w:i/>
          <w:sz w:val="24"/>
          <w:szCs w:val="24"/>
          <w:lang w:val="kk-KZ"/>
        </w:rPr>
      </w:pPr>
      <w:r>
        <w:rPr>
          <w:rFonts w:ascii="Times New Roman" w:hAnsi="Times New Roman"/>
          <w:i/>
          <w:sz w:val="24"/>
          <w:szCs w:val="24"/>
          <w:lang w:val="kk-KZ"/>
        </w:rPr>
        <w:t>- №1 әлеуметтік орталықта 68,7 мың теңге.</w:t>
      </w:r>
      <w:r w:rsidR="00CE036E" w:rsidRPr="0000692B">
        <w:rPr>
          <w:rFonts w:ascii="Times New Roman" w:hAnsi="Times New Roman"/>
          <w:i/>
          <w:sz w:val="24"/>
          <w:szCs w:val="24"/>
          <w:lang w:val="kk-KZ"/>
        </w:rPr>
        <w:t xml:space="preserve"> </w:t>
      </w:r>
    </w:p>
    <w:p w:rsidR="006B5DF2" w:rsidRPr="00604A64" w:rsidRDefault="006B5DF2" w:rsidP="00BE2136">
      <w:pPr>
        <w:pBdr>
          <w:bottom w:val="single" w:sz="4" w:space="2" w:color="FFFFFF"/>
        </w:pBdr>
        <w:tabs>
          <w:tab w:val="num" w:pos="720"/>
        </w:tabs>
        <w:spacing w:after="0" w:line="240" w:lineRule="auto"/>
        <w:contextualSpacing/>
        <w:jc w:val="both"/>
        <w:rPr>
          <w:rFonts w:ascii="Times New Roman" w:hAnsi="Times New Roman"/>
          <w:sz w:val="28"/>
          <w:szCs w:val="28"/>
          <w:lang w:val="kk-KZ"/>
        </w:rPr>
      </w:pPr>
      <w:r>
        <w:rPr>
          <w:rFonts w:ascii="Times New Roman" w:hAnsi="Times New Roman"/>
          <w:bCs/>
          <w:sz w:val="28"/>
          <w:szCs w:val="28"/>
          <w:lang w:val="kk-KZ" w:eastAsia="ru-RU"/>
        </w:rPr>
        <w:tab/>
      </w:r>
      <w:r w:rsidR="00BE2136">
        <w:rPr>
          <w:rFonts w:ascii="Times New Roman" w:hAnsi="Times New Roman"/>
          <w:bCs/>
          <w:sz w:val="28"/>
          <w:szCs w:val="28"/>
          <w:lang w:val="kk-KZ" w:eastAsia="ru-RU"/>
        </w:rPr>
        <w:t>І</w:t>
      </w:r>
      <w:r>
        <w:rPr>
          <w:rFonts w:ascii="Times New Roman" w:hAnsi="Times New Roman"/>
          <w:sz w:val="28"/>
          <w:szCs w:val="28"/>
          <w:lang w:val="kk-KZ"/>
        </w:rPr>
        <w:t>ссапар шығындарына негіз болып табылатын мекеме басшысының бұйрығы (өкімі) қабылданбай іссапар шығындары төленгендігі немесе мекеме басшысының бұйрығы қабылданған жағдайда да іссапар шығындары артық төленгендігі анықталды.</w:t>
      </w:r>
    </w:p>
    <w:p w:rsidR="006B5DF2" w:rsidRPr="00F1366C" w:rsidRDefault="002A70FB" w:rsidP="006B5DF2">
      <w:pPr>
        <w:pBdr>
          <w:bottom w:val="single" w:sz="4" w:space="0" w:color="FFFFFF"/>
        </w:pBdr>
        <w:spacing w:after="0" w:line="240" w:lineRule="auto"/>
        <w:ind w:firstLine="708"/>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2</w:t>
      </w:r>
      <w:r w:rsidR="006B5DF2" w:rsidRPr="00295326">
        <w:rPr>
          <w:rFonts w:ascii="Times New Roman" w:hAnsi="Times New Roman"/>
          <w:b/>
          <w:bCs/>
          <w:sz w:val="28"/>
          <w:szCs w:val="28"/>
          <w:lang w:val="kk-KZ" w:eastAsia="ru-RU"/>
        </w:rPr>
        <w:t>-тармақ.</w:t>
      </w:r>
      <w:r w:rsidR="006B5DF2" w:rsidRPr="00295326">
        <w:rPr>
          <w:rFonts w:ascii="Times New Roman" w:hAnsi="Times New Roman"/>
          <w:bCs/>
          <w:sz w:val="28"/>
          <w:szCs w:val="28"/>
          <w:lang w:val="kk-KZ" w:eastAsia="ru-RU"/>
        </w:rPr>
        <w:t xml:space="preserve"> </w:t>
      </w:r>
      <w:r w:rsidR="006B5DF2" w:rsidRPr="00F92AE3">
        <w:rPr>
          <w:rFonts w:ascii="Times New Roman" w:hAnsi="Times New Roman"/>
          <w:bCs/>
          <w:sz w:val="28"/>
          <w:szCs w:val="28"/>
          <w:lang w:val="kk-KZ" w:eastAsia="ru-RU"/>
        </w:rPr>
        <w:t xml:space="preserve">Іссапарға жiберiлген қызметкердiң шығыстары Қазақстан Республикасы Үкіметінің 22.09.2000 жылғы  №1428 санды қаулысымен бекітілген Мемлекеттiк бюджеттiк қаражаты есебiнен ұсталатын мемлекеттiк мекемелер қызметкерлерiнiң, сондай-ақ, Қазақстан Республикасы Парламенті депутаттарының Қазақстан Республикасы шегiндегi қызметтік iссапарлары туралы ереженің </w:t>
      </w:r>
      <w:r w:rsidR="002A1A08">
        <w:rPr>
          <w:rFonts w:ascii="Times New Roman" w:hAnsi="Times New Roman"/>
          <w:bCs/>
          <w:sz w:val="28"/>
          <w:szCs w:val="28"/>
          <w:lang w:val="kk-KZ" w:eastAsia="ru-RU"/>
        </w:rPr>
        <w:t>1-</w:t>
      </w:r>
      <w:r w:rsidR="006B5DF2" w:rsidRPr="00F92AE3">
        <w:rPr>
          <w:rFonts w:ascii="Times New Roman" w:hAnsi="Times New Roman"/>
          <w:bCs/>
          <w:sz w:val="28"/>
          <w:szCs w:val="28"/>
          <w:lang w:val="kk-KZ" w:eastAsia="ru-RU"/>
        </w:rPr>
        <w:t xml:space="preserve">тармағының, сонымен қатар Қазақстан Республикасы Үкіметінің </w:t>
      </w:r>
      <w:r w:rsidR="0034256E">
        <w:rPr>
          <w:rFonts w:ascii="Times New Roman" w:hAnsi="Times New Roman"/>
          <w:bCs/>
          <w:sz w:val="28"/>
          <w:szCs w:val="28"/>
          <w:lang w:val="kk-KZ" w:eastAsia="ru-RU"/>
        </w:rPr>
        <w:t>11.05.</w:t>
      </w:r>
      <w:r w:rsidR="006B5DF2" w:rsidRPr="00F92AE3">
        <w:rPr>
          <w:rFonts w:ascii="Times New Roman" w:hAnsi="Times New Roman"/>
          <w:bCs/>
          <w:sz w:val="28"/>
          <w:szCs w:val="28"/>
          <w:lang w:val="kk-KZ" w:eastAsia="ru-RU"/>
        </w:rPr>
        <w:t xml:space="preserve">2018 жылғы №256 санды қаулысымен бекітілген Бюджет қаражаты есебінен қызметтік іссапарларға, оның ішінде шет </w:t>
      </w:r>
      <w:r w:rsidR="006B5DF2" w:rsidRPr="00946595">
        <w:rPr>
          <w:rFonts w:ascii="Times New Roman" w:hAnsi="Times New Roman"/>
          <w:bCs/>
          <w:sz w:val="28"/>
          <w:szCs w:val="28"/>
          <w:lang w:val="kk-KZ" w:eastAsia="ru-RU"/>
        </w:rPr>
        <w:t xml:space="preserve">мемлекеттерге қызметтік іссапарларға арналған шығыстарды өтеу қағидаларының </w:t>
      </w:r>
      <w:r w:rsidR="002A1A08">
        <w:rPr>
          <w:rFonts w:ascii="Times New Roman" w:hAnsi="Times New Roman"/>
          <w:bCs/>
          <w:sz w:val="28"/>
          <w:szCs w:val="28"/>
          <w:lang w:val="kk-KZ" w:eastAsia="ru-RU"/>
        </w:rPr>
        <w:t>2</w:t>
      </w:r>
      <w:r w:rsidR="002A1A08" w:rsidRPr="00946595">
        <w:rPr>
          <w:rFonts w:ascii="Times New Roman" w:hAnsi="Times New Roman"/>
          <w:bCs/>
          <w:sz w:val="28"/>
          <w:szCs w:val="28"/>
          <w:lang w:val="kk-KZ" w:eastAsia="ru-RU"/>
        </w:rPr>
        <w:t>-тармағының</w:t>
      </w:r>
      <w:r w:rsidR="002A1A08">
        <w:rPr>
          <w:rFonts w:ascii="Times New Roman" w:hAnsi="Times New Roman"/>
          <w:bCs/>
          <w:sz w:val="28"/>
          <w:szCs w:val="28"/>
          <w:lang w:val="kk-KZ" w:eastAsia="ru-RU"/>
        </w:rPr>
        <w:t xml:space="preserve"> және 4-тармағының 2)-тармақшасының </w:t>
      </w:r>
      <w:r w:rsidR="006B5DF2" w:rsidRPr="00946595">
        <w:rPr>
          <w:rFonts w:ascii="Times New Roman" w:hAnsi="Times New Roman"/>
          <w:bCs/>
          <w:sz w:val="28"/>
          <w:szCs w:val="28"/>
          <w:lang w:val="kk-KZ" w:eastAsia="ru-RU"/>
        </w:rPr>
        <w:t xml:space="preserve">талаптары сақталмай, мемлекеттік аудит барысында </w:t>
      </w:r>
      <w:r w:rsidR="00696C3B">
        <w:rPr>
          <w:rFonts w:ascii="Times New Roman" w:hAnsi="Times New Roman"/>
          <w:bCs/>
          <w:sz w:val="28"/>
          <w:szCs w:val="28"/>
          <w:lang w:val="kk-KZ" w:eastAsia="ru-RU"/>
        </w:rPr>
        <w:t>2</w:t>
      </w:r>
      <w:r w:rsidR="006B5DF2" w:rsidRPr="00946595">
        <w:rPr>
          <w:rFonts w:ascii="Times New Roman" w:hAnsi="Times New Roman"/>
          <w:bCs/>
          <w:sz w:val="28"/>
          <w:szCs w:val="28"/>
          <w:lang w:val="kk-KZ" w:eastAsia="ru-RU"/>
        </w:rPr>
        <w:t xml:space="preserve"> мекемеде қызметкерлеріне </w:t>
      </w:r>
      <w:r w:rsidR="00696C3B">
        <w:rPr>
          <w:rFonts w:ascii="Times New Roman" w:hAnsi="Times New Roman"/>
          <w:bCs/>
          <w:sz w:val="28"/>
          <w:szCs w:val="28"/>
          <w:lang w:val="kk-KZ" w:eastAsia="ru-RU"/>
        </w:rPr>
        <w:t>141,5</w:t>
      </w:r>
      <w:r w:rsidR="006B5DF2" w:rsidRPr="00946595">
        <w:rPr>
          <w:rFonts w:ascii="Times New Roman" w:hAnsi="Times New Roman"/>
          <w:bCs/>
          <w:sz w:val="28"/>
          <w:szCs w:val="28"/>
          <w:lang w:val="kk-KZ" w:eastAsia="ru-RU"/>
        </w:rPr>
        <w:t xml:space="preserve"> мың теңге іс-сапар  шығындарына артық аударылғаны анықталды. </w:t>
      </w:r>
      <w:r w:rsidR="006B5DF2" w:rsidRPr="00F1366C">
        <w:rPr>
          <w:rFonts w:ascii="Times New Roman" w:hAnsi="Times New Roman"/>
          <w:bCs/>
          <w:sz w:val="28"/>
          <w:szCs w:val="28"/>
          <w:lang w:val="kk-KZ" w:eastAsia="ru-RU"/>
        </w:rPr>
        <w:t>Атап айтқанда:</w:t>
      </w:r>
    </w:p>
    <w:p w:rsidR="006B5DF2" w:rsidRDefault="006B5DF2" w:rsidP="006B5DF2">
      <w:pPr>
        <w:pBdr>
          <w:bottom w:val="single" w:sz="4" w:space="0" w:color="FFFFFF"/>
        </w:pBdr>
        <w:spacing w:after="0" w:line="240" w:lineRule="auto"/>
        <w:ind w:firstLine="708"/>
        <w:contextualSpacing/>
        <w:jc w:val="both"/>
        <w:rPr>
          <w:rFonts w:ascii="Times New Roman" w:hAnsi="Times New Roman"/>
          <w:i/>
          <w:sz w:val="24"/>
          <w:szCs w:val="24"/>
          <w:lang w:val="kk-KZ"/>
        </w:rPr>
      </w:pPr>
      <w:r w:rsidRPr="0000692B">
        <w:rPr>
          <w:rFonts w:ascii="Times New Roman" w:hAnsi="Times New Roman"/>
          <w:i/>
          <w:sz w:val="24"/>
          <w:szCs w:val="24"/>
          <w:lang w:val="kk-KZ"/>
        </w:rPr>
        <w:t xml:space="preserve">- </w:t>
      </w:r>
      <w:r w:rsidR="00696C3B">
        <w:rPr>
          <w:rFonts w:ascii="Times New Roman" w:hAnsi="Times New Roman"/>
          <w:i/>
          <w:sz w:val="24"/>
          <w:szCs w:val="24"/>
          <w:lang w:val="kk-KZ"/>
        </w:rPr>
        <w:t>Арнаулы кәсіптік колледжде 100,1</w:t>
      </w:r>
      <w:r w:rsidRPr="0000692B">
        <w:rPr>
          <w:rFonts w:ascii="Times New Roman" w:hAnsi="Times New Roman"/>
          <w:i/>
          <w:sz w:val="24"/>
          <w:szCs w:val="24"/>
          <w:lang w:val="kk-KZ"/>
        </w:rPr>
        <w:t xml:space="preserve"> мың теңге;</w:t>
      </w:r>
    </w:p>
    <w:p w:rsidR="000E4A30" w:rsidRPr="0000692B" w:rsidRDefault="006B5DF2" w:rsidP="00696C3B">
      <w:pPr>
        <w:pBdr>
          <w:bottom w:val="single" w:sz="4" w:space="0" w:color="FFFFFF"/>
        </w:pBdr>
        <w:spacing w:after="0" w:line="240" w:lineRule="auto"/>
        <w:ind w:firstLine="708"/>
        <w:contextualSpacing/>
        <w:jc w:val="both"/>
        <w:rPr>
          <w:rFonts w:ascii="Times New Roman" w:hAnsi="Times New Roman"/>
          <w:i/>
          <w:sz w:val="24"/>
          <w:szCs w:val="24"/>
          <w:lang w:val="kk-KZ"/>
        </w:rPr>
      </w:pPr>
      <w:r w:rsidRPr="0000692B">
        <w:rPr>
          <w:rFonts w:ascii="Times New Roman" w:hAnsi="Times New Roman"/>
          <w:i/>
          <w:sz w:val="24"/>
          <w:szCs w:val="24"/>
          <w:lang w:val="kk-KZ"/>
        </w:rPr>
        <w:t xml:space="preserve">- </w:t>
      </w:r>
      <w:r w:rsidR="00696C3B">
        <w:rPr>
          <w:rFonts w:ascii="Times New Roman" w:hAnsi="Times New Roman"/>
          <w:i/>
          <w:sz w:val="24"/>
          <w:szCs w:val="24"/>
          <w:lang w:val="kk-KZ"/>
        </w:rPr>
        <w:t>Сарыағаш оңалту орталығында 41,4</w:t>
      </w:r>
      <w:r w:rsidRPr="0000692B">
        <w:rPr>
          <w:rFonts w:ascii="Times New Roman" w:hAnsi="Times New Roman"/>
          <w:i/>
          <w:sz w:val="24"/>
          <w:szCs w:val="24"/>
          <w:lang w:val="kk-KZ"/>
        </w:rPr>
        <w:t xml:space="preserve"> мың теңге</w:t>
      </w:r>
      <w:r w:rsidR="00696C3B">
        <w:rPr>
          <w:rFonts w:ascii="Times New Roman" w:hAnsi="Times New Roman"/>
          <w:i/>
          <w:sz w:val="24"/>
          <w:szCs w:val="24"/>
          <w:lang w:val="kk-KZ"/>
        </w:rPr>
        <w:t>.</w:t>
      </w:r>
      <w:r w:rsidR="00485179" w:rsidRPr="0000692B">
        <w:rPr>
          <w:rFonts w:ascii="Times New Roman" w:hAnsi="Times New Roman"/>
          <w:i/>
          <w:sz w:val="24"/>
          <w:szCs w:val="24"/>
          <w:lang w:val="kk-KZ"/>
        </w:rPr>
        <w:t xml:space="preserve"> </w:t>
      </w:r>
    </w:p>
    <w:p w:rsidR="009B7C15" w:rsidRDefault="002A70FB" w:rsidP="0000692B">
      <w:pPr>
        <w:pBdr>
          <w:bottom w:val="single" w:sz="4" w:space="2" w:color="FFFFFF"/>
        </w:pBdr>
        <w:spacing w:after="0" w:line="240" w:lineRule="auto"/>
        <w:ind w:firstLine="708"/>
        <w:contextualSpacing/>
        <w:jc w:val="both"/>
        <w:rPr>
          <w:rFonts w:ascii="Times New Roman" w:eastAsia="Times New Roman" w:hAnsi="Times New Roman"/>
          <w:i/>
          <w:color w:val="000000"/>
          <w:spacing w:val="1"/>
          <w:sz w:val="28"/>
          <w:szCs w:val="28"/>
          <w:shd w:val="clear" w:color="auto" w:fill="FFFFFF"/>
          <w:lang w:val="kk-KZ"/>
        </w:rPr>
      </w:pPr>
      <w:r>
        <w:rPr>
          <w:rFonts w:ascii="Times New Roman" w:eastAsia="Times New Roman" w:hAnsi="Times New Roman"/>
          <w:b/>
          <w:color w:val="000000"/>
          <w:spacing w:val="1"/>
          <w:sz w:val="28"/>
          <w:szCs w:val="28"/>
          <w:shd w:val="clear" w:color="auto" w:fill="FFFFFF"/>
          <w:lang w:val="kk-KZ"/>
        </w:rPr>
        <w:lastRenderedPageBreak/>
        <w:t>3</w:t>
      </w:r>
      <w:r w:rsidR="009B7C15" w:rsidRPr="009B7C15">
        <w:rPr>
          <w:rFonts w:ascii="Times New Roman" w:eastAsia="Times New Roman" w:hAnsi="Times New Roman"/>
          <w:b/>
          <w:color w:val="000000"/>
          <w:spacing w:val="1"/>
          <w:sz w:val="28"/>
          <w:szCs w:val="28"/>
          <w:shd w:val="clear" w:color="auto" w:fill="FFFFFF"/>
          <w:lang w:val="kk-KZ"/>
        </w:rPr>
        <w:t>-тармақ.</w:t>
      </w:r>
      <w:r w:rsidR="009B7C15" w:rsidRPr="009B7C15">
        <w:rPr>
          <w:rFonts w:ascii="Times New Roman" w:eastAsia="Times New Roman" w:hAnsi="Times New Roman"/>
          <w:color w:val="000000"/>
          <w:spacing w:val="1"/>
          <w:sz w:val="28"/>
          <w:szCs w:val="28"/>
          <w:shd w:val="clear" w:color="auto" w:fill="FFFFFF"/>
          <w:lang w:val="kk-KZ"/>
        </w:rPr>
        <w:t xml:space="preserve"> </w:t>
      </w:r>
      <w:r w:rsidR="000576FB" w:rsidRPr="00174465">
        <w:rPr>
          <w:rFonts w:ascii="Times New Roman" w:hAnsi="Times New Roman" w:cs="Times New Roman"/>
          <w:color w:val="000000"/>
          <w:sz w:val="28"/>
          <w:lang w:val="kk-KZ"/>
        </w:rPr>
        <w:t>Қазақстан Республикасы</w:t>
      </w:r>
      <w:r w:rsidR="001D37A1">
        <w:rPr>
          <w:rFonts w:ascii="Times New Roman" w:hAnsi="Times New Roman" w:cs="Times New Roman"/>
          <w:color w:val="000000"/>
          <w:sz w:val="28"/>
          <w:lang w:val="kk-KZ"/>
        </w:rPr>
        <w:t xml:space="preserve"> </w:t>
      </w:r>
      <w:r w:rsidR="000576FB" w:rsidRPr="00174465">
        <w:rPr>
          <w:rFonts w:ascii="Times New Roman" w:hAnsi="Times New Roman" w:cs="Times New Roman"/>
          <w:color w:val="000000"/>
          <w:sz w:val="28"/>
          <w:lang w:val="kk-KZ"/>
        </w:rPr>
        <w:t xml:space="preserve">Бюджет кодексінің </w:t>
      </w:r>
      <w:r w:rsidR="009B7C15" w:rsidRPr="009B7C15">
        <w:rPr>
          <w:rFonts w:ascii="Times New Roman" w:eastAsia="Times New Roman" w:hAnsi="Times New Roman"/>
          <w:color w:val="000000"/>
          <w:spacing w:val="1"/>
          <w:sz w:val="28"/>
          <w:szCs w:val="28"/>
          <w:shd w:val="clear" w:color="auto" w:fill="FFFFFF"/>
          <w:lang w:val="kk-KZ"/>
        </w:rPr>
        <w:t>97</w:t>
      </w:r>
      <w:r w:rsidR="009B7C15">
        <w:rPr>
          <w:rFonts w:ascii="Times New Roman" w:eastAsia="Times New Roman" w:hAnsi="Times New Roman"/>
          <w:color w:val="000000"/>
          <w:spacing w:val="1"/>
          <w:sz w:val="28"/>
          <w:szCs w:val="28"/>
          <w:shd w:val="clear" w:color="auto" w:fill="FFFFFF"/>
          <w:lang w:val="kk-KZ"/>
        </w:rPr>
        <w:t>-</w:t>
      </w:r>
      <w:r w:rsidR="009B7C15" w:rsidRPr="009B7C15">
        <w:rPr>
          <w:rFonts w:ascii="Times New Roman" w:eastAsia="Times New Roman" w:hAnsi="Times New Roman"/>
          <w:color w:val="000000"/>
          <w:spacing w:val="1"/>
          <w:sz w:val="28"/>
          <w:szCs w:val="28"/>
          <w:shd w:val="clear" w:color="auto" w:fill="FFFFFF"/>
          <w:lang w:val="kk-KZ"/>
        </w:rPr>
        <w:t xml:space="preserve">бап 6-1 </w:t>
      </w:r>
      <w:r w:rsidR="009B7C15" w:rsidRPr="0000692B">
        <w:rPr>
          <w:rFonts w:ascii="Times New Roman" w:eastAsia="Times New Roman" w:hAnsi="Times New Roman"/>
          <w:color w:val="000000"/>
          <w:spacing w:val="1"/>
          <w:sz w:val="28"/>
          <w:szCs w:val="28"/>
          <w:shd w:val="clear" w:color="auto" w:fill="FFFFFF"/>
          <w:lang w:val="kk-KZ"/>
        </w:rPr>
        <w:t xml:space="preserve">тармақ 1), 4)-тармақшаларының талаптары сақталмай </w:t>
      </w:r>
      <w:r w:rsidR="00A2579C">
        <w:rPr>
          <w:rFonts w:ascii="Times New Roman" w:eastAsia="Times New Roman" w:hAnsi="Times New Roman"/>
          <w:color w:val="000000"/>
          <w:spacing w:val="1"/>
          <w:sz w:val="28"/>
          <w:szCs w:val="28"/>
          <w:u w:val="single"/>
          <w:shd w:val="clear" w:color="auto" w:fill="FFFFFF"/>
          <w:lang w:val="kk-KZ"/>
        </w:rPr>
        <w:t>Мақтарал оңалту орталығында</w:t>
      </w:r>
      <w:r w:rsidR="0000692B" w:rsidRPr="0000692B">
        <w:rPr>
          <w:rFonts w:ascii="Times New Roman" w:eastAsia="Times New Roman" w:hAnsi="Times New Roman"/>
          <w:color w:val="000000"/>
          <w:spacing w:val="1"/>
          <w:sz w:val="28"/>
          <w:szCs w:val="28"/>
          <w:shd w:val="clear" w:color="auto" w:fill="FFFFFF"/>
          <w:lang w:val="kk-KZ"/>
        </w:rPr>
        <w:t xml:space="preserve"> 4 жағдайда </w:t>
      </w:r>
      <w:r w:rsidR="009B7C15" w:rsidRPr="0000692B">
        <w:rPr>
          <w:rFonts w:ascii="Times New Roman" w:eastAsia="Times New Roman" w:hAnsi="Times New Roman"/>
          <w:color w:val="000000"/>
          <w:spacing w:val="1"/>
          <w:sz w:val="28"/>
          <w:szCs w:val="28"/>
          <w:shd w:val="clear" w:color="auto" w:fill="FFFFFF"/>
          <w:lang w:val="kk-KZ"/>
        </w:rPr>
        <w:t xml:space="preserve">келісім-шартқа сәйкес жеткізілмеген тауарларға </w:t>
      </w:r>
      <w:r w:rsidR="00A2579C">
        <w:rPr>
          <w:rFonts w:ascii="Times New Roman" w:eastAsia="Times New Roman" w:hAnsi="Times New Roman"/>
          <w:color w:val="000000"/>
          <w:spacing w:val="1"/>
          <w:sz w:val="28"/>
          <w:szCs w:val="28"/>
          <w:shd w:val="clear" w:color="auto" w:fill="FFFFFF"/>
          <w:lang w:val="kk-KZ"/>
        </w:rPr>
        <w:t>1818,0</w:t>
      </w:r>
      <w:r w:rsidR="0000692B" w:rsidRPr="0000692B">
        <w:rPr>
          <w:rFonts w:ascii="Times New Roman" w:eastAsia="Times New Roman" w:hAnsi="Times New Roman"/>
          <w:color w:val="000000"/>
          <w:spacing w:val="1"/>
          <w:sz w:val="28"/>
          <w:szCs w:val="28"/>
          <w:shd w:val="clear" w:color="auto" w:fill="FFFFFF"/>
          <w:lang w:val="kk-KZ"/>
        </w:rPr>
        <w:t xml:space="preserve"> мың теңге </w:t>
      </w:r>
      <w:r w:rsidR="009B7C15" w:rsidRPr="0000692B">
        <w:rPr>
          <w:rFonts w:ascii="Times New Roman" w:eastAsia="Times New Roman" w:hAnsi="Times New Roman"/>
          <w:color w:val="000000"/>
          <w:spacing w:val="1"/>
          <w:sz w:val="28"/>
          <w:szCs w:val="28"/>
          <w:shd w:val="clear" w:color="auto" w:fill="FFFFFF"/>
          <w:lang w:val="kk-KZ"/>
        </w:rPr>
        <w:t>негізсіз қаржы аударылған.</w:t>
      </w:r>
    </w:p>
    <w:p w:rsidR="00873CC2" w:rsidRPr="008E27D3" w:rsidRDefault="00873CC2" w:rsidP="00873CC2">
      <w:pPr>
        <w:pBdr>
          <w:bottom w:val="single" w:sz="4" w:space="4" w:color="FFFFFF"/>
        </w:pBdr>
        <w:tabs>
          <w:tab w:val="num" w:pos="720"/>
        </w:tabs>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Аудит барысында </w:t>
      </w:r>
      <w:r w:rsidRPr="008E27D3">
        <w:rPr>
          <w:rFonts w:ascii="Times New Roman" w:hAnsi="Times New Roman"/>
          <w:bCs/>
          <w:sz w:val="28"/>
          <w:szCs w:val="28"/>
          <w:lang w:val="kk-KZ" w:eastAsia="ru-RU"/>
        </w:rPr>
        <w:t>бухгалтерлік есеп жазбаларында анықталған қателерді түзету операциялары негізсіз жаса</w:t>
      </w:r>
      <w:r>
        <w:rPr>
          <w:rFonts w:ascii="Times New Roman" w:hAnsi="Times New Roman"/>
          <w:bCs/>
          <w:sz w:val="28"/>
          <w:szCs w:val="28"/>
          <w:lang w:val="kk-KZ" w:eastAsia="ru-RU"/>
        </w:rPr>
        <w:t>у</w:t>
      </w:r>
      <w:r w:rsidRPr="008E27D3">
        <w:rPr>
          <w:rFonts w:ascii="Times New Roman" w:hAnsi="Times New Roman"/>
          <w:bCs/>
          <w:sz w:val="28"/>
          <w:szCs w:val="28"/>
          <w:lang w:val="kk-KZ" w:eastAsia="ru-RU"/>
        </w:rPr>
        <w:t xml:space="preserve">, түгендеу жұмыстары жүргізілмеу салдарынан активтердің мекеменің балансына алынбау </w:t>
      </w:r>
      <w:r>
        <w:rPr>
          <w:rFonts w:ascii="Times New Roman" w:hAnsi="Times New Roman"/>
          <w:bCs/>
          <w:sz w:val="28"/>
          <w:szCs w:val="28"/>
          <w:lang w:val="kk-KZ" w:eastAsia="ru-RU"/>
        </w:rPr>
        <w:t>фактілері анықталды</w:t>
      </w:r>
      <w:r w:rsidRPr="008E27D3">
        <w:rPr>
          <w:rFonts w:ascii="Times New Roman" w:hAnsi="Times New Roman"/>
          <w:bCs/>
          <w:sz w:val="28"/>
          <w:szCs w:val="28"/>
          <w:lang w:val="kk-KZ" w:eastAsia="ru-RU"/>
        </w:rPr>
        <w:t xml:space="preserve">. </w:t>
      </w:r>
    </w:p>
    <w:p w:rsidR="00873CC2" w:rsidRDefault="00873CC2" w:rsidP="00CE1453">
      <w:pPr>
        <w:pBdr>
          <w:bottom w:val="single" w:sz="4" w:space="4"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ab/>
      </w:r>
      <w:r w:rsidR="002A70FB">
        <w:rPr>
          <w:rFonts w:ascii="Times New Roman" w:hAnsi="Times New Roman"/>
          <w:b/>
          <w:bCs/>
          <w:sz w:val="28"/>
          <w:szCs w:val="28"/>
          <w:lang w:val="kk-KZ" w:eastAsia="ru-RU"/>
        </w:rPr>
        <w:t>4</w:t>
      </w:r>
      <w:r w:rsidRPr="00A16BE5">
        <w:rPr>
          <w:rFonts w:ascii="Times New Roman" w:hAnsi="Times New Roman"/>
          <w:b/>
          <w:bCs/>
          <w:sz w:val="28"/>
          <w:szCs w:val="28"/>
          <w:lang w:val="kk-KZ" w:eastAsia="ru-RU"/>
        </w:rPr>
        <w:t xml:space="preserve">-тармақ. </w:t>
      </w:r>
      <w:r w:rsidRPr="00873CC2">
        <w:rPr>
          <w:rFonts w:ascii="Times New Roman" w:hAnsi="Times New Roman"/>
          <w:sz w:val="28"/>
          <w:szCs w:val="28"/>
          <w:lang w:val="kk-KZ"/>
        </w:rPr>
        <w:t xml:space="preserve">Қазақстан Республикасының </w:t>
      </w:r>
      <w:r>
        <w:rPr>
          <w:rFonts w:ascii="Times New Roman" w:hAnsi="Times New Roman"/>
          <w:sz w:val="28"/>
          <w:szCs w:val="28"/>
          <w:lang w:val="kk-KZ"/>
        </w:rPr>
        <w:t>28.02.</w:t>
      </w:r>
      <w:r w:rsidRPr="00873CC2">
        <w:rPr>
          <w:rFonts w:ascii="Times New Roman" w:hAnsi="Times New Roman"/>
          <w:sz w:val="28"/>
          <w:szCs w:val="28"/>
          <w:lang w:val="kk-KZ"/>
        </w:rPr>
        <w:t>2007 жылғы</w:t>
      </w:r>
      <w:r>
        <w:rPr>
          <w:rFonts w:ascii="Times New Roman" w:hAnsi="Times New Roman"/>
          <w:sz w:val="28"/>
          <w:szCs w:val="28"/>
          <w:lang w:val="kk-KZ"/>
        </w:rPr>
        <w:t xml:space="preserve"> </w:t>
      </w:r>
      <w:r w:rsidRPr="00873CC2">
        <w:rPr>
          <w:rFonts w:ascii="Times New Roman" w:hAnsi="Times New Roman"/>
          <w:sz w:val="28"/>
          <w:szCs w:val="28"/>
          <w:lang w:val="kk-KZ"/>
        </w:rPr>
        <w:t>«Бухгалтерлік есеп пен қаржылық есептілік туралы» №234 Заңының 4-бабы,</w:t>
      </w:r>
      <w:r>
        <w:rPr>
          <w:rFonts w:ascii="Times New Roman" w:hAnsi="Times New Roman"/>
          <w:sz w:val="28"/>
          <w:szCs w:val="28"/>
          <w:lang w:val="kk-KZ"/>
        </w:rPr>
        <w:t xml:space="preserve"> 6-бабы 3-тармағы 1)-тармақшасының,</w:t>
      </w:r>
      <w:r w:rsidRPr="00873CC2">
        <w:rPr>
          <w:rFonts w:ascii="Times New Roman" w:hAnsi="Times New Roman"/>
          <w:sz w:val="28"/>
          <w:szCs w:val="28"/>
          <w:lang w:val="kk-KZ"/>
        </w:rPr>
        <w:t xml:space="preserve"> Шағын және орта бизнеске арналған халықаралық қаржылық есептілік стандартының (IFRS) 13.1, 17.2, 17.4 тармақтары</w:t>
      </w:r>
      <w:r w:rsidR="00B41280">
        <w:rPr>
          <w:rFonts w:ascii="Times New Roman" w:hAnsi="Times New Roman"/>
          <w:sz w:val="28"/>
          <w:szCs w:val="28"/>
          <w:lang w:val="kk-KZ"/>
        </w:rPr>
        <w:t>,</w:t>
      </w:r>
      <w:r>
        <w:rPr>
          <w:rFonts w:ascii="Times New Roman" w:hAnsi="Times New Roman"/>
          <w:sz w:val="28"/>
          <w:szCs w:val="28"/>
          <w:lang w:val="kk-KZ"/>
        </w:rPr>
        <w:t xml:space="preserve"> </w:t>
      </w:r>
      <w:r w:rsidRPr="00873CC2">
        <w:rPr>
          <w:rFonts w:ascii="Times New Roman" w:hAnsi="Times New Roman"/>
          <w:sz w:val="28"/>
          <w:szCs w:val="28"/>
          <w:lang w:val="kk-KZ"/>
        </w:rPr>
        <w:t xml:space="preserve">Қазақстан Республикасы Қаржы министрінің </w:t>
      </w:r>
      <w:r>
        <w:rPr>
          <w:rFonts w:ascii="Times New Roman" w:hAnsi="Times New Roman"/>
          <w:sz w:val="28"/>
          <w:szCs w:val="28"/>
          <w:lang w:val="kk-KZ"/>
        </w:rPr>
        <w:t>31.03.</w:t>
      </w:r>
      <w:r w:rsidRPr="00873CC2">
        <w:rPr>
          <w:rFonts w:ascii="Times New Roman" w:hAnsi="Times New Roman"/>
          <w:sz w:val="28"/>
          <w:szCs w:val="28"/>
          <w:lang w:val="kk-KZ"/>
        </w:rPr>
        <w:t>2015 жылғы №241 бұйрығымен бекітілген «Бухгалтерлік есепті жүргізу қағидаларының» 3-тармағы 1)</w:t>
      </w:r>
      <w:r>
        <w:rPr>
          <w:rFonts w:ascii="Times New Roman" w:hAnsi="Times New Roman"/>
          <w:sz w:val="28"/>
          <w:szCs w:val="28"/>
          <w:lang w:val="kk-KZ"/>
        </w:rPr>
        <w:t>-</w:t>
      </w:r>
      <w:r w:rsidRPr="00873CC2">
        <w:rPr>
          <w:rFonts w:ascii="Times New Roman" w:hAnsi="Times New Roman"/>
          <w:sz w:val="28"/>
          <w:szCs w:val="28"/>
          <w:lang w:val="kk-KZ"/>
        </w:rPr>
        <w:t>тармақшасының</w:t>
      </w:r>
      <w:r w:rsidR="004E2A07">
        <w:rPr>
          <w:rFonts w:ascii="Times New Roman" w:hAnsi="Times New Roman"/>
          <w:sz w:val="28"/>
          <w:szCs w:val="28"/>
          <w:lang w:val="kk-KZ"/>
        </w:rPr>
        <w:t>,</w:t>
      </w:r>
      <w:r w:rsidRPr="00873CC2">
        <w:rPr>
          <w:rFonts w:ascii="Times New Roman" w:hAnsi="Times New Roman"/>
          <w:sz w:val="28"/>
          <w:szCs w:val="28"/>
          <w:lang w:val="kk-KZ"/>
        </w:rPr>
        <w:t xml:space="preserve"> 5-тармағының</w:t>
      </w:r>
      <w:r>
        <w:rPr>
          <w:rFonts w:ascii="Times New Roman" w:hAnsi="Times New Roman"/>
          <w:sz w:val="28"/>
          <w:szCs w:val="28"/>
          <w:lang w:val="kk-KZ"/>
        </w:rPr>
        <w:t>,</w:t>
      </w:r>
      <w:r w:rsidRPr="00A16BE5">
        <w:rPr>
          <w:rFonts w:ascii="Times New Roman" w:hAnsi="Times New Roman"/>
          <w:sz w:val="28"/>
          <w:szCs w:val="28"/>
          <w:lang w:val="kk-KZ"/>
        </w:rPr>
        <w:t xml:space="preserve"> </w:t>
      </w:r>
      <w:r w:rsidR="004E2A07" w:rsidRPr="004E2A07">
        <w:rPr>
          <w:rFonts w:ascii="Times New Roman" w:hAnsi="Times New Roman"/>
          <w:sz w:val="28"/>
          <w:szCs w:val="28"/>
          <w:lang w:val="kk-KZ"/>
        </w:rPr>
        <w:t xml:space="preserve">03.08.2010 жылғы №393 бұйрығымен бекітілген Мемлекеттік мекемелерде бухгалтерлік есепке алуды жүргізу Қағидаларының 4, 33, 243-245, 247 тармақтарының, </w:t>
      </w:r>
      <w:r w:rsidR="004E2A07">
        <w:rPr>
          <w:rFonts w:ascii="Times New Roman" w:hAnsi="Times New Roman"/>
          <w:sz w:val="28"/>
          <w:szCs w:val="28"/>
          <w:lang w:val="kk-KZ"/>
        </w:rPr>
        <w:t>15.06.</w:t>
      </w:r>
      <w:r w:rsidR="004E2A07" w:rsidRPr="004E2A07">
        <w:rPr>
          <w:rFonts w:ascii="Times New Roman" w:hAnsi="Times New Roman"/>
          <w:sz w:val="28"/>
          <w:szCs w:val="28"/>
          <w:lang w:val="kk-KZ"/>
        </w:rPr>
        <w:t>2010 жылғы №281 бұйрығымен бекітілген Мемлекеттік мекемелердің бухгалтерлік есепке алу шоттарының жоспарының 16</w:t>
      </w:r>
      <w:r w:rsidR="004E2A07">
        <w:rPr>
          <w:rFonts w:ascii="Times New Roman" w:hAnsi="Times New Roman"/>
          <w:sz w:val="28"/>
          <w:szCs w:val="28"/>
          <w:lang w:val="kk-KZ"/>
        </w:rPr>
        <w:t>-</w:t>
      </w:r>
      <w:r w:rsidR="004E2A07" w:rsidRPr="004E2A07">
        <w:rPr>
          <w:rFonts w:ascii="Times New Roman" w:hAnsi="Times New Roman"/>
          <w:sz w:val="28"/>
          <w:szCs w:val="28"/>
          <w:lang w:val="kk-KZ"/>
        </w:rPr>
        <w:t>тармағының</w:t>
      </w:r>
      <w:r w:rsidR="004E2A07">
        <w:rPr>
          <w:rFonts w:ascii="Times New Roman" w:hAnsi="Times New Roman"/>
          <w:sz w:val="28"/>
          <w:szCs w:val="28"/>
          <w:lang w:val="kk-KZ"/>
        </w:rPr>
        <w:t>,</w:t>
      </w:r>
      <w:r w:rsidR="004E2A07" w:rsidRPr="004E2A07">
        <w:rPr>
          <w:rFonts w:ascii="Times New Roman" w:hAnsi="Times New Roman"/>
          <w:sz w:val="28"/>
          <w:szCs w:val="28"/>
          <w:lang w:val="kk-KZ"/>
        </w:rPr>
        <w:t xml:space="preserve"> 01.08.2017 жылғы №468 бұйрығымен бекітілген «Қаржылық есептілік нысандарын және оларды жасау мен ұсыну қағидаларының» 3, 27</w:t>
      </w:r>
      <w:r w:rsidR="0093790C">
        <w:rPr>
          <w:rFonts w:ascii="Times New Roman" w:hAnsi="Times New Roman"/>
          <w:sz w:val="28"/>
          <w:szCs w:val="28"/>
          <w:lang w:val="kk-KZ"/>
        </w:rPr>
        <w:t>-</w:t>
      </w:r>
      <w:r w:rsidR="004E2A07" w:rsidRPr="004E2A07">
        <w:rPr>
          <w:rFonts w:ascii="Times New Roman" w:hAnsi="Times New Roman"/>
          <w:sz w:val="28"/>
          <w:szCs w:val="28"/>
          <w:lang w:val="kk-KZ"/>
        </w:rPr>
        <w:t>тармақтарының</w:t>
      </w:r>
      <w:r w:rsidR="004E2A07">
        <w:rPr>
          <w:rFonts w:ascii="Times New Roman" w:hAnsi="Times New Roman"/>
          <w:sz w:val="28"/>
          <w:szCs w:val="28"/>
          <w:lang w:val="kk-KZ"/>
        </w:rPr>
        <w:t xml:space="preserve"> </w:t>
      </w:r>
      <w:r w:rsidRPr="00A16BE5">
        <w:rPr>
          <w:rFonts w:ascii="Times New Roman" w:hAnsi="Times New Roman"/>
          <w:sz w:val="28"/>
          <w:szCs w:val="28"/>
          <w:lang w:val="kk-KZ"/>
        </w:rPr>
        <w:t>талаптары сақталма</w:t>
      </w:r>
      <w:r>
        <w:rPr>
          <w:rFonts w:ascii="Times New Roman" w:hAnsi="Times New Roman"/>
          <w:sz w:val="28"/>
          <w:szCs w:val="28"/>
          <w:lang w:val="kk-KZ"/>
        </w:rPr>
        <w:t xml:space="preserve">й, </w:t>
      </w:r>
      <w:r w:rsidR="00CE1453">
        <w:rPr>
          <w:rFonts w:ascii="Times New Roman" w:hAnsi="Times New Roman"/>
          <w:sz w:val="28"/>
          <w:szCs w:val="28"/>
          <w:lang w:val="kk-KZ"/>
        </w:rPr>
        <w:t>2</w:t>
      </w:r>
      <w:r w:rsidRPr="003576F8">
        <w:rPr>
          <w:rFonts w:ascii="Times New Roman" w:hAnsi="Times New Roman"/>
          <w:sz w:val="28"/>
          <w:szCs w:val="28"/>
          <w:lang w:val="kk-KZ"/>
        </w:rPr>
        <w:t xml:space="preserve"> мекемеде </w:t>
      </w:r>
      <w:r w:rsidRPr="003576F8">
        <w:rPr>
          <w:rFonts w:ascii="Times New Roman" w:hAnsi="Times New Roman"/>
          <w:bCs/>
          <w:sz w:val="28"/>
          <w:szCs w:val="28"/>
          <w:lang w:val="kk-KZ" w:eastAsia="ru-RU"/>
        </w:rPr>
        <w:t xml:space="preserve">бухгалтерлік есепті жүргізу кезінде жалпы сомасы </w:t>
      </w:r>
      <w:r w:rsidR="00CE1453">
        <w:rPr>
          <w:rFonts w:ascii="Times New Roman" w:hAnsi="Times New Roman"/>
          <w:bCs/>
          <w:sz w:val="28"/>
          <w:szCs w:val="28"/>
          <w:lang w:val="kk-KZ" w:eastAsia="ru-RU"/>
        </w:rPr>
        <w:t>14028,3</w:t>
      </w:r>
      <w:r w:rsidRPr="003576F8">
        <w:rPr>
          <w:rFonts w:ascii="Times New Roman" w:hAnsi="Times New Roman"/>
          <w:bCs/>
          <w:sz w:val="28"/>
          <w:szCs w:val="28"/>
          <w:lang w:val="kk-KZ" w:eastAsia="ru-RU"/>
        </w:rPr>
        <w:t xml:space="preserve"> мың теңгеге </w:t>
      </w:r>
      <w:r w:rsidRPr="009A6A3A">
        <w:rPr>
          <w:rFonts w:ascii="Times New Roman" w:hAnsi="Times New Roman"/>
          <w:bCs/>
          <w:sz w:val="28"/>
          <w:szCs w:val="28"/>
          <w:lang w:val="kk-KZ" w:eastAsia="ru-RU"/>
        </w:rPr>
        <w:t>бұрмалаушылықтар орын алып, қаржылық бұзушылықтарға жол берілген.</w:t>
      </w:r>
      <w:r w:rsidR="00CE1453">
        <w:rPr>
          <w:rFonts w:ascii="Times New Roman" w:hAnsi="Times New Roman"/>
          <w:bCs/>
          <w:sz w:val="28"/>
          <w:szCs w:val="28"/>
          <w:lang w:val="kk-KZ" w:eastAsia="ru-RU"/>
        </w:rPr>
        <w:t xml:space="preserve"> Атап айтқанда:</w:t>
      </w:r>
    </w:p>
    <w:p w:rsidR="00CE1453" w:rsidRDefault="00CE1453" w:rsidP="00CE1453">
      <w:pPr>
        <w:pBdr>
          <w:bottom w:val="single" w:sz="4" w:space="4" w:color="FFFFFF"/>
        </w:pBdr>
        <w:tabs>
          <w:tab w:val="num" w:pos="720"/>
        </w:tabs>
        <w:spacing w:after="0" w:line="240" w:lineRule="auto"/>
        <w:contextualSpacing/>
        <w:jc w:val="both"/>
        <w:rPr>
          <w:rFonts w:ascii="Times New Roman" w:eastAsiaTheme="minorEastAsia" w:hAnsi="Times New Roman"/>
          <w:i/>
          <w:sz w:val="24"/>
          <w:szCs w:val="24"/>
          <w:lang w:val="kk-KZ"/>
        </w:rPr>
      </w:pPr>
      <w:r>
        <w:rPr>
          <w:rFonts w:ascii="Times New Roman" w:hAnsi="Times New Roman"/>
          <w:bCs/>
          <w:sz w:val="28"/>
          <w:szCs w:val="28"/>
          <w:lang w:val="kk-KZ" w:eastAsia="ru-RU"/>
        </w:rPr>
        <w:tab/>
        <w:t xml:space="preserve">- </w:t>
      </w:r>
      <w:r w:rsidRPr="00FA6593">
        <w:rPr>
          <w:rFonts w:ascii="Times New Roman" w:eastAsiaTheme="minorEastAsia" w:hAnsi="Times New Roman"/>
          <w:i/>
          <w:sz w:val="24"/>
          <w:szCs w:val="24"/>
          <w:lang w:val="kk-KZ"/>
        </w:rPr>
        <w:t>Басқармада 11522,9 мың теңге;</w:t>
      </w:r>
    </w:p>
    <w:p w:rsidR="00CE1453" w:rsidRDefault="00CE1453" w:rsidP="00CE1453">
      <w:pPr>
        <w:pBdr>
          <w:bottom w:val="single" w:sz="4" w:space="4" w:color="FFFFFF"/>
        </w:pBdr>
        <w:tabs>
          <w:tab w:val="num" w:pos="720"/>
        </w:tabs>
        <w:spacing w:after="0" w:line="240" w:lineRule="auto"/>
        <w:contextualSpacing/>
        <w:jc w:val="both"/>
        <w:rPr>
          <w:rFonts w:ascii="Times New Roman" w:hAnsi="Times New Roman"/>
          <w:i/>
          <w:sz w:val="24"/>
          <w:szCs w:val="24"/>
          <w:lang w:val="kk-KZ"/>
        </w:rPr>
      </w:pPr>
      <w:r>
        <w:rPr>
          <w:rFonts w:ascii="Times New Roman" w:eastAsiaTheme="minorEastAsia" w:hAnsi="Times New Roman"/>
          <w:i/>
          <w:sz w:val="24"/>
          <w:szCs w:val="24"/>
          <w:lang w:val="kk-KZ"/>
        </w:rPr>
        <w:tab/>
        <w:t xml:space="preserve">- </w:t>
      </w:r>
      <w:r w:rsidRPr="00FA6593">
        <w:rPr>
          <w:rFonts w:ascii="Times New Roman" w:hAnsi="Times New Roman"/>
          <w:i/>
          <w:sz w:val="24"/>
          <w:szCs w:val="24"/>
          <w:lang w:val="kk-KZ"/>
        </w:rPr>
        <w:t xml:space="preserve">№2 әлеуметтік орталықта </w:t>
      </w:r>
      <w:r>
        <w:rPr>
          <w:rFonts w:ascii="Times New Roman" w:hAnsi="Times New Roman"/>
          <w:i/>
          <w:sz w:val="24"/>
          <w:szCs w:val="24"/>
          <w:lang w:val="kk-KZ"/>
        </w:rPr>
        <w:t>2505,4</w:t>
      </w:r>
      <w:r w:rsidRPr="00FA6593">
        <w:rPr>
          <w:rFonts w:ascii="Times New Roman" w:hAnsi="Times New Roman"/>
          <w:i/>
          <w:sz w:val="24"/>
          <w:szCs w:val="24"/>
          <w:lang w:val="kk-KZ"/>
        </w:rPr>
        <w:t xml:space="preserve"> мың теңге</w:t>
      </w:r>
      <w:r>
        <w:rPr>
          <w:rFonts w:ascii="Times New Roman" w:hAnsi="Times New Roman"/>
          <w:i/>
          <w:sz w:val="24"/>
          <w:szCs w:val="24"/>
          <w:lang w:val="kk-KZ"/>
        </w:rPr>
        <w:t>.</w:t>
      </w:r>
    </w:p>
    <w:p w:rsidR="00706FC6" w:rsidRPr="00546D29" w:rsidRDefault="00706FC6" w:rsidP="00CE1453">
      <w:pPr>
        <w:pBdr>
          <w:bottom w:val="single" w:sz="4" w:space="4" w:color="FFFFFF"/>
        </w:pBdr>
        <w:tabs>
          <w:tab w:val="num" w:pos="720"/>
        </w:tabs>
        <w:spacing w:after="0" w:line="240" w:lineRule="auto"/>
        <w:contextualSpacing/>
        <w:jc w:val="both"/>
        <w:rPr>
          <w:rFonts w:ascii="Times New Roman" w:hAnsi="Times New Roman"/>
          <w:sz w:val="28"/>
          <w:szCs w:val="28"/>
          <w:lang w:val="kk-KZ"/>
        </w:rPr>
      </w:pPr>
      <w:r w:rsidRPr="00546D29">
        <w:rPr>
          <w:rFonts w:ascii="Times New Roman" w:hAnsi="Times New Roman"/>
          <w:sz w:val="28"/>
          <w:szCs w:val="28"/>
          <w:lang w:val="kk-KZ"/>
        </w:rPr>
        <w:tab/>
      </w:r>
      <w:r w:rsidR="00546D29" w:rsidRPr="00546D29">
        <w:rPr>
          <w:rFonts w:ascii="Times New Roman" w:hAnsi="Times New Roman"/>
          <w:sz w:val="28"/>
          <w:szCs w:val="28"/>
          <w:lang w:val="kk-KZ"/>
        </w:rPr>
        <w:t>Аудит барысында м</w:t>
      </w:r>
      <w:r w:rsidRPr="00546D29">
        <w:rPr>
          <w:rFonts w:ascii="Times New Roman" w:hAnsi="Times New Roman"/>
          <w:sz w:val="28"/>
          <w:szCs w:val="28"/>
          <w:lang w:val="kk-KZ"/>
        </w:rPr>
        <w:t>екемеге өткізу-қабылдау актісіне сәйкес құрал-жабдықтарын қабылдаған. Бірақ қабылдауға қатысқан құрал-жабдықтарды кіріске алмаған</w:t>
      </w:r>
      <w:r w:rsidR="00546D29" w:rsidRPr="00546D29">
        <w:rPr>
          <w:rFonts w:ascii="Times New Roman" w:hAnsi="Times New Roman"/>
          <w:bCs/>
          <w:sz w:val="28"/>
          <w:szCs w:val="28"/>
          <w:lang w:val="kk-KZ" w:eastAsia="ru-RU"/>
        </w:rPr>
        <w:t xml:space="preserve"> фактілері анықталды.</w:t>
      </w:r>
    </w:p>
    <w:p w:rsidR="00CE1453" w:rsidRDefault="00CE1453" w:rsidP="00CE1453">
      <w:pPr>
        <w:pBdr>
          <w:bottom w:val="single" w:sz="4" w:space="4"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ab/>
      </w:r>
      <w:r w:rsidR="002A70FB">
        <w:rPr>
          <w:rFonts w:ascii="Times New Roman" w:hAnsi="Times New Roman"/>
          <w:b/>
          <w:bCs/>
          <w:sz w:val="28"/>
          <w:szCs w:val="28"/>
          <w:lang w:val="kk-KZ" w:eastAsia="ru-RU"/>
        </w:rPr>
        <w:t>5</w:t>
      </w:r>
      <w:r w:rsidRPr="00A16BE5">
        <w:rPr>
          <w:rFonts w:ascii="Times New Roman" w:hAnsi="Times New Roman"/>
          <w:b/>
          <w:bCs/>
          <w:sz w:val="28"/>
          <w:szCs w:val="28"/>
          <w:lang w:val="kk-KZ" w:eastAsia="ru-RU"/>
        </w:rPr>
        <w:t xml:space="preserve">-тармақ. </w:t>
      </w:r>
      <w:r w:rsidRPr="00CE1453">
        <w:rPr>
          <w:rFonts w:ascii="Times New Roman" w:hAnsi="Times New Roman"/>
          <w:sz w:val="28"/>
          <w:szCs w:val="28"/>
          <w:lang w:val="kk-KZ"/>
        </w:rPr>
        <w:t xml:space="preserve">Қазақстан Республикасы Қаржы министрінің </w:t>
      </w:r>
      <w:r>
        <w:rPr>
          <w:rFonts w:ascii="Times New Roman" w:hAnsi="Times New Roman"/>
          <w:sz w:val="28"/>
          <w:szCs w:val="28"/>
          <w:lang w:val="kk-KZ"/>
        </w:rPr>
        <w:t>03.08.</w:t>
      </w:r>
      <w:r w:rsidRPr="00CE1453">
        <w:rPr>
          <w:rFonts w:ascii="Times New Roman" w:hAnsi="Times New Roman"/>
          <w:sz w:val="28"/>
          <w:szCs w:val="28"/>
          <w:lang w:val="kk-KZ"/>
        </w:rPr>
        <w:t>2010 жылғы №393 бұйрығымен бекітілген Мемлекеттік мекемелерде бухгалтерлік есепке  алуды жүргізу  қағидасының 196, 223, 226, 243, 244 тармақтарының  талаптары</w:t>
      </w:r>
      <w:r>
        <w:rPr>
          <w:rFonts w:ascii="Times New Roman" w:hAnsi="Times New Roman"/>
          <w:sz w:val="28"/>
          <w:szCs w:val="28"/>
          <w:lang w:val="kk-KZ"/>
        </w:rPr>
        <w:t xml:space="preserve"> </w:t>
      </w:r>
      <w:r w:rsidRPr="00A16BE5">
        <w:rPr>
          <w:rFonts w:ascii="Times New Roman" w:hAnsi="Times New Roman"/>
          <w:sz w:val="28"/>
          <w:szCs w:val="28"/>
          <w:lang w:val="kk-KZ"/>
        </w:rPr>
        <w:t>сақталма</w:t>
      </w:r>
      <w:r>
        <w:rPr>
          <w:rFonts w:ascii="Times New Roman" w:hAnsi="Times New Roman"/>
          <w:sz w:val="28"/>
          <w:szCs w:val="28"/>
          <w:lang w:val="kk-KZ"/>
        </w:rPr>
        <w:t>й,</w:t>
      </w:r>
      <w:r w:rsidR="00706FC6">
        <w:rPr>
          <w:rFonts w:ascii="Times New Roman" w:hAnsi="Times New Roman"/>
          <w:sz w:val="28"/>
          <w:szCs w:val="28"/>
          <w:lang w:val="kk-KZ"/>
        </w:rPr>
        <w:t xml:space="preserve"> </w:t>
      </w:r>
      <w:r w:rsidR="00706FC6" w:rsidRPr="00546D29">
        <w:rPr>
          <w:rFonts w:ascii="Times New Roman" w:hAnsi="Times New Roman"/>
          <w:sz w:val="28"/>
          <w:szCs w:val="28"/>
          <w:u w:val="single"/>
          <w:lang w:val="kk-KZ"/>
        </w:rPr>
        <w:t>№2 әлеуметтік орталық</w:t>
      </w:r>
      <w:r w:rsidR="00706FC6">
        <w:rPr>
          <w:rFonts w:ascii="Times New Roman" w:hAnsi="Times New Roman"/>
          <w:sz w:val="28"/>
          <w:szCs w:val="28"/>
          <w:lang w:val="kk-KZ"/>
        </w:rPr>
        <w:t xml:space="preserve"> </w:t>
      </w:r>
      <w:r w:rsidR="00546D29" w:rsidRPr="00546D29">
        <w:rPr>
          <w:rFonts w:ascii="Times New Roman" w:hAnsi="Times New Roman"/>
          <w:bCs/>
          <w:sz w:val="28"/>
          <w:szCs w:val="28"/>
          <w:lang w:val="kk-KZ" w:eastAsia="ru-RU"/>
        </w:rPr>
        <w:t>өткізу</w:t>
      </w:r>
      <w:r w:rsidR="00546D29">
        <w:rPr>
          <w:rFonts w:ascii="Times New Roman" w:hAnsi="Times New Roman"/>
          <w:bCs/>
          <w:sz w:val="28"/>
          <w:szCs w:val="28"/>
          <w:lang w:val="kk-KZ" w:eastAsia="ru-RU"/>
        </w:rPr>
        <w:t>-қабылдау актісіне</w:t>
      </w:r>
      <w:r w:rsidR="00546D29" w:rsidRPr="00546D29">
        <w:rPr>
          <w:rFonts w:ascii="Times New Roman" w:hAnsi="Times New Roman"/>
          <w:bCs/>
          <w:sz w:val="28"/>
          <w:szCs w:val="28"/>
          <w:lang w:val="kk-KZ" w:eastAsia="ru-RU"/>
        </w:rPr>
        <w:t xml:space="preserve"> сәйкес </w:t>
      </w:r>
      <w:r w:rsidR="00546D29">
        <w:rPr>
          <w:rFonts w:ascii="Times New Roman" w:hAnsi="Times New Roman"/>
          <w:bCs/>
          <w:sz w:val="28"/>
          <w:szCs w:val="28"/>
          <w:lang w:val="kk-KZ" w:eastAsia="ru-RU"/>
        </w:rPr>
        <w:t>жеке кәсіпкер</w:t>
      </w:r>
      <w:r w:rsidR="00546D29" w:rsidRPr="00546D29">
        <w:rPr>
          <w:rFonts w:ascii="Times New Roman" w:hAnsi="Times New Roman"/>
          <w:bCs/>
          <w:sz w:val="28"/>
          <w:szCs w:val="28"/>
          <w:lang w:val="kk-KZ" w:eastAsia="ru-RU"/>
        </w:rPr>
        <w:t xml:space="preserve"> «Д.Ж.Калимбетов</w:t>
      </w:r>
      <w:r w:rsidR="00232975">
        <w:rPr>
          <w:rFonts w:ascii="Times New Roman" w:hAnsi="Times New Roman"/>
          <w:bCs/>
          <w:sz w:val="28"/>
          <w:szCs w:val="28"/>
          <w:lang w:val="kk-KZ" w:eastAsia="ru-RU"/>
        </w:rPr>
        <w:t>тен</w:t>
      </w:r>
      <w:r w:rsidR="00546D29" w:rsidRPr="00546D29">
        <w:rPr>
          <w:rFonts w:ascii="Times New Roman" w:hAnsi="Times New Roman"/>
          <w:bCs/>
          <w:sz w:val="28"/>
          <w:szCs w:val="28"/>
          <w:lang w:val="kk-KZ" w:eastAsia="ru-RU"/>
        </w:rPr>
        <w:t xml:space="preserve">» 10999,4 мың теңгенің құрал-жабдықтарын қабылдаған. </w:t>
      </w:r>
      <w:r w:rsidR="00546D29">
        <w:rPr>
          <w:rFonts w:ascii="Times New Roman" w:hAnsi="Times New Roman"/>
          <w:bCs/>
          <w:sz w:val="28"/>
          <w:szCs w:val="28"/>
          <w:lang w:val="kk-KZ" w:eastAsia="ru-RU"/>
        </w:rPr>
        <w:t>Алайда</w:t>
      </w:r>
      <w:r w:rsidR="00546D29" w:rsidRPr="00546D29">
        <w:rPr>
          <w:rFonts w:ascii="Times New Roman" w:hAnsi="Times New Roman"/>
          <w:bCs/>
          <w:sz w:val="28"/>
          <w:szCs w:val="28"/>
          <w:lang w:val="kk-KZ" w:eastAsia="ru-RU"/>
        </w:rPr>
        <w:t xml:space="preserve"> құрал-жабдықтар кіріске ал</w:t>
      </w:r>
      <w:r w:rsidR="00546D29">
        <w:rPr>
          <w:rFonts w:ascii="Times New Roman" w:hAnsi="Times New Roman"/>
          <w:bCs/>
          <w:sz w:val="28"/>
          <w:szCs w:val="28"/>
          <w:lang w:val="kk-KZ" w:eastAsia="ru-RU"/>
        </w:rPr>
        <w:t>ынбаған</w:t>
      </w:r>
      <w:r w:rsidR="00546D29" w:rsidRPr="00546D29">
        <w:rPr>
          <w:rFonts w:ascii="Times New Roman" w:hAnsi="Times New Roman"/>
          <w:bCs/>
          <w:sz w:val="28"/>
          <w:szCs w:val="28"/>
          <w:lang w:val="kk-KZ" w:eastAsia="ru-RU"/>
        </w:rPr>
        <w:t xml:space="preserve">. </w:t>
      </w:r>
    </w:p>
    <w:p w:rsidR="00232975" w:rsidRDefault="00232975" w:rsidP="00CE1453">
      <w:pPr>
        <w:pBdr>
          <w:bottom w:val="single" w:sz="4" w:space="4"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Аудит барысында </w:t>
      </w:r>
      <w:r w:rsidRPr="00232975">
        <w:rPr>
          <w:rFonts w:ascii="Times New Roman" w:hAnsi="Times New Roman"/>
          <w:bCs/>
          <w:sz w:val="28"/>
          <w:szCs w:val="28"/>
          <w:lang w:val="kk-KZ" w:eastAsia="ru-RU"/>
        </w:rPr>
        <w:t>дәрі–дәрмектердің көлемінің сәйкестігіне, негізділігіне және сапасына бақылау өлш</w:t>
      </w:r>
      <w:r>
        <w:rPr>
          <w:rFonts w:ascii="Times New Roman" w:hAnsi="Times New Roman"/>
          <w:bCs/>
          <w:sz w:val="28"/>
          <w:szCs w:val="28"/>
          <w:lang w:val="kk-KZ" w:eastAsia="ru-RU"/>
        </w:rPr>
        <w:t>емін (тексеріп қарау) жүргізу барысында</w:t>
      </w:r>
      <w:r w:rsidRPr="00232975">
        <w:rPr>
          <w:rFonts w:ascii="Times New Roman" w:hAnsi="Times New Roman"/>
          <w:bCs/>
          <w:sz w:val="28"/>
          <w:szCs w:val="28"/>
          <w:lang w:val="kk-KZ" w:eastAsia="ru-RU"/>
        </w:rPr>
        <w:t xml:space="preserve"> дәрі-дәрмектердің кем екендігі анықталды.</w:t>
      </w:r>
    </w:p>
    <w:p w:rsidR="00232975" w:rsidRDefault="00232975" w:rsidP="00CE1453">
      <w:pPr>
        <w:pBdr>
          <w:bottom w:val="single" w:sz="4" w:space="4"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r>
      <w:r w:rsidR="002A70FB" w:rsidRPr="002A70FB">
        <w:rPr>
          <w:rFonts w:ascii="Times New Roman" w:hAnsi="Times New Roman"/>
          <w:b/>
          <w:bCs/>
          <w:sz w:val="28"/>
          <w:szCs w:val="28"/>
          <w:lang w:val="kk-KZ" w:eastAsia="ru-RU"/>
        </w:rPr>
        <w:t>6</w:t>
      </w:r>
      <w:r w:rsidRPr="002A70FB">
        <w:rPr>
          <w:rFonts w:ascii="Times New Roman" w:hAnsi="Times New Roman"/>
          <w:b/>
          <w:bCs/>
          <w:sz w:val="28"/>
          <w:szCs w:val="28"/>
          <w:lang w:val="kk-KZ" w:eastAsia="ru-RU"/>
        </w:rPr>
        <w:t>-тармақ</w:t>
      </w:r>
      <w:r w:rsidRPr="00232975">
        <w:rPr>
          <w:rFonts w:ascii="Times New Roman" w:hAnsi="Times New Roman"/>
          <w:b/>
          <w:bCs/>
          <w:sz w:val="28"/>
          <w:szCs w:val="28"/>
          <w:lang w:val="kk-KZ" w:eastAsia="ru-RU"/>
        </w:rPr>
        <w:t>.</w:t>
      </w:r>
      <w:r w:rsidRPr="00232975">
        <w:rPr>
          <w:rFonts w:ascii="Times New Roman" w:hAnsi="Times New Roman"/>
          <w:bCs/>
          <w:sz w:val="28"/>
          <w:szCs w:val="28"/>
          <w:lang w:val="kk-KZ" w:eastAsia="ru-RU"/>
        </w:rPr>
        <w:t xml:space="preserve"> </w:t>
      </w:r>
      <w:r w:rsidR="00161F53" w:rsidRPr="00232975">
        <w:rPr>
          <w:rFonts w:ascii="Times New Roman" w:hAnsi="Times New Roman"/>
          <w:bCs/>
          <w:sz w:val="28"/>
          <w:szCs w:val="28"/>
          <w:lang w:val="kk-KZ" w:eastAsia="ru-RU"/>
        </w:rPr>
        <w:t xml:space="preserve">Қазақстан Республикасы Қаржы министрінің </w:t>
      </w:r>
      <w:r w:rsidR="00161F53">
        <w:rPr>
          <w:rFonts w:ascii="Times New Roman" w:hAnsi="Times New Roman"/>
          <w:bCs/>
          <w:sz w:val="28"/>
          <w:szCs w:val="28"/>
          <w:lang w:val="kk-KZ" w:eastAsia="ru-RU"/>
        </w:rPr>
        <w:t>03.08.</w:t>
      </w:r>
      <w:r w:rsidR="00161F53" w:rsidRPr="00232975">
        <w:rPr>
          <w:rFonts w:ascii="Times New Roman" w:hAnsi="Times New Roman"/>
          <w:bCs/>
          <w:sz w:val="28"/>
          <w:szCs w:val="28"/>
          <w:lang w:val="kk-KZ" w:eastAsia="ru-RU"/>
        </w:rPr>
        <w:t>2010 жылғы №393 бұйрығымен бекітілген Мемлекеттік мекемелерде бухгалтерлік есепке алуды жүргізу қағидаларының 198-тармағының және Қазақстан Республикасының Бюджет кодексінің 4-бабының 12-тармағының талаптары сақталма</w:t>
      </w:r>
      <w:r w:rsidR="00161F53">
        <w:rPr>
          <w:rFonts w:ascii="Times New Roman" w:hAnsi="Times New Roman"/>
          <w:bCs/>
          <w:sz w:val="28"/>
          <w:szCs w:val="28"/>
          <w:lang w:val="kk-KZ" w:eastAsia="ru-RU"/>
        </w:rPr>
        <w:t xml:space="preserve">й </w:t>
      </w:r>
      <w:r w:rsidR="00161F53" w:rsidRPr="00161F53">
        <w:rPr>
          <w:rFonts w:ascii="Times New Roman" w:hAnsi="Times New Roman"/>
          <w:bCs/>
          <w:sz w:val="28"/>
          <w:szCs w:val="28"/>
          <w:u w:val="single"/>
          <w:lang w:val="kk-KZ" w:eastAsia="ru-RU"/>
        </w:rPr>
        <w:t>№1 әлеуметтік орталықта</w:t>
      </w:r>
      <w:r w:rsidR="00161F53" w:rsidRPr="00232975">
        <w:rPr>
          <w:rFonts w:ascii="Times New Roman" w:hAnsi="Times New Roman"/>
          <w:bCs/>
          <w:sz w:val="28"/>
          <w:szCs w:val="28"/>
          <w:lang w:val="kk-KZ" w:eastAsia="ru-RU"/>
        </w:rPr>
        <w:t xml:space="preserve"> </w:t>
      </w:r>
      <w:r w:rsidRPr="00232975">
        <w:rPr>
          <w:rFonts w:ascii="Times New Roman" w:hAnsi="Times New Roman"/>
          <w:bCs/>
          <w:sz w:val="28"/>
          <w:szCs w:val="28"/>
          <w:lang w:val="kk-KZ" w:eastAsia="ru-RU"/>
        </w:rPr>
        <w:t>жалпы құны 69,6 мың те</w:t>
      </w:r>
      <w:r w:rsidR="00161F53">
        <w:rPr>
          <w:rFonts w:ascii="Times New Roman" w:hAnsi="Times New Roman"/>
          <w:bCs/>
          <w:sz w:val="28"/>
          <w:szCs w:val="28"/>
          <w:lang w:val="kk-KZ" w:eastAsia="ru-RU"/>
        </w:rPr>
        <w:t>ң</w:t>
      </w:r>
      <w:r w:rsidRPr="00232975">
        <w:rPr>
          <w:rFonts w:ascii="Times New Roman" w:hAnsi="Times New Roman"/>
          <w:bCs/>
          <w:sz w:val="28"/>
          <w:szCs w:val="28"/>
          <w:lang w:val="kk-KZ" w:eastAsia="ru-RU"/>
        </w:rPr>
        <w:t>ге болатын дәрі-дәрмектердің кем екендігі анықталды.</w:t>
      </w:r>
    </w:p>
    <w:p w:rsidR="00CE1453" w:rsidRPr="00CE1453" w:rsidRDefault="00CE1453" w:rsidP="00CE1453">
      <w:pPr>
        <w:pBdr>
          <w:bottom w:val="single" w:sz="4" w:space="4" w:color="FFFFFF"/>
        </w:pBdr>
        <w:tabs>
          <w:tab w:val="num" w:pos="720"/>
        </w:tabs>
        <w:spacing w:after="0" w:line="240" w:lineRule="auto"/>
        <w:contextualSpacing/>
        <w:jc w:val="both"/>
        <w:rPr>
          <w:rFonts w:ascii="Times New Roman" w:hAnsi="Times New Roman"/>
          <w:bCs/>
          <w:sz w:val="28"/>
          <w:szCs w:val="28"/>
          <w:lang w:val="kk-KZ" w:eastAsia="ru-RU"/>
        </w:rPr>
      </w:pPr>
    </w:p>
    <w:p w:rsidR="006B19EE" w:rsidRDefault="006B19EE" w:rsidP="00CE1453">
      <w:pPr>
        <w:pBdr>
          <w:bottom w:val="single" w:sz="4" w:space="4" w:color="FFFFFF"/>
        </w:pBdr>
        <w:tabs>
          <w:tab w:val="left" w:pos="709"/>
        </w:tabs>
        <w:spacing w:after="0" w:line="240" w:lineRule="auto"/>
        <w:jc w:val="both"/>
        <w:rPr>
          <w:rFonts w:ascii="Times New Roman" w:hAnsi="Times New Roman" w:cs="Times New Roman"/>
          <w:b/>
          <w:i/>
          <w:color w:val="000000"/>
          <w:sz w:val="28"/>
          <w:lang w:val="kk-KZ"/>
        </w:rPr>
      </w:pPr>
      <w:r>
        <w:rPr>
          <w:rFonts w:ascii="Times New Roman" w:hAnsi="Times New Roman" w:cs="Times New Roman"/>
          <w:b/>
          <w:i/>
          <w:color w:val="000000"/>
          <w:sz w:val="28"/>
          <w:lang w:val="kk-KZ"/>
        </w:rPr>
        <w:lastRenderedPageBreak/>
        <w:tab/>
      </w:r>
      <w:r w:rsidRPr="006B19EE">
        <w:rPr>
          <w:rFonts w:ascii="Times New Roman" w:hAnsi="Times New Roman" w:cs="Times New Roman"/>
          <w:b/>
          <w:i/>
          <w:color w:val="000000"/>
          <w:sz w:val="28"/>
          <w:lang w:val="kk-KZ"/>
        </w:rPr>
        <w:t>Бюджет қаражатын, активтерді тиімсіз пайдалану</w:t>
      </w:r>
    </w:p>
    <w:p w:rsidR="00277DAC" w:rsidRDefault="00277DAC" w:rsidP="00CE1453">
      <w:pPr>
        <w:pBdr>
          <w:bottom w:val="single" w:sz="4" w:space="4" w:color="FFFFFF"/>
        </w:pBdr>
        <w:tabs>
          <w:tab w:val="left" w:pos="709"/>
        </w:tabs>
        <w:spacing w:after="0" w:line="240" w:lineRule="auto"/>
        <w:jc w:val="both"/>
        <w:rPr>
          <w:rFonts w:ascii="Times New Roman" w:hAnsi="Times New Roman" w:cs="Times New Roman"/>
          <w:b/>
          <w:i/>
          <w:color w:val="000000"/>
          <w:sz w:val="28"/>
          <w:lang w:val="kk-KZ"/>
        </w:rPr>
      </w:pPr>
    </w:p>
    <w:p w:rsidR="006B19EE" w:rsidRDefault="00BE1D7E" w:rsidP="00CE1453">
      <w:pPr>
        <w:pBdr>
          <w:bottom w:val="single" w:sz="4" w:space="4" w:color="FFFFFF"/>
        </w:pBdr>
        <w:tabs>
          <w:tab w:val="left" w:pos="709"/>
        </w:tabs>
        <w:spacing w:after="0" w:line="240" w:lineRule="auto"/>
        <w:jc w:val="both"/>
        <w:rPr>
          <w:rFonts w:ascii="Times New Roman" w:hAnsi="Times New Roman"/>
          <w:sz w:val="28"/>
          <w:szCs w:val="28"/>
          <w:lang w:val="kk-KZ" w:eastAsia="ru-RU"/>
        </w:rPr>
      </w:pPr>
      <w:r w:rsidRPr="00BE1D7E">
        <w:rPr>
          <w:rFonts w:ascii="Times New Roman" w:hAnsi="Times New Roman"/>
          <w:sz w:val="28"/>
          <w:szCs w:val="28"/>
          <w:lang w:val="kk-KZ" w:eastAsia="ru-RU"/>
        </w:rPr>
        <w:tab/>
        <w:t>Бюджет кодексінде қарастырылған бюджет жүйесінің негізділік, тиімділік, жауапкершілік қағидаттарын сақтау бюджет қаражатын</w:t>
      </w:r>
      <w:r w:rsidRPr="004763A0">
        <w:rPr>
          <w:rFonts w:ascii="Times New Roman" w:hAnsi="Times New Roman"/>
          <w:sz w:val="28"/>
          <w:szCs w:val="28"/>
          <w:lang w:val="kk-KZ" w:eastAsia="ru-RU"/>
        </w:rPr>
        <w:t xml:space="preserve"> пайдаланудың басты қағидаттары болып табылады. </w:t>
      </w:r>
      <w:r w:rsidRPr="0093790C">
        <w:rPr>
          <w:rFonts w:ascii="Times New Roman" w:hAnsi="Times New Roman"/>
          <w:sz w:val="28"/>
          <w:szCs w:val="28"/>
          <w:lang w:val="kk-KZ" w:eastAsia="ru-RU"/>
        </w:rPr>
        <w:t xml:space="preserve">Алайда, аудит нәтижесімен </w:t>
      </w:r>
      <w:r w:rsidR="00995C27">
        <w:rPr>
          <w:rFonts w:ascii="Times New Roman" w:hAnsi="Times New Roman"/>
          <w:sz w:val="28"/>
          <w:szCs w:val="28"/>
          <w:lang w:val="kk-KZ" w:eastAsia="ru-RU"/>
        </w:rPr>
        <w:t>9</w:t>
      </w:r>
      <w:r w:rsidRPr="0093790C">
        <w:rPr>
          <w:rFonts w:ascii="Times New Roman" w:hAnsi="Times New Roman"/>
          <w:sz w:val="28"/>
          <w:szCs w:val="28"/>
          <w:lang w:val="kk-KZ" w:eastAsia="ru-RU"/>
        </w:rPr>
        <w:t xml:space="preserve"> мемлекеттік аудит объектісінде барлығы </w:t>
      </w:r>
      <w:r w:rsidR="00995C27">
        <w:rPr>
          <w:rFonts w:ascii="Times New Roman" w:hAnsi="Times New Roman"/>
          <w:sz w:val="28"/>
          <w:szCs w:val="28"/>
          <w:lang w:val="kk-KZ" w:eastAsia="ru-RU"/>
        </w:rPr>
        <w:t>280976,7</w:t>
      </w:r>
      <w:r w:rsidRPr="0093790C">
        <w:rPr>
          <w:rFonts w:ascii="Times New Roman" w:hAnsi="Times New Roman"/>
          <w:sz w:val="28"/>
          <w:szCs w:val="28"/>
          <w:lang w:val="kk-KZ" w:eastAsia="ru-RU"/>
        </w:rPr>
        <w:t xml:space="preserve"> мың теңге көлемінде бюджет қаражатын тиімсіз пайдалану фактілері орын алған.</w:t>
      </w:r>
      <w:r>
        <w:rPr>
          <w:rFonts w:ascii="Times New Roman" w:hAnsi="Times New Roman"/>
          <w:sz w:val="28"/>
          <w:szCs w:val="28"/>
          <w:lang w:val="kk-KZ" w:eastAsia="ru-RU"/>
        </w:rPr>
        <w:t xml:space="preserve"> Атап айтқанда:</w:t>
      </w:r>
    </w:p>
    <w:p w:rsidR="009F613D" w:rsidRPr="009F613D" w:rsidRDefault="009F613D" w:rsidP="00CE1453">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sidRPr="009F613D">
        <w:rPr>
          <w:rFonts w:ascii="Times New Roman" w:hAnsi="Times New Roman" w:cs="Times New Roman"/>
          <w:color w:val="000000"/>
          <w:spacing w:val="2"/>
          <w:sz w:val="28"/>
          <w:szCs w:val="28"/>
          <w:shd w:val="clear" w:color="auto" w:fill="FFFFFF"/>
          <w:lang w:val="kk-KZ"/>
        </w:rPr>
        <w:tab/>
      </w:r>
      <w:r>
        <w:rPr>
          <w:rFonts w:ascii="Times New Roman" w:hAnsi="Times New Roman" w:cs="Times New Roman"/>
          <w:color w:val="000000"/>
          <w:spacing w:val="2"/>
          <w:sz w:val="28"/>
          <w:szCs w:val="28"/>
          <w:shd w:val="clear" w:color="auto" w:fill="FFFFFF"/>
          <w:lang w:val="kk-KZ"/>
        </w:rPr>
        <w:t>К</w:t>
      </w:r>
      <w:r w:rsidRPr="009F613D">
        <w:rPr>
          <w:rFonts w:ascii="Times New Roman" w:hAnsi="Times New Roman" w:cs="Times New Roman"/>
          <w:color w:val="000000"/>
          <w:spacing w:val="2"/>
          <w:sz w:val="28"/>
          <w:szCs w:val="28"/>
          <w:shd w:val="clear" w:color="auto" w:fill="FFFFFF"/>
          <w:lang w:val="kk-KZ"/>
        </w:rPr>
        <w:t>редиторлық берешек болмаған кезде қаржыландыру жоспары бойынша тиісті мемлекеттік мекемені ұстауға көзделген қаражатты үнемдеу есебінен қызметкерлердің лауазымдық айлықақыларына ынталандыру сыйлықақы беру</w:t>
      </w:r>
      <w:r w:rsidR="0036396B">
        <w:rPr>
          <w:rFonts w:ascii="Times New Roman" w:hAnsi="Times New Roman" w:cs="Times New Roman"/>
          <w:color w:val="000000"/>
          <w:spacing w:val="2"/>
          <w:sz w:val="28"/>
          <w:szCs w:val="28"/>
          <w:shd w:val="clear" w:color="auto" w:fill="FFFFFF"/>
          <w:lang w:val="kk-KZ"/>
        </w:rPr>
        <w:t xml:space="preserve"> құқығы берілген. Алайда, </w:t>
      </w:r>
      <w:r w:rsidR="0036396B" w:rsidRPr="0036396B">
        <w:rPr>
          <w:rFonts w:ascii="Times New Roman" w:hAnsi="Times New Roman" w:cs="Times New Roman"/>
          <w:color w:val="000000"/>
          <w:spacing w:val="2"/>
          <w:sz w:val="28"/>
          <w:szCs w:val="28"/>
          <w:u w:val="single"/>
          <w:shd w:val="clear" w:color="auto" w:fill="FFFFFF"/>
          <w:lang w:val="kk-KZ"/>
        </w:rPr>
        <w:t>Басқармада</w:t>
      </w:r>
      <w:r w:rsidR="0036396B">
        <w:rPr>
          <w:rFonts w:ascii="Times New Roman" w:hAnsi="Times New Roman" w:cs="Times New Roman"/>
          <w:color w:val="000000"/>
          <w:spacing w:val="2"/>
          <w:sz w:val="28"/>
          <w:szCs w:val="28"/>
          <w:shd w:val="clear" w:color="auto" w:fill="FFFFFF"/>
          <w:lang w:val="kk-KZ"/>
        </w:rPr>
        <w:t xml:space="preserve"> 2 жағдайда кредиторлық қарыздары бола тұра сыйақы беру фактілері анықталды. </w:t>
      </w:r>
    </w:p>
    <w:p w:rsidR="009F613D" w:rsidRDefault="009F613D" w:rsidP="00CE1453">
      <w:pPr>
        <w:pBdr>
          <w:bottom w:val="single" w:sz="4" w:space="4" w:color="FFFFFF"/>
        </w:pBdr>
        <w:tabs>
          <w:tab w:val="left" w:pos="709"/>
        </w:tabs>
        <w:spacing w:after="0" w:line="240" w:lineRule="auto"/>
        <w:jc w:val="both"/>
        <w:rPr>
          <w:rFonts w:ascii="Times New Roman" w:hAnsi="Times New Roman"/>
          <w:sz w:val="28"/>
          <w:szCs w:val="28"/>
          <w:lang w:val="kk-KZ" w:eastAsia="ru-RU"/>
        </w:rPr>
      </w:pPr>
      <w:r w:rsidRPr="009F613D">
        <w:rPr>
          <w:rFonts w:ascii="Times New Roman" w:hAnsi="Times New Roman"/>
          <w:sz w:val="28"/>
          <w:szCs w:val="28"/>
          <w:lang w:val="kk-KZ" w:eastAsia="ru-RU"/>
        </w:rPr>
        <w:tab/>
      </w:r>
      <w:r w:rsidR="002A70FB" w:rsidRPr="002A70FB">
        <w:rPr>
          <w:rFonts w:ascii="Times New Roman" w:hAnsi="Times New Roman"/>
          <w:b/>
          <w:sz w:val="28"/>
          <w:szCs w:val="28"/>
          <w:lang w:val="kk-KZ" w:eastAsia="ru-RU"/>
        </w:rPr>
        <w:t>7</w:t>
      </w:r>
      <w:r w:rsidRPr="002A70FB">
        <w:rPr>
          <w:rFonts w:ascii="Times New Roman" w:hAnsi="Times New Roman"/>
          <w:b/>
          <w:sz w:val="28"/>
          <w:szCs w:val="28"/>
          <w:lang w:val="kk-KZ" w:eastAsia="ru-RU"/>
        </w:rPr>
        <w:t>-</w:t>
      </w:r>
      <w:r w:rsidRPr="009F613D">
        <w:rPr>
          <w:rFonts w:ascii="Times New Roman" w:hAnsi="Times New Roman"/>
          <w:b/>
          <w:sz w:val="28"/>
          <w:szCs w:val="28"/>
          <w:lang w:val="kk-KZ" w:eastAsia="ru-RU"/>
        </w:rPr>
        <w:t>тармақ.</w:t>
      </w:r>
      <w:r>
        <w:rPr>
          <w:rFonts w:ascii="Times New Roman" w:hAnsi="Times New Roman"/>
          <w:sz w:val="28"/>
          <w:szCs w:val="28"/>
          <w:lang w:val="kk-KZ" w:eastAsia="ru-RU"/>
        </w:rPr>
        <w:t xml:space="preserve"> </w:t>
      </w:r>
      <w:r w:rsidR="0036396B" w:rsidRPr="009F613D">
        <w:rPr>
          <w:rFonts w:ascii="Times New Roman" w:hAnsi="Times New Roman"/>
          <w:sz w:val="28"/>
          <w:szCs w:val="28"/>
          <w:lang w:val="kk-KZ" w:eastAsia="ru-RU"/>
        </w:rPr>
        <w:t>Қазақстан Республикасы</w:t>
      </w:r>
      <w:r w:rsidR="0036396B">
        <w:rPr>
          <w:rFonts w:ascii="Times New Roman" w:hAnsi="Times New Roman"/>
          <w:sz w:val="28"/>
          <w:szCs w:val="28"/>
          <w:lang w:val="kk-KZ" w:eastAsia="ru-RU"/>
        </w:rPr>
        <w:t xml:space="preserve"> </w:t>
      </w:r>
      <w:r w:rsidR="0036396B" w:rsidRPr="009F613D">
        <w:rPr>
          <w:rFonts w:ascii="Times New Roman" w:hAnsi="Times New Roman"/>
          <w:sz w:val="28"/>
          <w:szCs w:val="28"/>
          <w:lang w:val="kk-KZ" w:eastAsia="ru-RU"/>
        </w:rPr>
        <w:t xml:space="preserve">Бюджет кодексінің 4-бабының 9)-тармақшасының «негізділік принципі» және 12)-тармақшасының «тиімділік қағидаты» </w:t>
      </w:r>
      <w:r w:rsidR="0036396B">
        <w:rPr>
          <w:rFonts w:ascii="Times New Roman" w:hAnsi="Times New Roman"/>
          <w:sz w:val="28"/>
          <w:szCs w:val="28"/>
          <w:lang w:val="kk-KZ" w:eastAsia="ru-RU"/>
        </w:rPr>
        <w:t>және</w:t>
      </w:r>
      <w:r w:rsidR="0036396B" w:rsidRPr="009F613D">
        <w:rPr>
          <w:rFonts w:ascii="Times New Roman" w:hAnsi="Times New Roman"/>
          <w:sz w:val="28"/>
          <w:szCs w:val="28"/>
          <w:lang w:val="kk-KZ" w:eastAsia="ru-RU"/>
        </w:rPr>
        <w:t xml:space="preserve"> Қазақстан Республикасы Үкіметінің 31.12.2015 жылғы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қаулысының 6-тармағының 2)-тармақшасының талаптары сақталма</w:t>
      </w:r>
      <w:r w:rsidR="0036396B">
        <w:rPr>
          <w:rFonts w:ascii="Times New Roman" w:hAnsi="Times New Roman"/>
          <w:sz w:val="28"/>
          <w:szCs w:val="28"/>
          <w:lang w:val="kk-KZ" w:eastAsia="ru-RU"/>
        </w:rPr>
        <w:t xml:space="preserve">й, </w:t>
      </w:r>
      <w:r w:rsidRPr="009F613D">
        <w:rPr>
          <w:rFonts w:ascii="Times New Roman" w:hAnsi="Times New Roman"/>
          <w:sz w:val="28"/>
          <w:szCs w:val="28"/>
          <w:lang w:val="kk-KZ" w:eastAsia="ru-RU"/>
        </w:rPr>
        <w:t>2024 жылдың 01 қаңтарына жалпы 346</w:t>
      </w:r>
      <w:r w:rsidR="0036396B">
        <w:rPr>
          <w:rFonts w:ascii="Times New Roman" w:hAnsi="Times New Roman"/>
          <w:sz w:val="28"/>
          <w:szCs w:val="28"/>
          <w:lang w:val="kk-KZ" w:eastAsia="ru-RU"/>
        </w:rPr>
        <w:t xml:space="preserve">,0 мың теңге </w:t>
      </w:r>
      <w:r w:rsidR="0036396B" w:rsidRPr="0036396B">
        <w:rPr>
          <w:rFonts w:ascii="Times New Roman" w:hAnsi="Times New Roman"/>
          <w:sz w:val="28"/>
          <w:szCs w:val="28"/>
          <w:lang w:val="kk-KZ" w:eastAsia="ru-RU"/>
        </w:rPr>
        <w:t>2025 жылдың 01 қаңтарына 24,0 мың теңге кредиторлық берешек</w:t>
      </w:r>
      <w:r w:rsidR="0036396B">
        <w:rPr>
          <w:rFonts w:ascii="Times New Roman" w:hAnsi="Times New Roman"/>
          <w:sz w:val="28"/>
          <w:szCs w:val="28"/>
          <w:lang w:val="kk-KZ" w:eastAsia="ru-RU"/>
        </w:rPr>
        <w:t>тері</w:t>
      </w:r>
      <w:r w:rsidR="0036396B" w:rsidRPr="0036396B">
        <w:rPr>
          <w:rFonts w:ascii="Times New Roman" w:hAnsi="Times New Roman"/>
          <w:sz w:val="28"/>
          <w:szCs w:val="28"/>
          <w:lang w:val="kk-KZ" w:eastAsia="ru-RU"/>
        </w:rPr>
        <w:t xml:space="preserve"> бола тұра</w:t>
      </w:r>
      <w:r w:rsidR="00AF011F">
        <w:rPr>
          <w:rFonts w:ascii="Times New Roman" w:hAnsi="Times New Roman"/>
          <w:sz w:val="28"/>
          <w:szCs w:val="28"/>
          <w:lang w:val="kk-KZ" w:eastAsia="ru-RU"/>
        </w:rPr>
        <w:t xml:space="preserve"> 2023 жылы 19313,1 мың теңге</w:t>
      </w:r>
      <w:r w:rsidR="0036396B" w:rsidRPr="0036396B">
        <w:rPr>
          <w:rFonts w:ascii="Times New Roman" w:hAnsi="Times New Roman"/>
          <w:sz w:val="28"/>
          <w:szCs w:val="28"/>
          <w:lang w:val="kk-KZ" w:eastAsia="ru-RU"/>
        </w:rPr>
        <w:t xml:space="preserve"> </w:t>
      </w:r>
      <w:r w:rsidR="00AF011F">
        <w:rPr>
          <w:rFonts w:ascii="Times New Roman" w:hAnsi="Times New Roman"/>
          <w:sz w:val="28"/>
          <w:szCs w:val="28"/>
          <w:lang w:val="kk-KZ" w:eastAsia="ru-RU"/>
        </w:rPr>
        <w:t>2024 жылы 20</w:t>
      </w:r>
      <w:r w:rsidR="0036396B" w:rsidRPr="0036396B">
        <w:rPr>
          <w:rFonts w:ascii="Times New Roman" w:hAnsi="Times New Roman"/>
          <w:sz w:val="28"/>
          <w:szCs w:val="28"/>
          <w:lang w:val="kk-KZ" w:eastAsia="ru-RU"/>
        </w:rPr>
        <w:t>945,5 мың теңге</w:t>
      </w:r>
      <w:r w:rsidR="0036396B">
        <w:rPr>
          <w:rFonts w:ascii="Times New Roman" w:hAnsi="Times New Roman"/>
          <w:sz w:val="28"/>
          <w:szCs w:val="28"/>
          <w:lang w:val="kk-KZ" w:eastAsia="ru-RU"/>
        </w:rPr>
        <w:t xml:space="preserve"> </w:t>
      </w:r>
      <w:r w:rsidRPr="009F613D">
        <w:rPr>
          <w:rFonts w:ascii="Times New Roman" w:hAnsi="Times New Roman"/>
          <w:sz w:val="28"/>
          <w:szCs w:val="28"/>
          <w:lang w:val="kk-KZ" w:eastAsia="ru-RU"/>
        </w:rPr>
        <w:t>қызметкерлерге сыйақы төлен</w:t>
      </w:r>
      <w:r w:rsidR="0036396B">
        <w:rPr>
          <w:rFonts w:ascii="Times New Roman" w:hAnsi="Times New Roman"/>
          <w:sz w:val="28"/>
          <w:szCs w:val="28"/>
          <w:lang w:val="kk-KZ" w:eastAsia="ru-RU"/>
        </w:rPr>
        <w:t>іп</w:t>
      </w:r>
      <w:r w:rsidR="00AF011F">
        <w:rPr>
          <w:rFonts w:ascii="Times New Roman" w:hAnsi="Times New Roman"/>
          <w:sz w:val="28"/>
          <w:szCs w:val="28"/>
          <w:lang w:val="kk-KZ" w:eastAsia="ru-RU"/>
        </w:rPr>
        <w:t xml:space="preserve"> жалпы сомасы 40258,6 мың теңге</w:t>
      </w:r>
      <w:r w:rsidR="0036396B">
        <w:rPr>
          <w:rFonts w:ascii="Times New Roman" w:hAnsi="Times New Roman"/>
          <w:sz w:val="28"/>
          <w:szCs w:val="28"/>
          <w:lang w:val="kk-KZ" w:eastAsia="ru-RU"/>
        </w:rPr>
        <w:t xml:space="preserve"> бюджет қаржысы</w:t>
      </w:r>
      <w:r w:rsidRPr="009F613D">
        <w:rPr>
          <w:rFonts w:ascii="Times New Roman" w:hAnsi="Times New Roman"/>
          <w:sz w:val="28"/>
          <w:szCs w:val="28"/>
          <w:lang w:val="kk-KZ" w:eastAsia="ru-RU"/>
        </w:rPr>
        <w:t xml:space="preserve"> тиімсіз пайдаланылған. </w:t>
      </w:r>
    </w:p>
    <w:p w:rsidR="00AF011F" w:rsidRDefault="00AF011F" w:rsidP="00CE1453">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00064209">
        <w:rPr>
          <w:rFonts w:ascii="Times New Roman" w:hAnsi="Times New Roman"/>
          <w:sz w:val="28"/>
          <w:szCs w:val="28"/>
          <w:lang w:val="kk-KZ" w:eastAsia="ru-RU"/>
        </w:rPr>
        <w:t>Аудит барысында</w:t>
      </w:r>
      <w:r w:rsidR="002105B9">
        <w:rPr>
          <w:rFonts w:ascii="Times New Roman" w:hAnsi="Times New Roman"/>
          <w:sz w:val="28"/>
          <w:szCs w:val="28"/>
          <w:lang w:val="kk-KZ" w:eastAsia="ru-RU"/>
        </w:rPr>
        <w:t xml:space="preserve"> 2 аудит обектісінде </w:t>
      </w:r>
      <w:r>
        <w:rPr>
          <w:rFonts w:ascii="Times New Roman" w:hAnsi="Times New Roman"/>
          <w:sz w:val="28"/>
          <w:szCs w:val="28"/>
          <w:lang w:val="kk-KZ" w:eastAsia="ru-RU"/>
        </w:rPr>
        <w:t xml:space="preserve">сатып алынған </w:t>
      </w:r>
      <w:r w:rsidR="002105B9">
        <w:rPr>
          <w:rFonts w:ascii="Times New Roman" w:hAnsi="Times New Roman"/>
          <w:sz w:val="28"/>
          <w:szCs w:val="28"/>
          <w:lang w:val="kk-KZ" w:eastAsia="ru-RU"/>
        </w:rPr>
        <w:t>негізгі құралдар жылдар бойы</w:t>
      </w:r>
      <w:r>
        <w:rPr>
          <w:rFonts w:ascii="Times New Roman" w:hAnsi="Times New Roman"/>
          <w:sz w:val="28"/>
          <w:szCs w:val="28"/>
          <w:lang w:val="kk-KZ" w:eastAsia="ru-RU"/>
        </w:rPr>
        <w:t xml:space="preserve"> пайдаланылмай тұрған</w:t>
      </w:r>
      <w:r w:rsidR="00064209">
        <w:rPr>
          <w:rFonts w:ascii="Times New Roman" w:hAnsi="Times New Roman"/>
          <w:sz w:val="28"/>
          <w:szCs w:val="28"/>
          <w:lang w:val="kk-KZ" w:eastAsia="ru-RU"/>
        </w:rPr>
        <w:t>дығы анықтал</w:t>
      </w:r>
      <w:r w:rsidR="002105B9">
        <w:rPr>
          <w:rFonts w:ascii="Times New Roman" w:hAnsi="Times New Roman"/>
          <w:sz w:val="28"/>
          <w:szCs w:val="28"/>
          <w:lang w:val="kk-KZ" w:eastAsia="ru-RU"/>
        </w:rPr>
        <w:t>ды</w:t>
      </w:r>
      <w:r w:rsidR="00064209">
        <w:rPr>
          <w:rFonts w:ascii="Times New Roman" w:hAnsi="Times New Roman"/>
          <w:sz w:val="28"/>
          <w:szCs w:val="28"/>
          <w:lang w:val="kk-KZ" w:eastAsia="ru-RU"/>
        </w:rPr>
        <w:t>.</w:t>
      </w:r>
    </w:p>
    <w:p w:rsidR="002105B9" w:rsidRDefault="00AF011F" w:rsidP="00CE1453">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002A70FB" w:rsidRPr="002A70FB">
        <w:rPr>
          <w:rFonts w:ascii="Times New Roman" w:hAnsi="Times New Roman"/>
          <w:b/>
          <w:sz w:val="28"/>
          <w:szCs w:val="28"/>
          <w:lang w:val="kk-KZ" w:eastAsia="ru-RU"/>
        </w:rPr>
        <w:t>8</w:t>
      </w:r>
      <w:r w:rsidRPr="002A70FB">
        <w:rPr>
          <w:rFonts w:ascii="Times New Roman" w:hAnsi="Times New Roman"/>
          <w:b/>
          <w:sz w:val="28"/>
          <w:szCs w:val="28"/>
          <w:lang w:val="kk-KZ" w:eastAsia="ru-RU"/>
        </w:rPr>
        <w:t>-</w:t>
      </w:r>
      <w:r w:rsidRPr="00AF011F">
        <w:rPr>
          <w:rFonts w:ascii="Times New Roman" w:hAnsi="Times New Roman"/>
          <w:b/>
          <w:sz w:val="28"/>
          <w:szCs w:val="28"/>
          <w:lang w:val="kk-KZ" w:eastAsia="ru-RU"/>
        </w:rPr>
        <w:t>тармақ.</w:t>
      </w:r>
      <w:r>
        <w:rPr>
          <w:rFonts w:ascii="Times New Roman" w:hAnsi="Times New Roman"/>
          <w:sz w:val="28"/>
          <w:szCs w:val="28"/>
          <w:lang w:val="kk-KZ" w:eastAsia="ru-RU"/>
        </w:rPr>
        <w:t xml:space="preserve"> </w:t>
      </w:r>
      <w:r w:rsidR="00064209" w:rsidRPr="00AF011F">
        <w:rPr>
          <w:rFonts w:ascii="Times New Roman" w:hAnsi="Times New Roman"/>
          <w:sz w:val="28"/>
          <w:szCs w:val="28"/>
          <w:lang w:val="kk-KZ" w:eastAsia="ru-RU"/>
        </w:rPr>
        <w:t>Қазақстан Республикасы Бюджет кодексінің 4</w:t>
      </w:r>
      <w:r w:rsidR="00064209">
        <w:rPr>
          <w:rFonts w:ascii="Times New Roman" w:hAnsi="Times New Roman"/>
          <w:sz w:val="28"/>
          <w:szCs w:val="28"/>
          <w:lang w:val="kk-KZ" w:eastAsia="ru-RU"/>
        </w:rPr>
        <w:t>-</w:t>
      </w:r>
      <w:r w:rsidR="00064209" w:rsidRPr="00AF011F">
        <w:rPr>
          <w:rFonts w:ascii="Times New Roman" w:hAnsi="Times New Roman"/>
          <w:sz w:val="28"/>
          <w:szCs w:val="28"/>
          <w:lang w:val="kk-KZ" w:eastAsia="ru-RU"/>
        </w:rPr>
        <w:t>бабы 12)</w:t>
      </w:r>
      <w:r w:rsidR="00064209">
        <w:rPr>
          <w:rFonts w:ascii="Times New Roman" w:hAnsi="Times New Roman"/>
          <w:sz w:val="28"/>
          <w:szCs w:val="28"/>
          <w:lang w:val="kk-KZ" w:eastAsia="ru-RU"/>
        </w:rPr>
        <w:t>-</w:t>
      </w:r>
      <w:r w:rsidR="00064209" w:rsidRPr="00AF011F">
        <w:rPr>
          <w:rFonts w:ascii="Times New Roman" w:hAnsi="Times New Roman"/>
          <w:sz w:val="28"/>
          <w:szCs w:val="28"/>
          <w:lang w:val="kk-KZ" w:eastAsia="ru-RU"/>
        </w:rPr>
        <w:t xml:space="preserve">тармақшасының және Қазақстан Республикасының </w:t>
      </w:r>
      <w:r w:rsidR="00064209">
        <w:rPr>
          <w:rFonts w:ascii="Times New Roman" w:hAnsi="Times New Roman"/>
          <w:sz w:val="28"/>
          <w:szCs w:val="28"/>
          <w:lang w:val="kk-KZ" w:eastAsia="ru-RU"/>
        </w:rPr>
        <w:t>01.03.</w:t>
      </w:r>
      <w:r w:rsidR="00064209" w:rsidRPr="00AF011F">
        <w:rPr>
          <w:rFonts w:ascii="Times New Roman" w:hAnsi="Times New Roman"/>
          <w:sz w:val="28"/>
          <w:szCs w:val="28"/>
          <w:lang w:val="kk-KZ" w:eastAsia="ru-RU"/>
        </w:rPr>
        <w:t>2011 жылғы №413-IV «Мемлекеттік мүлік туралы» Заңының 6</w:t>
      </w:r>
      <w:r w:rsidR="00064209">
        <w:rPr>
          <w:rFonts w:ascii="Times New Roman" w:hAnsi="Times New Roman"/>
          <w:sz w:val="28"/>
          <w:szCs w:val="28"/>
          <w:lang w:val="kk-KZ" w:eastAsia="ru-RU"/>
        </w:rPr>
        <w:t>-</w:t>
      </w:r>
      <w:r w:rsidR="00064209" w:rsidRPr="00AF011F">
        <w:rPr>
          <w:rFonts w:ascii="Times New Roman" w:hAnsi="Times New Roman"/>
          <w:sz w:val="28"/>
          <w:szCs w:val="28"/>
          <w:lang w:val="kk-KZ" w:eastAsia="ru-RU"/>
        </w:rPr>
        <w:t>бабы 4</w:t>
      </w:r>
      <w:r w:rsidR="00064209">
        <w:rPr>
          <w:rFonts w:ascii="Times New Roman" w:hAnsi="Times New Roman"/>
          <w:sz w:val="28"/>
          <w:szCs w:val="28"/>
          <w:lang w:val="kk-KZ" w:eastAsia="ru-RU"/>
        </w:rPr>
        <w:t>-</w:t>
      </w:r>
      <w:r w:rsidR="00064209" w:rsidRPr="00AF011F">
        <w:rPr>
          <w:rFonts w:ascii="Times New Roman" w:hAnsi="Times New Roman"/>
          <w:sz w:val="28"/>
          <w:szCs w:val="28"/>
          <w:lang w:val="kk-KZ" w:eastAsia="ru-RU"/>
        </w:rPr>
        <w:t>тармақшасының талаптары</w:t>
      </w:r>
      <w:r w:rsidR="00064209">
        <w:rPr>
          <w:rFonts w:ascii="Times New Roman" w:hAnsi="Times New Roman"/>
          <w:sz w:val="28"/>
          <w:szCs w:val="28"/>
          <w:lang w:val="kk-KZ" w:eastAsia="ru-RU"/>
        </w:rPr>
        <w:t xml:space="preserve"> сақталмай</w:t>
      </w:r>
      <w:r w:rsidR="002105B9">
        <w:rPr>
          <w:rFonts w:ascii="Times New Roman" w:hAnsi="Times New Roman"/>
          <w:sz w:val="28"/>
          <w:szCs w:val="28"/>
          <w:lang w:val="kk-KZ" w:eastAsia="ru-RU"/>
        </w:rPr>
        <w:t xml:space="preserve"> 2024 жылы жалпы құны 132 795,0 </w:t>
      </w:r>
      <w:r w:rsidRPr="00AF011F">
        <w:rPr>
          <w:rFonts w:ascii="Times New Roman" w:hAnsi="Times New Roman"/>
          <w:sz w:val="28"/>
          <w:szCs w:val="28"/>
          <w:lang w:val="kk-KZ" w:eastAsia="ru-RU"/>
        </w:rPr>
        <w:t>мың теңгеге</w:t>
      </w:r>
      <w:r w:rsidR="00064209">
        <w:rPr>
          <w:rFonts w:ascii="Times New Roman" w:hAnsi="Times New Roman"/>
          <w:sz w:val="28"/>
          <w:szCs w:val="28"/>
          <w:lang w:val="kk-KZ" w:eastAsia="ru-RU"/>
        </w:rPr>
        <w:t xml:space="preserve"> сатып алынған</w:t>
      </w:r>
      <w:r w:rsidRPr="00AF011F">
        <w:rPr>
          <w:rFonts w:ascii="Times New Roman" w:hAnsi="Times New Roman"/>
          <w:sz w:val="28"/>
          <w:szCs w:val="28"/>
          <w:lang w:val="kk-KZ" w:eastAsia="ru-RU"/>
        </w:rPr>
        <w:t xml:space="preserve"> </w:t>
      </w:r>
      <w:r w:rsidR="002105B9">
        <w:rPr>
          <w:rFonts w:ascii="Times New Roman" w:hAnsi="Times New Roman"/>
          <w:sz w:val="28"/>
          <w:szCs w:val="28"/>
          <w:lang w:val="kk-KZ" w:eastAsia="ru-RU"/>
        </w:rPr>
        <w:t>негізгі құралдар</w:t>
      </w:r>
      <w:r w:rsidRPr="00AF011F">
        <w:rPr>
          <w:rFonts w:ascii="Times New Roman" w:hAnsi="Times New Roman"/>
          <w:sz w:val="28"/>
          <w:szCs w:val="28"/>
          <w:lang w:val="kk-KZ" w:eastAsia="ru-RU"/>
        </w:rPr>
        <w:t xml:space="preserve"> </w:t>
      </w:r>
      <w:r w:rsidR="002105B9">
        <w:rPr>
          <w:rFonts w:ascii="Times New Roman" w:hAnsi="Times New Roman"/>
          <w:sz w:val="28"/>
          <w:szCs w:val="28"/>
          <w:lang w:val="kk-KZ" w:eastAsia="ru-RU"/>
        </w:rPr>
        <w:t>бүгінгі таңға дейін</w:t>
      </w:r>
      <w:r w:rsidRPr="00AF011F">
        <w:rPr>
          <w:rFonts w:ascii="Times New Roman" w:hAnsi="Times New Roman"/>
          <w:sz w:val="28"/>
          <w:szCs w:val="28"/>
          <w:lang w:val="kk-KZ" w:eastAsia="ru-RU"/>
        </w:rPr>
        <w:t xml:space="preserve"> қолданылмай тұрғандығы анықталды.</w:t>
      </w:r>
      <w:r w:rsidR="002105B9">
        <w:rPr>
          <w:rFonts w:ascii="Times New Roman" w:hAnsi="Times New Roman"/>
          <w:sz w:val="28"/>
          <w:szCs w:val="28"/>
          <w:lang w:val="kk-KZ" w:eastAsia="ru-RU"/>
        </w:rPr>
        <w:t xml:space="preserve"> Атап айтқанда:</w:t>
      </w:r>
    </w:p>
    <w:p w:rsidR="002105B9" w:rsidRPr="002105B9" w:rsidRDefault="002105B9" w:rsidP="00CE1453">
      <w:pPr>
        <w:pBdr>
          <w:bottom w:val="single" w:sz="4" w:space="4" w:color="FFFFFF"/>
        </w:pBdr>
        <w:tabs>
          <w:tab w:val="left" w:pos="709"/>
        </w:tabs>
        <w:spacing w:after="0" w:line="240" w:lineRule="auto"/>
        <w:jc w:val="both"/>
        <w:rPr>
          <w:rFonts w:ascii="Times New Roman" w:hAnsi="Times New Roman"/>
          <w:i/>
          <w:sz w:val="24"/>
          <w:szCs w:val="24"/>
          <w:lang w:val="kk-KZ" w:eastAsia="ru-RU"/>
        </w:rPr>
      </w:pPr>
      <w:r w:rsidRPr="002105B9">
        <w:rPr>
          <w:rFonts w:ascii="Times New Roman" w:hAnsi="Times New Roman"/>
          <w:i/>
          <w:sz w:val="24"/>
          <w:szCs w:val="24"/>
          <w:lang w:val="kk-KZ" w:eastAsia="ru-RU"/>
        </w:rPr>
        <w:tab/>
        <w:t>- Ардагерлер үйінде 128225,0 мың теңге;</w:t>
      </w:r>
    </w:p>
    <w:p w:rsidR="009F613D" w:rsidRDefault="002105B9" w:rsidP="00CE1453">
      <w:pPr>
        <w:pBdr>
          <w:bottom w:val="single" w:sz="4" w:space="4" w:color="FFFFFF"/>
        </w:pBdr>
        <w:tabs>
          <w:tab w:val="left" w:pos="709"/>
        </w:tabs>
        <w:spacing w:after="0" w:line="240" w:lineRule="auto"/>
        <w:jc w:val="both"/>
        <w:rPr>
          <w:rFonts w:ascii="Times New Roman" w:hAnsi="Times New Roman"/>
          <w:i/>
          <w:sz w:val="24"/>
          <w:szCs w:val="24"/>
          <w:lang w:val="kk-KZ" w:eastAsia="ru-RU"/>
        </w:rPr>
      </w:pPr>
      <w:r w:rsidRPr="002105B9">
        <w:rPr>
          <w:rFonts w:ascii="Times New Roman" w:hAnsi="Times New Roman"/>
          <w:i/>
          <w:sz w:val="24"/>
          <w:szCs w:val="24"/>
          <w:lang w:val="kk-KZ" w:eastAsia="ru-RU"/>
        </w:rPr>
        <w:tab/>
        <w:t>- Арнаулы кәсіптік колледжде 4570,0 мың теңге.</w:t>
      </w:r>
      <w:r w:rsidR="00AF011F" w:rsidRPr="002105B9">
        <w:rPr>
          <w:rFonts w:ascii="Times New Roman" w:hAnsi="Times New Roman"/>
          <w:i/>
          <w:sz w:val="24"/>
          <w:szCs w:val="24"/>
          <w:lang w:val="kk-KZ" w:eastAsia="ru-RU"/>
        </w:rPr>
        <w:t xml:space="preserve"> </w:t>
      </w:r>
    </w:p>
    <w:p w:rsidR="00567114" w:rsidRDefault="00567114" w:rsidP="00567114">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t xml:space="preserve">Сонымен қатар тиісті қызметкерлердің мерзімінде орындалмаған жұмыстары үшін және жауапсыздығынан бюджет қаржылары өсімпұлдарға жұмсалып тиімсіз пайдалану фактілері анықталған. </w:t>
      </w:r>
    </w:p>
    <w:p w:rsidR="00567114" w:rsidRDefault="00567114" w:rsidP="00567114">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b/>
          <w:sz w:val="28"/>
          <w:szCs w:val="28"/>
          <w:lang w:val="kk-KZ" w:eastAsia="ru-RU"/>
        </w:rPr>
        <w:tab/>
      </w:r>
      <w:r w:rsidR="002A70FB">
        <w:rPr>
          <w:rFonts w:ascii="Times New Roman" w:hAnsi="Times New Roman"/>
          <w:b/>
          <w:sz w:val="28"/>
          <w:szCs w:val="28"/>
          <w:lang w:val="kk-KZ" w:eastAsia="ru-RU"/>
        </w:rPr>
        <w:t>9</w:t>
      </w:r>
      <w:r w:rsidRPr="00567114">
        <w:rPr>
          <w:rFonts w:ascii="Times New Roman" w:hAnsi="Times New Roman"/>
          <w:b/>
          <w:sz w:val="28"/>
          <w:szCs w:val="28"/>
          <w:lang w:val="kk-KZ" w:eastAsia="ru-RU"/>
        </w:rPr>
        <w:t>-тармақ.</w:t>
      </w:r>
      <w:r w:rsidRPr="00567114">
        <w:rPr>
          <w:rFonts w:ascii="Times New Roman" w:hAnsi="Times New Roman"/>
          <w:b/>
          <w:sz w:val="28"/>
          <w:szCs w:val="28"/>
          <w:lang w:val="kk-KZ" w:eastAsia="ru-RU"/>
        </w:rPr>
        <w:tab/>
      </w:r>
      <w:r w:rsidRPr="00567114">
        <w:rPr>
          <w:rFonts w:ascii="Times New Roman" w:hAnsi="Times New Roman"/>
          <w:sz w:val="28"/>
          <w:szCs w:val="28"/>
          <w:lang w:val="kk-KZ" w:eastAsia="ru-RU"/>
        </w:rPr>
        <w:t>Қазақстан Республикасы Бюджет Кодексінің 4-бабының 12)-тармақшасының талаптары сақталмай</w:t>
      </w:r>
      <w:r w:rsidR="00CC0FDD">
        <w:rPr>
          <w:rFonts w:ascii="Times New Roman" w:hAnsi="Times New Roman"/>
          <w:sz w:val="28"/>
          <w:szCs w:val="28"/>
          <w:lang w:val="kk-KZ" w:eastAsia="ru-RU"/>
        </w:rPr>
        <w:t xml:space="preserve"> 2 мекемеде</w:t>
      </w:r>
      <w:r>
        <w:rPr>
          <w:rFonts w:ascii="Times New Roman" w:hAnsi="Times New Roman"/>
          <w:sz w:val="28"/>
          <w:szCs w:val="28"/>
          <w:lang w:val="kk-KZ" w:eastAsia="ru-RU"/>
        </w:rPr>
        <w:t xml:space="preserve"> жалпы</w:t>
      </w:r>
      <w:r w:rsidR="00A56285">
        <w:rPr>
          <w:rFonts w:ascii="Times New Roman" w:hAnsi="Times New Roman"/>
          <w:sz w:val="28"/>
          <w:szCs w:val="28"/>
          <w:lang w:val="kk-KZ" w:eastAsia="ru-RU"/>
        </w:rPr>
        <w:t xml:space="preserve"> сомасы</w:t>
      </w:r>
      <w:r>
        <w:rPr>
          <w:rFonts w:ascii="Times New Roman" w:hAnsi="Times New Roman"/>
          <w:sz w:val="28"/>
          <w:szCs w:val="28"/>
          <w:lang w:val="kk-KZ" w:eastAsia="ru-RU"/>
        </w:rPr>
        <w:t xml:space="preserve"> </w:t>
      </w:r>
      <w:r w:rsidR="000A4224">
        <w:rPr>
          <w:rFonts w:ascii="Times New Roman" w:hAnsi="Times New Roman"/>
          <w:sz w:val="28"/>
          <w:szCs w:val="28"/>
          <w:lang w:val="kk-KZ" w:eastAsia="ru-RU"/>
        </w:rPr>
        <w:t>1857,6</w:t>
      </w:r>
      <w:r>
        <w:rPr>
          <w:rFonts w:ascii="Times New Roman" w:hAnsi="Times New Roman"/>
          <w:sz w:val="28"/>
          <w:szCs w:val="28"/>
          <w:lang w:val="kk-KZ" w:eastAsia="ru-RU"/>
        </w:rPr>
        <w:t xml:space="preserve"> мың теңге</w:t>
      </w:r>
      <w:r w:rsidR="00A56285">
        <w:rPr>
          <w:rFonts w:ascii="Times New Roman" w:hAnsi="Times New Roman"/>
          <w:sz w:val="28"/>
          <w:szCs w:val="28"/>
          <w:lang w:val="kk-KZ" w:eastAsia="ru-RU"/>
        </w:rPr>
        <w:t xml:space="preserve"> бюджет қаржысы</w:t>
      </w:r>
      <w:r>
        <w:rPr>
          <w:rFonts w:ascii="Times New Roman" w:hAnsi="Times New Roman"/>
          <w:sz w:val="28"/>
          <w:szCs w:val="28"/>
          <w:lang w:val="kk-KZ" w:eastAsia="ru-RU"/>
        </w:rPr>
        <w:t xml:space="preserve"> </w:t>
      </w:r>
      <w:r w:rsidRPr="00567114">
        <w:rPr>
          <w:rFonts w:ascii="Times New Roman" w:hAnsi="Times New Roman"/>
          <w:sz w:val="28"/>
          <w:szCs w:val="28"/>
          <w:lang w:val="kk-KZ" w:eastAsia="ru-RU"/>
        </w:rPr>
        <w:t>жеке табыс салығын, міндетті зейнетақы жарналарын уақтылы аудармағаны үшін өсімпұлдарға</w:t>
      </w:r>
      <w:r>
        <w:rPr>
          <w:rFonts w:ascii="Times New Roman" w:hAnsi="Times New Roman"/>
          <w:sz w:val="28"/>
          <w:szCs w:val="28"/>
          <w:lang w:val="kk-KZ" w:eastAsia="ru-RU"/>
        </w:rPr>
        <w:t>, айыппұлдарға</w:t>
      </w:r>
      <w:r w:rsidRPr="00567114">
        <w:rPr>
          <w:rFonts w:ascii="Times New Roman" w:hAnsi="Times New Roman"/>
          <w:sz w:val="28"/>
          <w:szCs w:val="28"/>
          <w:lang w:val="kk-KZ" w:eastAsia="ru-RU"/>
        </w:rPr>
        <w:t xml:space="preserve"> жаратылған.</w:t>
      </w:r>
      <w:r w:rsidR="000A4224">
        <w:rPr>
          <w:rFonts w:ascii="Times New Roman" w:hAnsi="Times New Roman"/>
          <w:sz w:val="28"/>
          <w:szCs w:val="28"/>
          <w:lang w:val="kk-KZ" w:eastAsia="ru-RU"/>
        </w:rPr>
        <w:t xml:space="preserve"> Атап айтқанда:</w:t>
      </w:r>
    </w:p>
    <w:p w:rsidR="00CC0FDD" w:rsidRPr="000A4224" w:rsidRDefault="00CC0FDD" w:rsidP="00567114">
      <w:pPr>
        <w:pBdr>
          <w:bottom w:val="single" w:sz="4" w:space="4" w:color="FFFFFF"/>
        </w:pBdr>
        <w:tabs>
          <w:tab w:val="left" w:pos="709"/>
        </w:tabs>
        <w:spacing w:after="0" w:line="240" w:lineRule="auto"/>
        <w:jc w:val="both"/>
        <w:rPr>
          <w:rFonts w:ascii="Times New Roman" w:hAnsi="Times New Roman"/>
          <w:i/>
          <w:sz w:val="24"/>
          <w:szCs w:val="24"/>
          <w:lang w:val="kk-KZ" w:eastAsia="ru-RU"/>
        </w:rPr>
      </w:pPr>
      <w:r w:rsidRPr="000A4224">
        <w:rPr>
          <w:rFonts w:ascii="Times New Roman" w:hAnsi="Times New Roman"/>
          <w:i/>
          <w:sz w:val="24"/>
          <w:szCs w:val="24"/>
          <w:lang w:val="kk-KZ" w:eastAsia="ru-RU"/>
        </w:rPr>
        <w:tab/>
        <w:t xml:space="preserve">- Түркістан әлеуметтік орталығында </w:t>
      </w:r>
      <w:r w:rsidR="000A4224">
        <w:rPr>
          <w:rFonts w:ascii="Times New Roman" w:hAnsi="Times New Roman"/>
          <w:i/>
          <w:sz w:val="24"/>
          <w:szCs w:val="24"/>
          <w:lang w:val="kk-KZ" w:eastAsia="ru-RU"/>
        </w:rPr>
        <w:t>1642,7</w:t>
      </w:r>
      <w:r w:rsidRPr="000A4224">
        <w:rPr>
          <w:rFonts w:ascii="Times New Roman" w:hAnsi="Times New Roman"/>
          <w:i/>
          <w:sz w:val="24"/>
          <w:szCs w:val="24"/>
          <w:lang w:val="kk-KZ" w:eastAsia="ru-RU"/>
        </w:rPr>
        <w:t xml:space="preserve"> мың теңге;</w:t>
      </w:r>
    </w:p>
    <w:p w:rsidR="00CC0FDD" w:rsidRPr="000A4224" w:rsidRDefault="00CC0FDD" w:rsidP="00567114">
      <w:pPr>
        <w:pBdr>
          <w:bottom w:val="single" w:sz="4" w:space="4" w:color="FFFFFF"/>
        </w:pBdr>
        <w:tabs>
          <w:tab w:val="left" w:pos="709"/>
        </w:tabs>
        <w:spacing w:after="0" w:line="240" w:lineRule="auto"/>
        <w:jc w:val="both"/>
        <w:rPr>
          <w:rFonts w:ascii="Times New Roman" w:hAnsi="Times New Roman"/>
          <w:i/>
          <w:sz w:val="24"/>
          <w:szCs w:val="24"/>
          <w:lang w:val="kk-KZ" w:eastAsia="ru-RU"/>
        </w:rPr>
      </w:pPr>
      <w:r w:rsidRPr="000A4224">
        <w:rPr>
          <w:rFonts w:ascii="Times New Roman" w:hAnsi="Times New Roman"/>
          <w:i/>
          <w:sz w:val="24"/>
          <w:szCs w:val="24"/>
          <w:lang w:val="kk-KZ" w:eastAsia="ru-RU"/>
        </w:rPr>
        <w:tab/>
        <w:t>- Сайрам оңалту орталығында 214,9 мың теңге.</w:t>
      </w:r>
    </w:p>
    <w:p w:rsidR="00CC0FDD" w:rsidRDefault="00CC0FDD" w:rsidP="00CC0FDD">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002A70FB">
        <w:rPr>
          <w:rFonts w:ascii="Times New Roman" w:hAnsi="Times New Roman"/>
          <w:b/>
          <w:sz w:val="28"/>
          <w:szCs w:val="28"/>
          <w:lang w:val="kk-KZ" w:eastAsia="ru-RU"/>
        </w:rPr>
        <w:t>10</w:t>
      </w:r>
      <w:r w:rsidRPr="00CC0FDD">
        <w:rPr>
          <w:rFonts w:ascii="Times New Roman" w:hAnsi="Times New Roman"/>
          <w:b/>
          <w:sz w:val="28"/>
          <w:szCs w:val="28"/>
          <w:lang w:val="kk-KZ" w:eastAsia="ru-RU"/>
        </w:rPr>
        <w:t>-тармақ.</w:t>
      </w:r>
      <w:r>
        <w:rPr>
          <w:rFonts w:ascii="Times New Roman" w:hAnsi="Times New Roman"/>
          <w:sz w:val="28"/>
          <w:szCs w:val="28"/>
          <w:lang w:val="kk-KZ" w:eastAsia="ru-RU"/>
        </w:rPr>
        <w:t xml:space="preserve"> </w:t>
      </w:r>
      <w:r w:rsidRPr="00CC0FDD">
        <w:rPr>
          <w:rFonts w:ascii="Times New Roman" w:hAnsi="Times New Roman"/>
          <w:sz w:val="28"/>
          <w:szCs w:val="28"/>
          <w:lang w:val="kk-KZ" w:eastAsia="ru-RU"/>
        </w:rPr>
        <w:t>Қазақстан Республикасы Бюджет кодексінің 4-бабының 9), 12)-тармақшаларының талаптары сақталма</w:t>
      </w:r>
      <w:r>
        <w:rPr>
          <w:rFonts w:ascii="Times New Roman" w:hAnsi="Times New Roman"/>
          <w:sz w:val="28"/>
          <w:szCs w:val="28"/>
          <w:lang w:val="kk-KZ" w:eastAsia="ru-RU"/>
        </w:rPr>
        <w:t xml:space="preserve">й </w:t>
      </w:r>
      <w:r w:rsidRPr="00567114">
        <w:rPr>
          <w:rFonts w:ascii="Times New Roman" w:hAnsi="Times New Roman"/>
          <w:sz w:val="28"/>
          <w:szCs w:val="28"/>
          <w:u w:val="single"/>
          <w:lang w:val="kk-KZ" w:eastAsia="ru-RU"/>
        </w:rPr>
        <w:t>Сайрам оңалту орталығында</w:t>
      </w:r>
      <w:r>
        <w:rPr>
          <w:rFonts w:ascii="Times New Roman" w:hAnsi="Times New Roman"/>
          <w:sz w:val="28"/>
          <w:szCs w:val="28"/>
          <w:lang w:val="kk-KZ" w:eastAsia="ru-RU"/>
        </w:rPr>
        <w:t xml:space="preserve"> </w:t>
      </w:r>
      <w:r>
        <w:rPr>
          <w:rFonts w:ascii="Times New Roman" w:hAnsi="Times New Roman"/>
          <w:sz w:val="28"/>
          <w:szCs w:val="28"/>
          <w:lang w:val="kk-KZ" w:eastAsia="ru-RU"/>
        </w:rPr>
        <w:lastRenderedPageBreak/>
        <w:t>а</w:t>
      </w:r>
      <w:r w:rsidRPr="00CC0FDD">
        <w:rPr>
          <w:rFonts w:ascii="Times New Roman" w:hAnsi="Times New Roman"/>
          <w:sz w:val="28"/>
          <w:szCs w:val="28"/>
          <w:lang w:val="kk-KZ" w:eastAsia="ru-RU"/>
        </w:rPr>
        <w:t>удитке ұсынылған сметалық құжаттамада техникалық қадағалау бойынша инжинирингтік қызметке арналған қаражат ескерілмеуіне байланысты, 2024 жылы 689,7 мың теңге көлемінде техникалық қадағалау бойынша инжинирингтік қызметке жұмсалған қаражат тиімсіз жұмсалған</w:t>
      </w:r>
      <w:r>
        <w:rPr>
          <w:rFonts w:ascii="Times New Roman" w:hAnsi="Times New Roman"/>
          <w:sz w:val="28"/>
          <w:szCs w:val="28"/>
          <w:lang w:val="kk-KZ" w:eastAsia="ru-RU"/>
        </w:rPr>
        <w:t>.</w:t>
      </w:r>
    </w:p>
    <w:p w:rsidR="00BA036B" w:rsidRPr="00BA036B" w:rsidRDefault="000A4224" w:rsidP="00CC0FDD">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sidRPr="006E441B">
        <w:rPr>
          <w:rFonts w:ascii="Times New Roman" w:hAnsi="Times New Roman" w:cs="Times New Roman"/>
          <w:sz w:val="28"/>
          <w:szCs w:val="28"/>
          <w:lang w:val="kk-KZ" w:eastAsia="ru-RU"/>
        </w:rPr>
        <w:tab/>
      </w:r>
      <w:r w:rsidR="006E441B" w:rsidRPr="006E441B">
        <w:rPr>
          <w:rFonts w:ascii="Times New Roman" w:hAnsi="Times New Roman" w:cs="Times New Roman"/>
          <w:sz w:val="28"/>
          <w:szCs w:val="28"/>
          <w:lang w:val="kk-KZ"/>
        </w:rPr>
        <w:t>Қазақстан Республикасы Еңбек және халықты әлеуметтік қорғау минстрінің 30.08.2023 жылғы №286 бұйрығының 1-қосымшасымен бекітілген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w:t>
      </w:r>
      <w:r w:rsidR="006E441B">
        <w:rPr>
          <w:rFonts w:ascii="Times New Roman" w:hAnsi="Times New Roman" w:cs="Times New Roman"/>
          <w:sz w:val="28"/>
          <w:szCs w:val="28"/>
          <w:lang w:val="kk-KZ"/>
        </w:rPr>
        <w:t xml:space="preserve">ның қызметтерін ұсыну қағидасына сәйкес (әрі қарай – Қағида), </w:t>
      </w:r>
      <w:r w:rsidR="00BA036B" w:rsidRPr="006E441B">
        <w:rPr>
          <w:rFonts w:ascii="Times New Roman" w:hAnsi="Times New Roman" w:cs="Times New Roman"/>
          <w:color w:val="000000"/>
          <w:sz w:val="28"/>
          <w:szCs w:val="28"/>
          <w:lang w:val="kk-KZ"/>
        </w:rPr>
        <w:t>есту кемістігі бар мүгедектігі бар адамдар үшін ымдау тілі маманының қызметтерін ұсыну бір мүгедектігі бар адамға жылына алпыс сағаттан асырылмай және ымдау тілі маманының</w:t>
      </w:r>
      <w:r w:rsidR="00BA036B" w:rsidRPr="00BA036B">
        <w:rPr>
          <w:rFonts w:ascii="Times New Roman" w:hAnsi="Times New Roman" w:cs="Times New Roman"/>
          <w:color w:val="000000"/>
          <w:sz w:val="28"/>
          <w:szCs w:val="28"/>
          <w:lang w:val="kk-KZ"/>
        </w:rPr>
        <w:t xml:space="preserve"> қызметтеріне ақы төлеу ай сайын, есепті кезеңнен кейінгі айдың 10-күнінен кешіктірмей жүзеге асырады.</w:t>
      </w:r>
      <w:r w:rsidR="006E441B">
        <w:rPr>
          <w:rFonts w:ascii="Times New Roman" w:hAnsi="Times New Roman" w:cs="Times New Roman"/>
          <w:color w:val="000000"/>
          <w:sz w:val="28"/>
          <w:szCs w:val="28"/>
          <w:lang w:val="kk-KZ"/>
        </w:rPr>
        <w:t xml:space="preserve"> Алайда, </w:t>
      </w:r>
      <w:r w:rsidR="006E441B" w:rsidRPr="006E441B">
        <w:rPr>
          <w:rFonts w:ascii="Times New Roman" w:hAnsi="Times New Roman" w:cs="Times New Roman"/>
          <w:sz w:val="28"/>
          <w:szCs w:val="28"/>
          <w:u w:val="single"/>
          <w:lang w:val="kk-KZ" w:eastAsia="ru-RU"/>
        </w:rPr>
        <w:t>Жетісай аудандық жұмыспен қамту және әлеуметтік бағдарламалар бөлімінде</w:t>
      </w:r>
    </w:p>
    <w:p w:rsidR="000A4224" w:rsidRDefault="000A4224" w:rsidP="00CC0FDD">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r>
      <w:r w:rsidRPr="000A4224">
        <w:rPr>
          <w:rFonts w:ascii="Times New Roman" w:hAnsi="Times New Roman"/>
          <w:b/>
          <w:sz w:val="28"/>
          <w:szCs w:val="28"/>
          <w:lang w:val="kk-KZ" w:eastAsia="ru-RU"/>
        </w:rPr>
        <w:t>1</w:t>
      </w:r>
      <w:r w:rsidR="002A70FB">
        <w:rPr>
          <w:rFonts w:ascii="Times New Roman" w:hAnsi="Times New Roman"/>
          <w:b/>
          <w:sz w:val="28"/>
          <w:szCs w:val="28"/>
          <w:lang w:val="kk-KZ" w:eastAsia="ru-RU"/>
        </w:rPr>
        <w:t>1</w:t>
      </w:r>
      <w:r w:rsidRPr="000A4224">
        <w:rPr>
          <w:rFonts w:ascii="Times New Roman" w:hAnsi="Times New Roman"/>
          <w:b/>
          <w:sz w:val="28"/>
          <w:szCs w:val="28"/>
          <w:lang w:val="kk-KZ" w:eastAsia="ru-RU"/>
        </w:rPr>
        <w:t>-тармақ.</w:t>
      </w:r>
      <w:r w:rsidRPr="000A4224">
        <w:rPr>
          <w:rFonts w:ascii="Times New Roman" w:hAnsi="Times New Roman"/>
          <w:sz w:val="28"/>
          <w:szCs w:val="28"/>
          <w:lang w:val="kk-KZ" w:eastAsia="ru-RU"/>
        </w:rPr>
        <w:t xml:space="preserve"> Қағиданың 42-тармағының</w:t>
      </w:r>
      <w:r w:rsidR="006E441B">
        <w:rPr>
          <w:rFonts w:ascii="Times New Roman" w:hAnsi="Times New Roman"/>
          <w:sz w:val="28"/>
          <w:szCs w:val="28"/>
          <w:lang w:val="kk-KZ" w:eastAsia="ru-RU"/>
        </w:rPr>
        <w:t xml:space="preserve"> және</w:t>
      </w:r>
      <w:r w:rsidRPr="000A4224">
        <w:rPr>
          <w:rFonts w:ascii="Times New Roman" w:hAnsi="Times New Roman"/>
          <w:sz w:val="28"/>
          <w:szCs w:val="28"/>
          <w:lang w:val="kk-KZ" w:eastAsia="ru-RU"/>
        </w:rPr>
        <w:t xml:space="preserve"> </w:t>
      </w:r>
      <w:r w:rsidR="006E441B" w:rsidRPr="000A4224">
        <w:rPr>
          <w:rFonts w:ascii="Times New Roman" w:hAnsi="Times New Roman"/>
          <w:sz w:val="28"/>
          <w:szCs w:val="28"/>
          <w:lang w:val="kk-KZ" w:eastAsia="ru-RU"/>
        </w:rPr>
        <w:t xml:space="preserve">Қазақстан Республикасы Бюджет кодексінің 4-бабының 12)-тармақшасы тиімділік қағидаты </w:t>
      </w:r>
      <w:r w:rsidRPr="000A4224">
        <w:rPr>
          <w:rFonts w:ascii="Times New Roman" w:hAnsi="Times New Roman"/>
          <w:sz w:val="28"/>
          <w:szCs w:val="28"/>
          <w:lang w:val="kk-KZ" w:eastAsia="ru-RU"/>
        </w:rPr>
        <w:t>талаптары сақталмай 12 мүгедектігі бар адамдарға Ымдау тілі маманын ұсыну туралы өтініштің жыл соңында тіркелген күнінен бастап 2-4 айда (12 айға толтырылмай) алпыс сағатты орындап тастаған. Сонымен қатар келесі жылы 12 айға толтырмастан қайта қызмет көрсетілген. Яғни алпыс сағатты 12 айға бөлгенде айына бір мүгедектігі бар адамға қызмет көрсету бес сағаттан тиеді. Бұл ретте бюджет қаржысын тиімді пайдалану мақсатында айына бес сағат қызмет көрсету сақталмағандықтан 2023 жылы 2861,7 мың т</w:t>
      </w:r>
      <w:r w:rsidR="006E441B">
        <w:rPr>
          <w:rFonts w:ascii="Times New Roman" w:hAnsi="Times New Roman"/>
          <w:sz w:val="28"/>
          <w:szCs w:val="28"/>
          <w:lang w:val="kk-KZ" w:eastAsia="ru-RU"/>
        </w:rPr>
        <w:t>еңге</w:t>
      </w:r>
      <w:r w:rsidR="00D04364">
        <w:rPr>
          <w:rFonts w:ascii="Times New Roman" w:hAnsi="Times New Roman"/>
          <w:sz w:val="28"/>
          <w:szCs w:val="28"/>
          <w:lang w:val="kk-KZ" w:eastAsia="ru-RU"/>
        </w:rPr>
        <w:t xml:space="preserve"> 2024 жылы 1395,6 мың теңге</w:t>
      </w:r>
      <w:r w:rsidR="006E441B">
        <w:rPr>
          <w:rFonts w:ascii="Times New Roman" w:hAnsi="Times New Roman"/>
          <w:sz w:val="28"/>
          <w:szCs w:val="28"/>
          <w:lang w:val="kk-KZ" w:eastAsia="ru-RU"/>
        </w:rPr>
        <w:t xml:space="preserve"> қаржы тиімсіз пайдаланылған</w:t>
      </w:r>
      <w:r w:rsidRPr="000A4224">
        <w:rPr>
          <w:rFonts w:ascii="Times New Roman" w:hAnsi="Times New Roman"/>
          <w:sz w:val="28"/>
          <w:szCs w:val="28"/>
          <w:lang w:val="kk-KZ" w:eastAsia="ru-RU"/>
        </w:rPr>
        <w:t>.</w:t>
      </w:r>
    </w:p>
    <w:p w:rsidR="00D04364" w:rsidRDefault="00D04364" w:rsidP="00CC0FDD">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sidRPr="00D04364">
        <w:rPr>
          <w:rFonts w:ascii="Times New Roman" w:hAnsi="Times New Roman" w:cs="Times New Roman"/>
          <w:sz w:val="28"/>
          <w:szCs w:val="28"/>
          <w:lang w:val="kk-KZ" w:eastAsia="ru-RU"/>
        </w:rPr>
        <w:tab/>
      </w:r>
      <w:r w:rsidR="002A70FB" w:rsidRPr="002A70FB">
        <w:rPr>
          <w:rFonts w:ascii="Times New Roman" w:hAnsi="Times New Roman" w:cs="Times New Roman"/>
          <w:b/>
          <w:sz w:val="28"/>
          <w:szCs w:val="28"/>
          <w:lang w:val="kk-KZ" w:eastAsia="ru-RU"/>
        </w:rPr>
        <w:t>1</w:t>
      </w:r>
      <w:r w:rsidRPr="00D04364">
        <w:rPr>
          <w:rFonts w:ascii="Times New Roman" w:hAnsi="Times New Roman" w:cs="Times New Roman"/>
          <w:b/>
          <w:sz w:val="28"/>
          <w:szCs w:val="28"/>
          <w:lang w:val="kk-KZ"/>
        </w:rPr>
        <w:t>2-тармақ.</w:t>
      </w:r>
      <w:r w:rsidRPr="00D04364">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Сонымен қатар</w:t>
      </w:r>
      <w:r w:rsidRPr="00D04364">
        <w:rPr>
          <w:rFonts w:ascii="Times New Roman" w:hAnsi="Times New Roman" w:cs="Times New Roman"/>
          <w:sz w:val="28"/>
          <w:szCs w:val="28"/>
          <w:lang w:val="kk-KZ"/>
        </w:rPr>
        <w:t xml:space="preserve"> Қағиданың 44-тармағының</w:t>
      </w:r>
      <w:r>
        <w:rPr>
          <w:rFonts w:ascii="Times New Roman" w:hAnsi="Times New Roman" w:cs="Times New Roman"/>
          <w:sz w:val="28"/>
          <w:szCs w:val="28"/>
          <w:lang w:val="kk-KZ"/>
        </w:rPr>
        <w:t xml:space="preserve"> және</w:t>
      </w:r>
      <w:r w:rsidRPr="00D04364">
        <w:rPr>
          <w:rFonts w:ascii="Times New Roman" w:hAnsi="Times New Roman" w:cs="Times New Roman"/>
          <w:sz w:val="28"/>
          <w:szCs w:val="28"/>
          <w:lang w:val="kk-KZ"/>
        </w:rPr>
        <w:t xml:space="preserve"> </w:t>
      </w:r>
      <w:r w:rsidRPr="00D04364">
        <w:rPr>
          <w:rFonts w:ascii="Times New Roman" w:hAnsi="Times New Roman" w:cs="Times New Roman"/>
          <w:color w:val="000000"/>
          <w:sz w:val="28"/>
          <w:szCs w:val="28"/>
          <w:lang w:val="kk-KZ"/>
        </w:rPr>
        <w:t>Қазақстан Республикасы Бюджет кодексінің 4-бабының 12)-тармақшасы тиімділік қағидаты</w:t>
      </w:r>
      <w:r w:rsidRPr="00D04364">
        <w:rPr>
          <w:rFonts w:ascii="Times New Roman" w:hAnsi="Times New Roman" w:cs="Times New Roman"/>
          <w:sz w:val="28"/>
          <w:szCs w:val="28"/>
          <w:lang w:val="kk-KZ"/>
        </w:rPr>
        <w:t xml:space="preserve"> талаптары сақталмай, Ымдау тілі мамандарының қызметіне ақы төлеу кезінде қызмет көрсету айы немесе есепті кезең аяқталмай тұрып қызмет ақысы төленіп тұрған және есепті кезеңнен кейінгі айдың 10-күнінен кешіктіріп төленген фактілер де бар. Бұл ретте, есепті кезең аяқталмай тұрып жалпы төленген 96121,8 мың теңге, оның ішінде 2023 жылы 19322,4 мың теңге, 2024 жылы 76799,4 мың теңге қаржы тиімсіз пайдаланыл</w:t>
      </w:r>
      <w:r w:rsidRPr="00D04364">
        <w:rPr>
          <w:rFonts w:ascii="Times New Roman" w:hAnsi="Times New Roman" w:cs="Times New Roman"/>
          <w:color w:val="000000"/>
          <w:sz w:val="28"/>
          <w:szCs w:val="28"/>
          <w:lang w:val="kk-KZ"/>
        </w:rPr>
        <w:t>ған</w:t>
      </w:r>
      <w:r>
        <w:rPr>
          <w:rFonts w:ascii="Times New Roman" w:hAnsi="Times New Roman" w:cs="Times New Roman"/>
          <w:color w:val="000000"/>
          <w:sz w:val="28"/>
          <w:szCs w:val="28"/>
          <w:lang w:val="kk-KZ"/>
        </w:rPr>
        <w:t>.</w:t>
      </w:r>
    </w:p>
    <w:p w:rsidR="007D4698" w:rsidRDefault="007D4698" w:rsidP="00CC0FDD">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Аудит барысында аудит объектісінің тиісті жауапты қызметкерлердің мерзімінде өз міндеттерін орындамау салдарынан 2024 жылғы көмір қалдығы бүгінгі таңға дейін есептен шығарылмаған фактілер анықталған және соның салдарынан көмірдің жарамдылық мерзімі төмендеген. </w:t>
      </w:r>
    </w:p>
    <w:p w:rsidR="00D04364" w:rsidRDefault="007D4698" w:rsidP="00CC0FDD">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rPr>
        <w:tab/>
      </w:r>
      <w:r w:rsidR="00D04364" w:rsidRPr="00D04364">
        <w:rPr>
          <w:rFonts w:ascii="Times New Roman" w:hAnsi="Times New Roman" w:cs="Times New Roman"/>
          <w:b/>
          <w:sz w:val="28"/>
          <w:szCs w:val="28"/>
          <w:lang w:val="kk-KZ" w:eastAsia="ru-RU"/>
        </w:rPr>
        <w:t>1</w:t>
      </w:r>
      <w:r w:rsidR="002A70FB">
        <w:rPr>
          <w:rFonts w:ascii="Times New Roman" w:hAnsi="Times New Roman" w:cs="Times New Roman"/>
          <w:b/>
          <w:sz w:val="28"/>
          <w:szCs w:val="28"/>
          <w:lang w:val="kk-KZ" w:eastAsia="ru-RU"/>
        </w:rPr>
        <w:t>3</w:t>
      </w:r>
      <w:r w:rsidR="00D04364" w:rsidRPr="00D04364">
        <w:rPr>
          <w:rFonts w:ascii="Times New Roman" w:hAnsi="Times New Roman" w:cs="Times New Roman"/>
          <w:b/>
          <w:sz w:val="28"/>
          <w:szCs w:val="28"/>
          <w:lang w:val="kk-KZ" w:eastAsia="ru-RU"/>
        </w:rPr>
        <w:t>-тармақ.</w:t>
      </w:r>
      <w:r w:rsidR="00D04364" w:rsidRPr="00D04364">
        <w:rPr>
          <w:rFonts w:ascii="Times New Roman" w:hAnsi="Times New Roman" w:cs="Times New Roman"/>
          <w:sz w:val="28"/>
          <w:szCs w:val="28"/>
          <w:lang w:val="kk-KZ" w:eastAsia="ru-RU"/>
        </w:rPr>
        <w:t xml:space="preserve"> </w:t>
      </w:r>
      <w:r w:rsidRPr="00D04364">
        <w:rPr>
          <w:rFonts w:ascii="Times New Roman" w:hAnsi="Times New Roman" w:cs="Times New Roman"/>
          <w:sz w:val="28"/>
          <w:szCs w:val="28"/>
          <w:lang w:val="kk-KZ" w:eastAsia="ru-RU"/>
        </w:rPr>
        <w:t>Қазақстан Республикасы Бюджет Кодексінің 4</w:t>
      </w:r>
      <w:r>
        <w:rPr>
          <w:rFonts w:ascii="Times New Roman" w:hAnsi="Times New Roman" w:cs="Times New Roman"/>
          <w:sz w:val="28"/>
          <w:szCs w:val="28"/>
          <w:lang w:val="kk-KZ" w:eastAsia="ru-RU"/>
        </w:rPr>
        <w:t>-</w:t>
      </w:r>
      <w:r w:rsidRPr="00D04364">
        <w:rPr>
          <w:rFonts w:ascii="Times New Roman" w:hAnsi="Times New Roman" w:cs="Times New Roman"/>
          <w:sz w:val="28"/>
          <w:szCs w:val="28"/>
          <w:lang w:val="kk-KZ" w:eastAsia="ru-RU"/>
        </w:rPr>
        <w:t>бабының 12)</w:t>
      </w:r>
      <w:r>
        <w:rPr>
          <w:rFonts w:ascii="Times New Roman" w:hAnsi="Times New Roman" w:cs="Times New Roman"/>
          <w:sz w:val="28"/>
          <w:szCs w:val="28"/>
          <w:lang w:val="kk-KZ" w:eastAsia="ru-RU"/>
        </w:rPr>
        <w:t>-тармақшасының және</w:t>
      </w:r>
      <w:r w:rsidRPr="00D04364">
        <w:rPr>
          <w:rFonts w:ascii="Times New Roman" w:hAnsi="Times New Roman" w:cs="Times New Roman"/>
          <w:sz w:val="28"/>
          <w:szCs w:val="28"/>
          <w:lang w:val="kk-KZ" w:eastAsia="ru-RU"/>
        </w:rPr>
        <w:t xml:space="preserve"> Қазақстан Республикасының 01.03.2011 жылғы №413-IV «Мемлекеттік мүлік туралы» Заңының 6</w:t>
      </w:r>
      <w:r>
        <w:rPr>
          <w:rFonts w:ascii="Times New Roman" w:hAnsi="Times New Roman" w:cs="Times New Roman"/>
          <w:sz w:val="28"/>
          <w:szCs w:val="28"/>
          <w:lang w:val="kk-KZ" w:eastAsia="ru-RU"/>
        </w:rPr>
        <w:t>-</w:t>
      </w:r>
      <w:r w:rsidRPr="00D04364">
        <w:rPr>
          <w:rFonts w:ascii="Times New Roman" w:hAnsi="Times New Roman" w:cs="Times New Roman"/>
          <w:sz w:val="28"/>
          <w:szCs w:val="28"/>
          <w:lang w:val="kk-KZ" w:eastAsia="ru-RU"/>
        </w:rPr>
        <w:t>бабының 4</w:t>
      </w:r>
      <w:r>
        <w:rPr>
          <w:rFonts w:ascii="Times New Roman" w:hAnsi="Times New Roman" w:cs="Times New Roman"/>
          <w:sz w:val="28"/>
          <w:szCs w:val="28"/>
          <w:lang w:val="kk-KZ" w:eastAsia="ru-RU"/>
        </w:rPr>
        <w:t>-</w:t>
      </w:r>
      <w:r w:rsidRPr="00D04364">
        <w:rPr>
          <w:rFonts w:ascii="Times New Roman" w:hAnsi="Times New Roman" w:cs="Times New Roman"/>
          <w:sz w:val="28"/>
          <w:szCs w:val="28"/>
          <w:lang w:val="kk-KZ" w:eastAsia="ru-RU"/>
        </w:rPr>
        <w:t>тармағы</w:t>
      </w:r>
      <w:r>
        <w:rPr>
          <w:rFonts w:ascii="Times New Roman" w:hAnsi="Times New Roman" w:cs="Times New Roman"/>
          <w:sz w:val="28"/>
          <w:szCs w:val="28"/>
          <w:lang w:val="kk-KZ" w:eastAsia="ru-RU"/>
        </w:rPr>
        <w:t>ның</w:t>
      </w:r>
      <w:r w:rsidR="00FA3392">
        <w:rPr>
          <w:rFonts w:ascii="Times New Roman" w:hAnsi="Times New Roman" w:cs="Times New Roman"/>
          <w:sz w:val="28"/>
          <w:szCs w:val="28"/>
          <w:lang w:val="kk-KZ" w:eastAsia="ru-RU"/>
        </w:rPr>
        <w:t xml:space="preserve"> талаптары сақталмай</w:t>
      </w:r>
      <w:r>
        <w:rPr>
          <w:rFonts w:ascii="Times New Roman" w:hAnsi="Times New Roman" w:cs="Times New Roman"/>
          <w:sz w:val="28"/>
          <w:szCs w:val="28"/>
          <w:lang w:val="kk-KZ" w:eastAsia="ru-RU"/>
        </w:rPr>
        <w:t xml:space="preserve"> </w:t>
      </w:r>
      <w:r w:rsidRPr="007D4698">
        <w:rPr>
          <w:rFonts w:ascii="Times New Roman" w:hAnsi="Times New Roman" w:cs="Times New Roman"/>
          <w:color w:val="000000"/>
          <w:sz w:val="28"/>
          <w:szCs w:val="28"/>
          <w:u w:val="single"/>
          <w:lang w:val="kk-KZ"/>
        </w:rPr>
        <w:t>№3 Көксәйек әлеуметтік орталығында</w:t>
      </w:r>
      <w:r w:rsidR="00D04364" w:rsidRPr="00D04364">
        <w:rPr>
          <w:rFonts w:ascii="Times New Roman" w:hAnsi="Times New Roman" w:cs="Times New Roman"/>
          <w:sz w:val="28"/>
          <w:szCs w:val="28"/>
          <w:lang w:val="kk-KZ" w:eastAsia="ru-RU"/>
        </w:rPr>
        <w:t xml:space="preserve">  01.12.2024 жылға қатты отын (көмір) қалдығы 2519,1 мың теңгені немесе 244,29 тоннаны құраған. 2024 жылдың шілде айында ғимарат</w:t>
      </w:r>
      <w:r w:rsidR="00FA3392">
        <w:rPr>
          <w:rFonts w:ascii="Times New Roman" w:hAnsi="Times New Roman" w:cs="Times New Roman"/>
          <w:sz w:val="28"/>
          <w:szCs w:val="28"/>
          <w:lang w:val="kk-KZ" w:eastAsia="ru-RU"/>
        </w:rPr>
        <w:t>қа</w:t>
      </w:r>
      <w:r w:rsidR="00D04364" w:rsidRPr="00D04364">
        <w:rPr>
          <w:rFonts w:ascii="Times New Roman" w:hAnsi="Times New Roman" w:cs="Times New Roman"/>
          <w:sz w:val="28"/>
          <w:szCs w:val="28"/>
          <w:lang w:val="kk-KZ" w:eastAsia="ru-RU"/>
        </w:rPr>
        <w:t xml:space="preserve"> газдандыру жұмыстары жүргізілген. 2024 жылдың қараша айынан бастап </w:t>
      </w:r>
      <w:r w:rsidR="00FA3392">
        <w:rPr>
          <w:rFonts w:ascii="Times New Roman" w:hAnsi="Times New Roman" w:cs="Times New Roman"/>
          <w:sz w:val="28"/>
          <w:szCs w:val="28"/>
          <w:lang w:val="kk-KZ" w:eastAsia="ru-RU"/>
        </w:rPr>
        <w:t>ғимарат</w:t>
      </w:r>
      <w:r w:rsidR="00D04364" w:rsidRPr="00D04364">
        <w:rPr>
          <w:rFonts w:ascii="Times New Roman" w:hAnsi="Times New Roman" w:cs="Times New Roman"/>
          <w:sz w:val="28"/>
          <w:szCs w:val="28"/>
          <w:lang w:val="kk-KZ" w:eastAsia="ru-RU"/>
        </w:rPr>
        <w:t xml:space="preserve"> сұйық газбен жылытады. </w:t>
      </w:r>
      <w:r w:rsidR="00FA3392">
        <w:rPr>
          <w:rFonts w:ascii="Times New Roman" w:hAnsi="Times New Roman" w:cs="Times New Roman"/>
          <w:sz w:val="28"/>
          <w:szCs w:val="28"/>
          <w:lang w:val="kk-KZ" w:eastAsia="ru-RU"/>
        </w:rPr>
        <w:lastRenderedPageBreak/>
        <w:t>П</w:t>
      </w:r>
      <w:r w:rsidR="00D04364" w:rsidRPr="00D04364">
        <w:rPr>
          <w:rFonts w:ascii="Times New Roman" w:hAnsi="Times New Roman" w:cs="Times New Roman"/>
          <w:sz w:val="28"/>
          <w:szCs w:val="28"/>
          <w:lang w:val="kk-KZ" w:eastAsia="ru-RU"/>
        </w:rPr>
        <w:t>айдаланылмаған көмірдің қалған бөлігі мекеменің теңгерімінде бүгінгі күнге дейін тиімсіз тұрғаны анықтал</w:t>
      </w:r>
      <w:r w:rsidR="00253FD7">
        <w:rPr>
          <w:rFonts w:ascii="Times New Roman" w:hAnsi="Times New Roman" w:cs="Times New Roman"/>
          <w:sz w:val="28"/>
          <w:szCs w:val="28"/>
          <w:lang w:val="kk-KZ" w:eastAsia="ru-RU"/>
        </w:rPr>
        <w:t>ған</w:t>
      </w:r>
      <w:r w:rsidR="00D04364" w:rsidRPr="00D04364">
        <w:rPr>
          <w:rFonts w:ascii="Times New Roman" w:hAnsi="Times New Roman" w:cs="Times New Roman"/>
          <w:sz w:val="28"/>
          <w:szCs w:val="28"/>
          <w:lang w:val="kk-KZ" w:eastAsia="ru-RU"/>
        </w:rPr>
        <w:t xml:space="preserve">. </w:t>
      </w:r>
    </w:p>
    <w:p w:rsidR="00253FD7" w:rsidRDefault="00253FD7" w:rsidP="00CC0FDD">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t>Аудит жүргізу барысында штаттық құрылымда 1,0 штат артық қаралған анықталған.</w:t>
      </w:r>
    </w:p>
    <w:p w:rsidR="00787320" w:rsidRDefault="00253FD7" w:rsidP="00CC0FDD">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r w:rsidRPr="00253FD7">
        <w:rPr>
          <w:rFonts w:ascii="Times New Roman" w:hAnsi="Times New Roman" w:cs="Times New Roman"/>
          <w:b/>
          <w:sz w:val="28"/>
          <w:szCs w:val="28"/>
          <w:lang w:val="kk-KZ" w:eastAsia="ru-RU"/>
        </w:rPr>
        <w:t>1</w:t>
      </w:r>
      <w:r w:rsidR="002A70FB">
        <w:rPr>
          <w:rFonts w:ascii="Times New Roman" w:hAnsi="Times New Roman" w:cs="Times New Roman"/>
          <w:b/>
          <w:sz w:val="28"/>
          <w:szCs w:val="28"/>
          <w:lang w:val="kk-KZ" w:eastAsia="ru-RU"/>
        </w:rPr>
        <w:t>4</w:t>
      </w:r>
      <w:r w:rsidRPr="00253FD7">
        <w:rPr>
          <w:rFonts w:ascii="Times New Roman" w:hAnsi="Times New Roman" w:cs="Times New Roman"/>
          <w:b/>
          <w:sz w:val="28"/>
          <w:szCs w:val="28"/>
          <w:lang w:val="kk-KZ" w:eastAsia="ru-RU"/>
        </w:rPr>
        <w:t>-тармақ.</w:t>
      </w:r>
      <w:r w:rsidRPr="00253FD7">
        <w:rPr>
          <w:rFonts w:ascii="Times New Roman" w:hAnsi="Times New Roman" w:cs="Times New Roman"/>
          <w:sz w:val="28"/>
          <w:szCs w:val="28"/>
          <w:lang w:val="kk-KZ" w:eastAsia="ru-RU"/>
        </w:rPr>
        <w:t xml:space="preserve"> </w:t>
      </w:r>
      <w:r w:rsidR="00787320" w:rsidRPr="00253FD7">
        <w:rPr>
          <w:rFonts w:ascii="Times New Roman" w:hAnsi="Times New Roman" w:cs="Times New Roman"/>
          <w:sz w:val="28"/>
          <w:szCs w:val="28"/>
          <w:lang w:val="kk-KZ" w:eastAsia="ru-RU"/>
        </w:rPr>
        <w:t xml:space="preserve">Қазақстан Республикасы Премьер-Министрінің орынбасары - Еңбек және халықты әлеуметтік қорғау министрінің </w:t>
      </w:r>
      <w:r w:rsidR="00787320">
        <w:rPr>
          <w:rFonts w:ascii="Times New Roman" w:hAnsi="Times New Roman" w:cs="Times New Roman"/>
          <w:sz w:val="28"/>
          <w:szCs w:val="28"/>
          <w:lang w:val="kk-KZ" w:eastAsia="ru-RU"/>
        </w:rPr>
        <w:t>22.06.</w:t>
      </w:r>
      <w:r w:rsidR="00787320" w:rsidRPr="00253FD7">
        <w:rPr>
          <w:rFonts w:ascii="Times New Roman" w:hAnsi="Times New Roman" w:cs="Times New Roman"/>
          <w:sz w:val="28"/>
          <w:szCs w:val="28"/>
          <w:lang w:val="kk-KZ" w:eastAsia="ru-RU"/>
        </w:rPr>
        <w:t>2023 жылғы №230 бұйрығының 1-қосымшасының, аудитпен қамтылған мерзім аралығында қолданыста болған Қазақстан Республикасы Бюджет Кодексінің 4-бап 9) және 12)</w:t>
      </w:r>
      <w:r w:rsidR="00787320">
        <w:rPr>
          <w:rFonts w:ascii="Times New Roman" w:hAnsi="Times New Roman" w:cs="Times New Roman"/>
          <w:sz w:val="28"/>
          <w:szCs w:val="28"/>
          <w:lang w:val="kk-KZ" w:eastAsia="ru-RU"/>
        </w:rPr>
        <w:t>-</w:t>
      </w:r>
      <w:r w:rsidR="00787320" w:rsidRPr="00253FD7">
        <w:rPr>
          <w:rFonts w:ascii="Times New Roman" w:hAnsi="Times New Roman" w:cs="Times New Roman"/>
          <w:sz w:val="28"/>
          <w:szCs w:val="28"/>
          <w:lang w:val="kk-KZ" w:eastAsia="ru-RU"/>
        </w:rPr>
        <w:t>тармақшаларының талаптары сақталма</w:t>
      </w:r>
      <w:r w:rsidR="00787320">
        <w:rPr>
          <w:rFonts w:ascii="Times New Roman" w:hAnsi="Times New Roman" w:cs="Times New Roman"/>
          <w:sz w:val="28"/>
          <w:szCs w:val="28"/>
          <w:lang w:val="kk-KZ" w:eastAsia="ru-RU"/>
        </w:rPr>
        <w:t xml:space="preserve">й </w:t>
      </w:r>
      <w:r w:rsidRPr="00787320">
        <w:rPr>
          <w:rFonts w:ascii="Times New Roman" w:hAnsi="Times New Roman" w:cs="Times New Roman"/>
          <w:sz w:val="28"/>
          <w:szCs w:val="28"/>
          <w:u w:val="single"/>
          <w:lang w:val="kk-KZ" w:eastAsia="ru-RU"/>
        </w:rPr>
        <w:t>№6 әлеуметтік орталықта</w:t>
      </w:r>
      <w:r>
        <w:rPr>
          <w:rFonts w:ascii="Times New Roman" w:hAnsi="Times New Roman" w:cs="Times New Roman"/>
          <w:sz w:val="28"/>
          <w:szCs w:val="28"/>
          <w:lang w:val="kk-KZ" w:eastAsia="ru-RU"/>
        </w:rPr>
        <w:t xml:space="preserve"> </w:t>
      </w:r>
      <w:r w:rsidRPr="00253FD7">
        <w:rPr>
          <w:rFonts w:ascii="Times New Roman" w:hAnsi="Times New Roman" w:cs="Times New Roman"/>
          <w:sz w:val="28"/>
          <w:szCs w:val="28"/>
          <w:lang w:val="kk-KZ" w:eastAsia="ru-RU"/>
        </w:rPr>
        <w:t xml:space="preserve">2024 жылы 1,0 штат </w:t>
      </w:r>
      <w:r w:rsidR="00787320">
        <w:rPr>
          <w:rFonts w:ascii="Times New Roman" w:hAnsi="Times New Roman" w:cs="Times New Roman"/>
          <w:sz w:val="28"/>
          <w:szCs w:val="28"/>
          <w:lang w:val="kk-KZ" w:eastAsia="ru-RU"/>
        </w:rPr>
        <w:t>м</w:t>
      </w:r>
      <w:r w:rsidRPr="00253FD7">
        <w:rPr>
          <w:rFonts w:ascii="Times New Roman" w:hAnsi="Times New Roman" w:cs="Times New Roman"/>
          <w:sz w:val="28"/>
          <w:szCs w:val="28"/>
          <w:lang w:val="kk-KZ" w:eastAsia="ru-RU"/>
        </w:rPr>
        <w:t xml:space="preserve">едицина бөлімінің меңгерушісі қызметкері артық бекітіліп, еңбек ақыға 1 512,0 мың теңгеге бюджет қаражаты артық қаралып, ұйымдардағы персоналдың ең төмен штат нормативтері бұзылғаны анықталды. Яғни, нәтижелілік, негізділік, тиімділік және жауапкершілік сияқты бюджеттік жүйесінің принциптері бұзылған. Мекеме тарапынан бюджетті жоспарлау барысында болжам өз деңгейінде жүргізілмеуі салдарынан қаржы тиімсіз жоспарланған және тиімсіз жұмсалған деп тұжырымдауға болады. </w:t>
      </w:r>
    </w:p>
    <w:p w:rsidR="00787320" w:rsidRDefault="00DE3145" w:rsidP="00CC0FDD">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t>Аудит объектісінің жоспар бойынша сатып алынған негізгі құралдары өздері пайдаланылмай басқа мекеменің балансына берілген фактілер анықталды.</w:t>
      </w:r>
    </w:p>
    <w:p w:rsidR="00253FD7" w:rsidRDefault="00DE3145" w:rsidP="00CC0FDD">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r w:rsidR="002A70FB" w:rsidRPr="002A70FB">
        <w:rPr>
          <w:rFonts w:ascii="Times New Roman" w:hAnsi="Times New Roman" w:cs="Times New Roman"/>
          <w:b/>
          <w:sz w:val="28"/>
          <w:szCs w:val="28"/>
          <w:lang w:val="kk-KZ" w:eastAsia="ru-RU"/>
        </w:rPr>
        <w:t>15</w:t>
      </w:r>
      <w:r w:rsidRPr="00DE3145">
        <w:rPr>
          <w:rFonts w:ascii="Times New Roman" w:hAnsi="Times New Roman" w:cs="Times New Roman"/>
          <w:b/>
          <w:sz w:val="28"/>
          <w:szCs w:val="28"/>
          <w:lang w:val="kk-KZ" w:eastAsia="ru-RU"/>
        </w:rPr>
        <w:t>-та</w:t>
      </w:r>
      <w:r>
        <w:rPr>
          <w:rFonts w:ascii="Times New Roman" w:hAnsi="Times New Roman" w:cs="Times New Roman"/>
          <w:b/>
          <w:sz w:val="28"/>
          <w:szCs w:val="28"/>
          <w:lang w:val="kk-KZ" w:eastAsia="ru-RU"/>
        </w:rPr>
        <w:t>рмақ.</w:t>
      </w:r>
      <w:r w:rsidRPr="00DE3145">
        <w:rPr>
          <w:rFonts w:ascii="Times New Roman" w:hAnsi="Times New Roman" w:cs="Times New Roman"/>
          <w:sz w:val="28"/>
          <w:szCs w:val="28"/>
          <w:lang w:val="kk-KZ" w:eastAsia="ru-RU"/>
        </w:rPr>
        <w:t xml:space="preserve"> Қазақстан Республикасы Бюджет Кодексінің 4-бап 9) және 12)</w:t>
      </w:r>
      <w:r>
        <w:rPr>
          <w:rFonts w:ascii="Times New Roman" w:hAnsi="Times New Roman" w:cs="Times New Roman"/>
          <w:sz w:val="28"/>
          <w:szCs w:val="28"/>
          <w:lang w:val="kk-KZ" w:eastAsia="ru-RU"/>
        </w:rPr>
        <w:t>-</w:t>
      </w:r>
      <w:r w:rsidRPr="00DE3145">
        <w:rPr>
          <w:rFonts w:ascii="Times New Roman" w:hAnsi="Times New Roman" w:cs="Times New Roman"/>
          <w:sz w:val="28"/>
          <w:szCs w:val="28"/>
          <w:lang w:val="kk-KZ" w:eastAsia="ru-RU"/>
        </w:rPr>
        <w:t xml:space="preserve"> тармақшаларының талаптары сақталма</w:t>
      </w:r>
      <w:r>
        <w:rPr>
          <w:rFonts w:ascii="Times New Roman" w:hAnsi="Times New Roman" w:cs="Times New Roman"/>
          <w:sz w:val="28"/>
          <w:szCs w:val="28"/>
          <w:lang w:val="kk-KZ" w:eastAsia="ru-RU"/>
        </w:rPr>
        <w:t>й</w:t>
      </w:r>
      <w:r w:rsidRPr="00DE3145">
        <w:rPr>
          <w:rFonts w:ascii="Times New Roman" w:hAnsi="Times New Roman" w:cs="Times New Roman"/>
          <w:sz w:val="28"/>
          <w:szCs w:val="28"/>
          <w:lang w:val="kk-KZ" w:eastAsia="ru-RU"/>
        </w:rPr>
        <w:t xml:space="preserve"> </w:t>
      </w:r>
      <w:r w:rsidRPr="00DE3145">
        <w:rPr>
          <w:rFonts w:ascii="Times New Roman" w:hAnsi="Times New Roman" w:cs="Times New Roman"/>
          <w:sz w:val="28"/>
          <w:szCs w:val="28"/>
          <w:u w:val="single"/>
          <w:lang w:val="kk-KZ" w:eastAsia="ru-RU"/>
        </w:rPr>
        <w:t>№1 әлеуметтік орталығы</w:t>
      </w:r>
      <w:r w:rsidRPr="00DE3145">
        <w:rPr>
          <w:rFonts w:ascii="Times New Roman" w:hAnsi="Times New Roman" w:cs="Times New Roman"/>
          <w:sz w:val="28"/>
          <w:szCs w:val="28"/>
          <w:lang w:val="kk-KZ" w:eastAsia="ru-RU"/>
        </w:rPr>
        <w:t xml:space="preserve"> материалдық-техникалық базасын нығайту мақсатында 896,0 мың теңге</w:t>
      </w:r>
      <w:r w:rsidR="00A70B77">
        <w:rPr>
          <w:rFonts w:ascii="Times New Roman" w:hAnsi="Times New Roman" w:cs="Times New Roman"/>
          <w:sz w:val="28"/>
          <w:szCs w:val="28"/>
          <w:lang w:val="kk-KZ" w:eastAsia="ru-RU"/>
        </w:rPr>
        <w:t>ге</w:t>
      </w:r>
      <w:r w:rsidRPr="00DE3145">
        <w:rPr>
          <w:rFonts w:ascii="Times New Roman" w:hAnsi="Times New Roman" w:cs="Times New Roman"/>
          <w:sz w:val="28"/>
          <w:szCs w:val="28"/>
          <w:lang w:val="kk-KZ" w:eastAsia="ru-RU"/>
        </w:rPr>
        <w:t xml:space="preserve"> 2 дана Моноблок</w:t>
      </w:r>
      <w:r w:rsidR="00A70B77">
        <w:rPr>
          <w:rFonts w:ascii="Times New Roman" w:hAnsi="Times New Roman" w:cs="Times New Roman"/>
          <w:sz w:val="28"/>
          <w:szCs w:val="28"/>
          <w:lang w:val="kk-KZ" w:eastAsia="ru-RU"/>
        </w:rPr>
        <w:t xml:space="preserve"> сатып алып</w:t>
      </w:r>
      <w:r w:rsidRPr="00DE3145">
        <w:rPr>
          <w:rFonts w:ascii="Times New Roman" w:hAnsi="Times New Roman" w:cs="Times New Roman"/>
          <w:sz w:val="28"/>
          <w:szCs w:val="28"/>
          <w:lang w:val="kk-KZ" w:eastAsia="ru-RU"/>
        </w:rPr>
        <w:t xml:space="preserve"> «Түркістан облысының қаржы және мемлекеттік активтер басқармасы» мемлекеттік мекемесінің </w:t>
      </w:r>
      <w:r w:rsidR="00A70B77">
        <w:rPr>
          <w:rFonts w:ascii="Times New Roman" w:hAnsi="Times New Roman" w:cs="Times New Roman"/>
          <w:sz w:val="28"/>
          <w:szCs w:val="28"/>
          <w:lang w:val="kk-KZ" w:eastAsia="ru-RU"/>
        </w:rPr>
        <w:t>27.03.</w:t>
      </w:r>
      <w:r w:rsidRPr="00DE3145">
        <w:rPr>
          <w:rFonts w:ascii="Times New Roman" w:hAnsi="Times New Roman" w:cs="Times New Roman"/>
          <w:sz w:val="28"/>
          <w:szCs w:val="28"/>
          <w:lang w:val="kk-KZ" w:eastAsia="ru-RU"/>
        </w:rPr>
        <w:t xml:space="preserve">2025 жылғы №115 бұйрығына сәйкес басқа мекеменің теңгеріміне берілгені анықталды. </w:t>
      </w:r>
      <w:r w:rsidR="00A70B77">
        <w:rPr>
          <w:rFonts w:ascii="Times New Roman" w:hAnsi="Times New Roman" w:cs="Times New Roman"/>
          <w:sz w:val="28"/>
          <w:szCs w:val="28"/>
          <w:lang w:val="kk-KZ" w:eastAsia="ru-RU"/>
        </w:rPr>
        <w:t>Яғни</w:t>
      </w:r>
      <w:r w:rsidRPr="00DE3145">
        <w:rPr>
          <w:rFonts w:ascii="Times New Roman" w:hAnsi="Times New Roman" w:cs="Times New Roman"/>
          <w:sz w:val="28"/>
          <w:szCs w:val="28"/>
          <w:lang w:val="kk-KZ" w:eastAsia="ru-RU"/>
        </w:rPr>
        <w:t xml:space="preserve"> бюджетті жоспарлау барысында болжам өз деңгейінде жүргізілмеуі салдарынан қаржы тиімсіз жоспарланып тиімсіз жұмсалған деп тұжырымдауға болады. </w:t>
      </w:r>
    </w:p>
    <w:p w:rsidR="000F6A26" w:rsidRDefault="000F6A26" w:rsidP="00D34121">
      <w:pPr>
        <w:spacing w:after="100" w:afterAutospacing="1" w:line="240" w:lineRule="auto"/>
        <w:ind w:firstLine="708"/>
        <w:contextualSpacing/>
        <w:jc w:val="both"/>
        <w:rPr>
          <w:rFonts w:ascii="Times New Roman" w:hAnsi="Times New Roman"/>
          <w:sz w:val="28"/>
          <w:szCs w:val="28"/>
          <w:lang w:val="kk-KZ"/>
        </w:rPr>
      </w:pPr>
    </w:p>
    <w:p w:rsidR="006B19EE" w:rsidRDefault="00064D46" w:rsidP="00B558D7">
      <w:pPr>
        <w:pBdr>
          <w:bottom w:val="single" w:sz="4" w:space="4" w:color="FFFFFF"/>
        </w:pBdr>
        <w:tabs>
          <w:tab w:val="left" w:pos="709"/>
        </w:tabs>
        <w:spacing w:after="0" w:line="240" w:lineRule="auto"/>
        <w:jc w:val="both"/>
        <w:rPr>
          <w:rFonts w:ascii="Times New Roman" w:hAnsi="Times New Roman" w:cs="Times New Roman"/>
          <w:b/>
          <w:i/>
          <w:color w:val="000000"/>
          <w:sz w:val="28"/>
          <w:lang w:val="kk-KZ"/>
        </w:rPr>
      </w:pPr>
      <w:r w:rsidRPr="00064D46">
        <w:rPr>
          <w:rFonts w:ascii="Times New Roman" w:hAnsi="Times New Roman" w:cs="Times New Roman"/>
          <w:b/>
          <w:i/>
          <w:color w:val="000000"/>
          <w:sz w:val="28"/>
          <w:lang w:val="kk-KZ"/>
        </w:rPr>
        <w:tab/>
        <w:t>Бюджет қаражатын, активтерді тиімсіз жоспарлау</w:t>
      </w:r>
    </w:p>
    <w:p w:rsidR="00277DAC" w:rsidRPr="00064D46" w:rsidRDefault="00277DAC" w:rsidP="00B558D7">
      <w:pPr>
        <w:pBdr>
          <w:bottom w:val="single" w:sz="4" w:space="4" w:color="FFFFFF"/>
        </w:pBdr>
        <w:tabs>
          <w:tab w:val="left" w:pos="709"/>
        </w:tabs>
        <w:spacing w:after="0" w:line="240" w:lineRule="auto"/>
        <w:jc w:val="both"/>
        <w:rPr>
          <w:rFonts w:ascii="Times New Roman" w:hAnsi="Times New Roman" w:cs="Times New Roman"/>
          <w:b/>
          <w:i/>
          <w:color w:val="000000"/>
          <w:sz w:val="28"/>
          <w:lang w:val="kk-KZ"/>
        </w:rPr>
      </w:pPr>
    </w:p>
    <w:p w:rsidR="00240CA2" w:rsidRPr="00BA713E" w:rsidRDefault="00064D46"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sidRPr="00BA713E">
        <w:rPr>
          <w:rFonts w:ascii="Times New Roman" w:hAnsi="Times New Roman" w:cs="Times New Roman"/>
          <w:color w:val="000000"/>
          <w:sz w:val="28"/>
          <w:szCs w:val="28"/>
          <w:lang w:val="kk-KZ"/>
        </w:rPr>
        <w:tab/>
      </w:r>
      <w:r w:rsidR="00B404BF" w:rsidRPr="00BA713E">
        <w:rPr>
          <w:rFonts w:ascii="Times New Roman" w:hAnsi="Times New Roman" w:cs="Times New Roman"/>
          <w:color w:val="000000"/>
          <w:sz w:val="28"/>
          <w:szCs w:val="28"/>
          <w:lang w:val="kk-KZ"/>
        </w:rPr>
        <w:t>Аудит барысында тиісті іс-шараларға жоспарланған қаржылар Қазынашылық қосалқы шотта қаржы болмау</w:t>
      </w:r>
      <w:r w:rsidR="00BA713E" w:rsidRPr="00BA713E">
        <w:rPr>
          <w:rFonts w:ascii="Times New Roman" w:hAnsi="Times New Roman" w:cs="Times New Roman"/>
          <w:color w:val="000000"/>
          <w:sz w:val="28"/>
          <w:szCs w:val="28"/>
          <w:lang w:val="kk-KZ"/>
        </w:rPr>
        <w:t>ына байланысты қаржыландырылмай түпкі нәтижеге қол жеткізілмеген.</w:t>
      </w:r>
    </w:p>
    <w:p w:rsidR="00240CA2" w:rsidRDefault="00240CA2"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Pr="00240CA2">
        <w:rPr>
          <w:rFonts w:ascii="Times New Roman" w:hAnsi="Times New Roman" w:cs="Times New Roman"/>
          <w:b/>
          <w:color w:val="000000"/>
          <w:sz w:val="28"/>
          <w:szCs w:val="28"/>
          <w:lang w:val="kk-KZ"/>
        </w:rPr>
        <w:t>1</w:t>
      </w:r>
      <w:r w:rsidR="002A70FB">
        <w:rPr>
          <w:rFonts w:ascii="Times New Roman" w:hAnsi="Times New Roman" w:cs="Times New Roman"/>
          <w:b/>
          <w:color w:val="000000"/>
          <w:sz w:val="28"/>
          <w:szCs w:val="28"/>
          <w:lang w:val="kk-KZ"/>
        </w:rPr>
        <w:t>6</w:t>
      </w:r>
      <w:r w:rsidRPr="00240CA2">
        <w:rPr>
          <w:rFonts w:ascii="Times New Roman" w:hAnsi="Times New Roman" w:cs="Times New Roman"/>
          <w:b/>
          <w:color w:val="000000"/>
          <w:sz w:val="28"/>
          <w:szCs w:val="28"/>
          <w:lang w:val="kk-KZ"/>
        </w:rPr>
        <w:t>-тармақ.</w:t>
      </w:r>
      <w:r w:rsidRPr="00240CA2">
        <w:rPr>
          <w:rFonts w:ascii="Times New Roman" w:hAnsi="Times New Roman" w:cs="Times New Roman"/>
          <w:color w:val="000000"/>
          <w:sz w:val="28"/>
          <w:szCs w:val="28"/>
          <w:lang w:val="kk-KZ"/>
        </w:rPr>
        <w:t xml:space="preserve"> </w:t>
      </w:r>
      <w:r w:rsidR="00BA713E" w:rsidRPr="00240CA2">
        <w:rPr>
          <w:rFonts w:ascii="Times New Roman" w:hAnsi="Times New Roman" w:cs="Times New Roman"/>
          <w:color w:val="000000"/>
          <w:sz w:val="28"/>
          <w:szCs w:val="28"/>
          <w:lang w:val="kk-KZ"/>
        </w:rPr>
        <w:t>Қазақстан Республикасы Бюджет Кодексінің 4-бап 9) және 12)  тармақшаларының талаптары сақталма</w:t>
      </w:r>
      <w:r w:rsidR="00BA713E">
        <w:rPr>
          <w:rFonts w:ascii="Times New Roman" w:hAnsi="Times New Roman" w:cs="Times New Roman"/>
          <w:color w:val="000000"/>
          <w:sz w:val="28"/>
          <w:szCs w:val="28"/>
          <w:lang w:val="kk-KZ"/>
        </w:rPr>
        <w:t xml:space="preserve">й </w:t>
      </w:r>
      <w:r w:rsidR="00BA713E" w:rsidRPr="00BA713E">
        <w:rPr>
          <w:rFonts w:ascii="Times New Roman" w:hAnsi="Times New Roman" w:cs="Times New Roman"/>
          <w:color w:val="000000"/>
          <w:sz w:val="28"/>
          <w:szCs w:val="28"/>
          <w:u w:val="single"/>
          <w:lang w:val="kk-KZ"/>
        </w:rPr>
        <w:t>Басқармада</w:t>
      </w:r>
      <w:r w:rsidR="00BA713E">
        <w:rPr>
          <w:rFonts w:ascii="Times New Roman" w:hAnsi="Times New Roman" w:cs="Times New Roman"/>
          <w:color w:val="000000"/>
          <w:sz w:val="28"/>
          <w:szCs w:val="28"/>
          <w:lang w:val="kk-KZ"/>
        </w:rPr>
        <w:t xml:space="preserve"> </w:t>
      </w:r>
      <w:r w:rsidRPr="00240CA2">
        <w:rPr>
          <w:rFonts w:ascii="Times New Roman" w:hAnsi="Times New Roman" w:cs="Times New Roman"/>
          <w:color w:val="000000"/>
          <w:sz w:val="28"/>
          <w:szCs w:val="28"/>
          <w:lang w:val="kk-KZ"/>
        </w:rPr>
        <w:t>2024 жылы 063 «Жастардың кәсіпкерлік бастамашылығына жәрдемдесу үшін бюджеттік кредиттер беру» бюджеттік бағдарламасы бойынша 3 105 000,0 мың теңге</w:t>
      </w:r>
      <w:r w:rsidR="00BA713E">
        <w:rPr>
          <w:rFonts w:ascii="Times New Roman" w:hAnsi="Times New Roman" w:cs="Times New Roman"/>
          <w:color w:val="000000"/>
          <w:sz w:val="28"/>
          <w:szCs w:val="28"/>
          <w:lang w:val="kk-KZ"/>
        </w:rPr>
        <w:t xml:space="preserve">ге </w:t>
      </w:r>
      <w:r w:rsidRPr="00240CA2">
        <w:rPr>
          <w:rFonts w:ascii="Times New Roman" w:hAnsi="Times New Roman" w:cs="Times New Roman"/>
          <w:color w:val="000000"/>
          <w:sz w:val="28"/>
          <w:szCs w:val="28"/>
          <w:lang w:val="kk-KZ"/>
        </w:rPr>
        <w:t xml:space="preserve">621 адамға жастардың кәсіпкерлік бастамасын қолдау мақсатында жеңілдетілген шағын несие беру шараларын ұйымдастыру үшін жоспарланған болса, жыл қорытындысымен </w:t>
      </w:r>
      <w:r w:rsidR="00BA713E" w:rsidRPr="00BA713E">
        <w:rPr>
          <w:rFonts w:ascii="Times New Roman" w:hAnsi="Times New Roman" w:cs="Times New Roman"/>
          <w:color w:val="000000"/>
          <w:sz w:val="28"/>
          <w:szCs w:val="28"/>
          <w:lang w:val="kk-KZ"/>
        </w:rPr>
        <w:t>Қазынашылық қосалқы шотта</w:t>
      </w:r>
      <w:r w:rsidRPr="00240CA2">
        <w:rPr>
          <w:rFonts w:ascii="Times New Roman" w:hAnsi="Times New Roman" w:cs="Times New Roman"/>
          <w:color w:val="000000"/>
          <w:sz w:val="28"/>
          <w:szCs w:val="28"/>
          <w:lang w:val="kk-KZ"/>
        </w:rPr>
        <w:t xml:space="preserve"> қаржының болмауына байланысты қаржыландырылмаған, сәйкесінше аталған қаржы игерілмей, түпкілікті нәтиже көрсеткіші орындалмаған. Яғни, бюджетті жоспарлау барысында болжам өз деңгейінде жүргізілмеуі салдарынан қаржы тиімсіз жоспарланған деп тұжырымдауға болады. </w:t>
      </w:r>
    </w:p>
    <w:p w:rsidR="00500A41" w:rsidRDefault="00500A41"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ab/>
        <w:t>2 аудит объектісінде жоспар бойынша сатып алынған негізгі құралдар жылдар бойы пайдаланылмай тұрғандығы анықталған.</w:t>
      </w:r>
    </w:p>
    <w:p w:rsidR="00500A41" w:rsidRDefault="00BA713E"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2A70FB">
        <w:rPr>
          <w:rFonts w:ascii="Times New Roman" w:hAnsi="Times New Roman" w:cs="Times New Roman"/>
          <w:b/>
          <w:color w:val="000000"/>
          <w:sz w:val="28"/>
          <w:szCs w:val="28"/>
          <w:lang w:val="kk-KZ"/>
        </w:rPr>
        <w:t>17</w:t>
      </w:r>
      <w:r w:rsidRPr="00BA713E">
        <w:rPr>
          <w:rFonts w:ascii="Times New Roman" w:hAnsi="Times New Roman" w:cs="Times New Roman"/>
          <w:b/>
          <w:color w:val="000000"/>
          <w:sz w:val="28"/>
          <w:szCs w:val="28"/>
          <w:lang w:val="kk-KZ"/>
        </w:rPr>
        <w:t>-тармақ.</w:t>
      </w:r>
      <w:r w:rsidRPr="00BA713E">
        <w:rPr>
          <w:rFonts w:ascii="Times New Roman" w:hAnsi="Times New Roman" w:cs="Times New Roman"/>
          <w:color w:val="000000"/>
          <w:sz w:val="28"/>
          <w:szCs w:val="28"/>
          <w:lang w:val="kk-KZ"/>
        </w:rPr>
        <w:t xml:space="preserve"> </w:t>
      </w:r>
      <w:r w:rsidR="00645E2E" w:rsidRPr="00BA713E">
        <w:rPr>
          <w:rFonts w:ascii="Times New Roman" w:hAnsi="Times New Roman" w:cs="Times New Roman"/>
          <w:color w:val="000000"/>
          <w:sz w:val="28"/>
          <w:szCs w:val="28"/>
          <w:lang w:val="kk-KZ"/>
        </w:rPr>
        <w:t>Қазақстан Республикасы Бюджет Кодексінің 4</w:t>
      </w:r>
      <w:r w:rsidR="00645E2E">
        <w:rPr>
          <w:rFonts w:ascii="Times New Roman" w:hAnsi="Times New Roman" w:cs="Times New Roman"/>
          <w:color w:val="000000"/>
          <w:sz w:val="28"/>
          <w:szCs w:val="28"/>
          <w:lang w:val="kk-KZ"/>
        </w:rPr>
        <w:t>-</w:t>
      </w:r>
      <w:r w:rsidR="00645E2E" w:rsidRPr="00BA713E">
        <w:rPr>
          <w:rFonts w:ascii="Times New Roman" w:hAnsi="Times New Roman" w:cs="Times New Roman"/>
          <w:color w:val="000000"/>
          <w:sz w:val="28"/>
          <w:szCs w:val="28"/>
          <w:lang w:val="kk-KZ"/>
        </w:rPr>
        <w:t>бабының 12)</w:t>
      </w:r>
      <w:r w:rsidR="00645E2E">
        <w:rPr>
          <w:rFonts w:ascii="Times New Roman" w:hAnsi="Times New Roman" w:cs="Times New Roman"/>
          <w:color w:val="000000"/>
          <w:sz w:val="28"/>
          <w:szCs w:val="28"/>
          <w:lang w:val="kk-KZ"/>
        </w:rPr>
        <w:t>-</w:t>
      </w:r>
      <w:r w:rsidR="00645E2E" w:rsidRPr="00BA713E">
        <w:rPr>
          <w:rFonts w:ascii="Times New Roman" w:hAnsi="Times New Roman" w:cs="Times New Roman"/>
          <w:color w:val="000000"/>
          <w:sz w:val="28"/>
          <w:szCs w:val="28"/>
          <w:lang w:val="kk-KZ"/>
        </w:rPr>
        <w:t>тармақшасын</w:t>
      </w:r>
      <w:r w:rsidR="00645E2E">
        <w:rPr>
          <w:rFonts w:ascii="Times New Roman" w:hAnsi="Times New Roman" w:cs="Times New Roman"/>
          <w:color w:val="000000"/>
          <w:sz w:val="28"/>
          <w:szCs w:val="28"/>
          <w:lang w:val="kk-KZ"/>
        </w:rPr>
        <w:t>ың және</w:t>
      </w:r>
      <w:r w:rsidR="00645E2E" w:rsidRPr="00BA713E">
        <w:rPr>
          <w:rFonts w:ascii="Times New Roman" w:hAnsi="Times New Roman" w:cs="Times New Roman"/>
          <w:color w:val="000000"/>
          <w:sz w:val="28"/>
          <w:szCs w:val="28"/>
          <w:lang w:val="kk-KZ"/>
        </w:rPr>
        <w:t xml:space="preserve"> Қазақстан Республикасының 01.03.2011 жылғы «Мемлекеттік мүлік туралы» №413-IV Заңының 6</w:t>
      </w:r>
      <w:r w:rsidR="00645E2E">
        <w:rPr>
          <w:rFonts w:ascii="Times New Roman" w:hAnsi="Times New Roman" w:cs="Times New Roman"/>
          <w:color w:val="000000"/>
          <w:sz w:val="28"/>
          <w:szCs w:val="28"/>
          <w:lang w:val="kk-KZ"/>
        </w:rPr>
        <w:t>-</w:t>
      </w:r>
      <w:r w:rsidR="00645E2E" w:rsidRPr="00BA713E">
        <w:rPr>
          <w:rFonts w:ascii="Times New Roman" w:hAnsi="Times New Roman" w:cs="Times New Roman"/>
          <w:color w:val="000000"/>
          <w:sz w:val="28"/>
          <w:szCs w:val="28"/>
          <w:lang w:val="kk-KZ"/>
        </w:rPr>
        <w:t>бабының 4</w:t>
      </w:r>
      <w:r w:rsidR="00645E2E">
        <w:rPr>
          <w:rFonts w:ascii="Times New Roman" w:hAnsi="Times New Roman" w:cs="Times New Roman"/>
          <w:color w:val="000000"/>
          <w:sz w:val="28"/>
          <w:szCs w:val="28"/>
          <w:lang w:val="kk-KZ"/>
        </w:rPr>
        <w:t>-</w:t>
      </w:r>
      <w:r w:rsidR="00645E2E" w:rsidRPr="00BA713E">
        <w:rPr>
          <w:rFonts w:ascii="Times New Roman" w:hAnsi="Times New Roman" w:cs="Times New Roman"/>
          <w:color w:val="000000"/>
          <w:sz w:val="28"/>
          <w:szCs w:val="28"/>
          <w:lang w:val="kk-KZ"/>
        </w:rPr>
        <w:t>тармағын</w:t>
      </w:r>
      <w:r w:rsidR="00645E2E">
        <w:rPr>
          <w:rFonts w:ascii="Times New Roman" w:hAnsi="Times New Roman" w:cs="Times New Roman"/>
          <w:color w:val="000000"/>
          <w:sz w:val="28"/>
          <w:szCs w:val="28"/>
          <w:lang w:val="kk-KZ"/>
        </w:rPr>
        <w:t>ың талаптары сақталмай</w:t>
      </w:r>
      <w:r w:rsidR="00500A41">
        <w:rPr>
          <w:rFonts w:ascii="Times New Roman" w:hAnsi="Times New Roman" w:cs="Times New Roman"/>
          <w:color w:val="000000"/>
          <w:sz w:val="28"/>
          <w:szCs w:val="28"/>
          <w:lang w:val="kk-KZ"/>
        </w:rPr>
        <w:t xml:space="preserve"> жалпы 1088,7 мың теңгеге сатып алынған негізгі құралдар, атап айтқанда </w:t>
      </w:r>
      <w:r w:rsidR="00500A41" w:rsidRPr="00BA713E">
        <w:rPr>
          <w:rFonts w:ascii="Times New Roman" w:hAnsi="Times New Roman" w:cs="Times New Roman"/>
          <w:color w:val="000000"/>
          <w:sz w:val="28"/>
          <w:szCs w:val="28"/>
          <w:lang w:val="kk-KZ"/>
        </w:rPr>
        <w:t>су жылтқыш</w:t>
      </w:r>
      <w:r w:rsidR="00500A41">
        <w:rPr>
          <w:rFonts w:ascii="Times New Roman" w:hAnsi="Times New Roman" w:cs="Times New Roman"/>
          <w:color w:val="000000"/>
          <w:sz w:val="28"/>
          <w:szCs w:val="28"/>
          <w:lang w:val="kk-KZ"/>
        </w:rPr>
        <w:t xml:space="preserve"> және кондиционерлер </w:t>
      </w:r>
      <w:r w:rsidRPr="00BA713E">
        <w:rPr>
          <w:rFonts w:ascii="Times New Roman" w:hAnsi="Times New Roman" w:cs="Times New Roman"/>
          <w:color w:val="000000"/>
          <w:sz w:val="28"/>
          <w:szCs w:val="28"/>
          <w:lang w:val="kk-KZ"/>
        </w:rPr>
        <w:t>бүгінгі күнге дейін мекеме ғимаратына орнатылма</w:t>
      </w:r>
      <w:r w:rsidR="00645E2E">
        <w:rPr>
          <w:rFonts w:ascii="Times New Roman" w:hAnsi="Times New Roman" w:cs="Times New Roman"/>
          <w:color w:val="000000"/>
          <w:sz w:val="28"/>
          <w:szCs w:val="28"/>
          <w:lang w:val="kk-KZ"/>
        </w:rPr>
        <w:t>й</w:t>
      </w:r>
      <w:r w:rsidRPr="00BA713E">
        <w:rPr>
          <w:rFonts w:ascii="Times New Roman" w:hAnsi="Times New Roman" w:cs="Times New Roman"/>
          <w:color w:val="000000"/>
          <w:sz w:val="28"/>
          <w:szCs w:val="28"/>
          <w:lang w:val="kk-KZ"/>
        </w:rPr>
        <w:t>, ашылмай қорабында қоймада тұрғаны анықтал</w:t>
      </w:r>
      <w:r w:rsidR="00500A41">
        <w:rPr>
          <w:rFonts w:ascii="Times New Roman" w:hAnsi="Times New Roman" w:cs="Times New Roman"/>
          <w:color w:val="000000"/>
          <w:sz w:val="28"/>
          <w:szCs w:val="28"/>
          <w:lang w:val="kk-KZ"/>
        </w:rPr>
        <w:t>ған</w:t>
      </w:r>
      <w:r w:rsidRPr="00BA713E">
        <w:rPr>
          <w:rFonts w:ascii="Times New Roman" w:hAnsi="Times New Roman" w:cs="Times New Roman"/>
          <w:color w:val="000000"/>
          <w:sz w:val="28"/>
          <w:szCs w:val="28"/>
          <w:lang w:val="kk-KZ"/>
        </w:rPr>
        <w:t>.</w:t>
      </w:r>
      <w:r w:rsidR="00500A41">
        <w:rPr>
          <w:rFonts w:ascii="Times New Roman" w:hAnsi="Times New Roman" w:cs="Times New Roman"/>
          <w:color w:val="000000"/>
          <w:sz w:val="28"/>
          <w:szCs w:val="28"/>
          <w:lang w:val="kk-KZ"/>
        </w:rPr>
        <w:t xml:space="preserve"> </w:t>
      </w:r>
      <w:r w:rsidR="007E5BCA" w:rsidRPr="00BA713E">
        <w:rPr>
          <w:rFonts w:ascii="Times New Roman" w:hAnsi="Times New Roman" w:cs="Times New Roman"/>
          <w:color w:val="000000"/>
          <w:sz w:val="28"/>
          <w:szCs w:val="28"/>
          <w:lang w:val="kk-KZ"/>
        </w:rPr>
        <w:t>Яғни бұл қаржы тиімсіз жоспарланған қаржы болып табылады.</w:t>
      </w:r>
      <w:r w:rsidR="007E5BCA">
        <w:rPr>
          <w:rFonts w:ascii="Times New Roman" w:hAnsi="Times New Roman" w:cs="Times New Roman"/>
          <w:color w:val="000000"/>
          <w:sz w:val="28"/>
          <w:szCs w:val="28"/>
          <w:lang w:val="kk-KZ"/>
        </w:rPr>
        <w:t xml:space="preserve"> </w:t>
      </w:r>
      <w:r w:rsidR="00500A41">
        <w:rPr>
          <w:rFonts w:ascii="Times New Roman" w:hAnsi="Times New Roman" w:cs="Times New Roman"/>
          <w:color w:val="000000"/>
          <w:sz w:val="28"/>
          <w:szCs w:val="28"/>
          <w:lang w:val="kk-KZ"/>
        </w:rPr>
        <w:t>Атап айтқанда:</w:t>
      </w:r>
    </w:p>
    <w:p w:rsidR="00500A41" w:rsidRPr="00500A41" w:rsidRDefault="00500A41" w:rsidP="00B558D7">
      <w:pPr>
        <w:pBdr>
          <w:bottom w:val="single" w:sz="4" w:space="4" w:color="FFFFFF"/>
        </w:pBdr>
        <w:tabs>
          <w:tab w:val="left" w:pos="709"/>
        </w:tabs>
        <w:spacing w:after="0" w:line="240" w:lineRule="auto"/>
        <w:jc w:val="both"/>
        <w:rPr>
          <w:rFonts w:ascii="Times New Roman" w:hAnsi="Times New Roman" w:cs="Times New Roman"/>
          <w:i/>
          <w:color w:val="000000"/>
          <w:sz w:val="28"/>
          <w:szCs w:val="28"/>
          <w:lang w:val="kk-KZ"/>
        </w:rPr>
      </w:pPr>
      <w:r w:rsidRPr="00500A41">
        <w:rPr>
          <w:rFonts w:ascii="Times New Roman" w:hAnsi="Times New Roman" w:cs="Times New Roman"/>
          <w:i/>
          <w:color w:val="000000"/>
          <w:sz w:val="28"/>
          <w:szCs w:val="28"/>
          <w:lang w:val="kk-KZ"/>
        </w:rPr>
        <w:tab/>
        <w:t>- Түлкібас оңалту орталығында 85,0 мың теңге;</w:t>
      </w:r>
    </w:p>
    <w:p w:rsidR="00500A41" w:rsidRPr="00500A41" w:rsidRDefault="00500A41" w:rsidP="00B558D7">
      <w:pPr>
        <w:pBdr>
          <w:bottom w:val="single" w:sz="4" w:space="4" w:color="FFFFFF"/>
        </w:pBdr>
        <w:tabs>
          <w:tab w:val="left" w:pos="709"/>
        </w:tabs>
        <w:spacing w:after="0" w:line="240" w:lineRule="auto"/>
        <w:jc w:val="both"/>
        <w:rPr>
          <w:rFonts w:ascii="Times New Roman" w:hAnsi="Times New Roman" w:cs="Times New Roman"/>
          <w:i/>
          <w:color w:val="000000"/>
          <w:sz w:val="28"/>
          <w:szCs w:val="28"/>
          <w:lang w:val="kk-KZ"/>
        </w:rPr>
      </w:pPr>
      <w:r w:rsidRPr="00500A41">
        <w:rPr>
          <w:rFonts w:ascii="Times New Roman" w:hAnsi="Times New Roman" w:cs="Times New Roman"/>
          <w:i/>
          <w:color w:val="000000"/>
          <w:sz w:val="28"/>
          <w:szCs w:val="28"/>
          <w:lang w:val="kk-KZ"/>
        </w:rPr>
        <w:tab/>
        <w:t>- №3 Көксәйек әлеуметтік орталығында 1003,7 мың теңге.</w:t>
      </w:r>
    </w:p>
    <w:p w:rsidR="00BA713E" w:rsidRDefault="009F6624"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7E5BCA" w:rsidRPr="009F6624">
        <w:rPr>
          <w:rFonts w:ascii="Times New Roman" w:hAnsi="Times New Roman" w:cs="Times New Roman"/>
          <w:b/>
          <w:color w:val="000000"/>
          <w:sz w:val="28"/>
          <w:szCs w:val="28"/>
          <w:lang w:val="kk-KZ"/>
        </w:rPr>
        <w:t>1</w:t>
      </w:r>
      <w:r w:rsidR="002A70FB">
        <w:rPr>
          <w:rFonts w:ascii="Times New Roman" w:hAnsi="Times New Roman" w:cs="Times New Roman"/>
          <w:b/>
          <w:color w:val="000000"/>
          <w:sz w:val="28"/>
          <w:szCs w:val="28"/>
          <w:lang w:val="kk-KZ"/>
        </w:rPr>
        <w:t>8</w:t>
      </w:r>
      <w:r w:rsidR="007E5BCA" w:rsidRPr="009F6624">
        <w:rPr>
          <w:rFonts w:ascii="Times New Roman" w:hAnsi="Times New Roman" w:cs="Times New Roman"/>
          <w:b/>
          <w:color w:val="000000"/>
          <w:sz w:val="28"/>
          <w:szCs w:val="28"/>
          <w:lang w:val="kk-KZ"/>
        </w:rPr>
        <w:t>-тармақ.</w:t>
      </w:r>
      <w:r w:rsidR="007E5BCA" w:rsidRPr="007E5BCA">
        <w:rPr>
          <w:rFonts w:ascii="Times New Roman" w:hAnsi="Times New Roman" w:cs="Times New Roman"/>
          <w:color w:val="000000"/>
          <w:sz w:val="28"/>
          <w:szCs w:val="28"/>
          <w:lang w:val="kk-KZ"/>
        </w:rPr>
        <w:t xml:space="preserve"> </w:t>
      </w:r>
      <w:r w:rsidRPr="007E5BCA">
        <w:rPr>
          <w:rFonts w:ascii="Times New Roman" w:hAnsi="Times New Roman" w:cs="Times New Roman"/>
          <w:color w:val="000000"/>
          <w:sz w:val="28"/>
          <w:szCs w:val="28"/>
          <w:lang w:val="kk-KZ"/>
        </w:rPr>
        <w:t>Қазақстан Республикасы</w:t>
      </w:r>
      <w:r>
        <w:rPr>
          <w:rFonts w:ascii="Times New Roman" w:hAnsi="Times New Roman" w:cs="Times New Roman"/>
          <w:color w:val="000000"/>
          <w:sz w:val="28"/>
          <w:szCs w:val="28"/>
          <w:lang w:val="kk-KZ"/>
        </w:rPr>
        <w:t xml:space="preserve"> </w:t>
      </w:r>
      <w:r w:rsidRPr="007E5BCA">
        <w:rPr>
          <w:rFonts w:ascii="Times New Roman" w:hAnsi="Times New Roman" w:cs="Times New Roman"/>
          <w:color w:val="000000"/>
          <w:sz w:val="28"/>
          <w:szCs w:val="28"/>
          <w:lang w:val="kk-KZ"/>
        </w:rPr>
        <w:t>Бюджет кодексінің 4-бабының 12)-тармақшасы тиімділік қағидатының талаптары сақталма</w:t>
      </w:r>
      <w:r>
        <w:rPr>
          <w:rFonts w:ascii="Times New Roman" w:hAnsi="Times New Roman" w:cs="Times New Roman"/>
          <w:color w:val="000000"/>
          <w:sz w:val="28"/>
          <w:szCs w:val="28"/>
          <w:lang w:val="kk-KZ"/>
        </w:rPr>
        <w:t xml:space="preserve">й </w:t>
      </w:r>
      <w:r w:rsidRPr="009F6624">
        <w:rPr>
          <w:rFonts w:ascii="Times New Roman" w:hAnsi="Times New Roman" w:cs="Times New Roman"/>
          <w:color w:val="000000"/>
          <w:sz w:val="28"/>
          <w:szCs w:val="28"/>
          <w:u w:val="single"/>
          <w:lang w:val="kk-KZ"/>
        </w:rPr>
        <w:t>Сарыағаш оңалту орталығында</w:t>
      </w:r>
      <w:r>
        <w:rPr>
          <w:rFonts w:ascii="Times New Roman" w:hAnsi="Times New Roman" w:cs="Times New Roman"/>
          <w:color w:val="000000"/>
          <w:sz w:val="28"/>
          <w:szCs w:val="28"/>
          <w:lang w:val="kk-KZ"/>
        </w:rPr>
        <w:t xml:space="preserve"> </w:t>
      </w:r>
      <w:r w:rsidR="007E5BCA" w:rsidRPr="007E5BCA">
        <w:rPr>
          <w:rFonts w:ascii="Times New Roman" w:hAnsi="Times New Roman" w:cs="Times New Roman"/>
          <w:color w:val="000000"/>
          <w:sz w:val="28"/>
          <w:szCs w:val="28"/>
          <w:lang w:val="kk-KZ"/>
        </w:rPr>
        <w:t>2023 жыл</w:t>
      </w:r>
      <w:r>
        <w:rPr>
          <w:rFonts w:ascii="Times New Roman" w:hAnsi="Times New Roman" w:cs="Times New Roman"/>
          <w:color w:val="000000"/>
          <w:sz w:val="28"/>
          <w:szCs w:val="28"/>
          <w:lang w:val="kk-KZ"/>
        </w:rPr>
        <w:t xml:space="preserve">ы </w:t>
      </w:r>
      <w:r w:rsidR="007E5BCA" w:rsidRPr="007E5BCA">
        <w:rPr>
          <w:rFonts w:ascii="Times New Roman" w:hAnsi="Times New Roman" w:cs="Times New Roman"/>
          <w:color w:val="000000"/>
          <w:sz w:val="28"/>
          <w:szCs w:val="28"/>
          <w:lang w:val="kk-KZ"/>
        </w:rPr>
        <w:t>9204,3 мың теңге</w:t>
      </w:r>
      <w:r w:rsidR="00D15D4D">
        <w:rPr>
          <w:rFonts w:ascii="Times New Roman" w:hAnsi="Times New Roman" w:cs="Times New Roman"/>
          <w:color w:val="000000"/>
          <w:sz w:val="28"/>
          <w:szCs w:val="28"/>
          <w:lang w:val="kk-KZ"/>
        </w:rPr>
        <w:t xml:space="preserve"> 2024 жылы 8738,0 мың теңге</w:t>
      </w:r>
      <w:r>
        <w:rPr>
          <w:rFonts w:ascii="Times New Roman" w:hAnsi="Times New Roman" w:cs="Times New Roman"/>
          <w:color w:val="000000"/>
          <w:sz w:val="28"/>
          <w:szCs w:val="28"/>
          <w:lang w:val="kk-KZ"/>
        </w:rPr>
        <w:t xml:space="preserve"> қаржы</w:t>
      </w:r>
      <w:r w:rsidR="009A67BF">
        <w:rPr>
          <w:rFonts w:ascii="Times New Roman" w:hAnsi="Times New Roman" w:cs="Times New Roman"/>
          <w:color w:val="000000"/>
          <w:sz w:val="28"/>
          <w:szCs w:val="28"/>
          <w:lang w:val="kk-KZ"/>
        </w:rPr>
        <w:t xml:space="preserve"> үнемделген</w:t>
      </w:r>
      <w:r w:rsidR="007E5BCA" w:rsidRPr="007E5BCA">
        <w:rPr>
          <w:rFonts w:ascii="Times New Roman" w:hAnsi="Times New Roman" w:cs="Times New Roman"/>
          <w:color w:val="000000"/>
          <w:sz w:val="28"/>
          <w:szCs w:val="28"/>
          <w:lang w:val="kk-KZ"/>
        </w:rPr>
        <w:t xml:space="preserve">, алайда үнемделген қаржысы бола тұра қосымша </w:t>
      </w:r>
      <w:r w:rsidR="00D15D4D">
        <w:rPr>
          <w:rFonts w:ascii="Times New Roman" w:hAnsi="Times New Roman" w:cs="Times New Roman"/>
          <w:color w:val="000000"/>
          <w:sz w:val="28"/>
          <w:szCs w:val="28"/>
          <w:lang w:val="kk-KZ"/>
        </w:rPr>
        <w:t>2023 жылы</w:t>
      </w:r>
      <w:r w:rsidR="007E5BCA" w:rsidRPr="007E5BCA">
        <w:rPr>
          <w:rFonts w:ascii="Times New Roman" w:hAnsi="Times New Roman" w:cs="Times New Roman"/>
          <w:color w:val="000000"/>
          <w:sz w:val="28"/>
          <w:szCs w:val="28"/>
          <w:lang w:val="kk-KZ"/>
        </w:rPr>
        <w:t xml:space="preserve"> 6641,0 мың теңге</w:t>
      </w:r>
      <w:r w:rsidR="00D15D4D">
        <w:rPr>
          <w:rFonts w:ascii="Times New Roman" w:hAnsi="Times New Roman" w:cs="Times New Roman"/>
          <w:color w:val="000000"/>
          <w:sz w:val="28"/>
          <w:szCs w:val="28"/>
          <w:lang w:val="kk-KZ"/>
        </w:rPr>
        <w:t xml:space="preserve"> 2024 жылы 2931,0 мың теңге</w:t>
      </w:r>
      <w:r w:rsidR="007E5BCA" w:rsidRPr="007E5BCA">
        <w:rPr>
          <w:rFonts w:ascii="Times New Roman" w:hAnsi="Times New Roman" w:cs="Times New Roman"/>
          <w:color w:val="000000"/>
          <w:sz w:val="28"/>
          <w:szCs w:val="28"/>
          <w:lang w:val="kk-KZ"/>
        </w:rPr>
        <w:t xml:space="preserve"> қаржы қаралып бюджет қаржысы тиімсіз жоспарланған. </w:t>
      </w:r>
    </w:p>
    <w:p w:rsidR="00D13BDC" w:rsidRPr="00D13BDC" w:rsidRDefault="00D13BDC" w:rsidP="00D13BDC">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Pr="00D13BDC">
        <w:rPr>
          <w:rFonts w:ascii="Times New Roman" w:hAnsi="Times New Roman" w:cs="Times New Roman"/>
          <w:b/>
          <w:color w:val="000000"/>
          <w:sz w:val="28"/>
          <w:szCs w:val="28"/>
          <w:lang w:val="kk-KZ"/>
        </w:rPr>
        <w:t>1</w:t>
      </w:r>
      <w:r w:rsidR="002A70FB">
        <w:rPr>
          <w:rFonts w:ascii="Times New Roman" w:hAnsi="Times New Roman" w:cs="Times New Roman"/>
          <w:b/>
          <w:color w:val="000000"/>
          <w:sz w:val="28"/>
          <w:szCs w:val="28"/>
          <w:lang w:val="kk-KZ"/>
        </w:rPr>
        <w:t>9</w:t>
      </w:r>
      <w:r w:rsidRPr="00D13BDC">
        <w:rPr>
          <w:rFonts w:ascii="Times New Roman" w:hAnsi="Times New Roman" w:cs="Times New Roman"/>
          <w:b/>
          <w:color w:val="000000"/>
          <w:sz w:val="28"/>
          <w:szCs w:val="28"/>
          <w:lang w:val="kk-KZ"/>
        </w:rPr>
        <w:t>-тармақ.</w:t>
      </w:r>
      <w:r w:rsidRPr="00D13BDC">
        <w:rPr>
          <w:rFonts w:ascii="Times New Roman" w:hAnsi="Times New Roman" w:cs="Times New Roman"/>
          <w:color w:val="000000"/>
          <w:sz w:val="28"/>
          <w:szCs w:val="28"/>
          <w:lang w:val="kk-KZ"/>
        </w:rPr>
        <w:t xml:space="preserve"> Қазақстан Республикасы Бюджет кодексінің 4-бабының 9) және 12)</w:t>
      </w:r>
      <w:r>
        <w:rPr>
          <w:rFonts w:ascii="Times New Roman" w:hAnsi="Times New Roman" w:cs="Times New Roman"/>
          <w:color w:val="000000"/>
          <w:sz w:val="28"/>
          <w:szCs w:val="28"/>
          <w:lang w:val="kk-KZ"/>
        </w:rPr>
        <w:t>-</w:t>
      </w:r>
      <w:r w:rsidRPr="00D13BDC">
        <w:rPr>
          <w:rFonts w:ascii="Times New Roman" w:hAnsi="Times New Roman" w:cs="Times New Roman"/>
          <w:color w:val="000000"/>
          <w:sz w:val="28"/>
          <w:szCs w:val="28"/>
          <w:lang w:val="kk-KZ"/>
        </w:rPr>
        <w:t>тармақша</w:t>
      </w:r>
      <w:r>
        <w:rPr>
          <w:rFonts w:ascii="Times New Roman" w:hAnsi="Times New Roman" w:cs="Times New Roman"/>
          <w:color w:val="000000"/>
          <w:sz w:val="28"/>
          <w:szCs w:val="28"/>
          <w:lang w:val="kk-KZ"/>
        </w:rPr>
        <w:t>ларын</w:t>
      </w:r>
      <w:r w:rsidRPr="00D13BDC">
        <w:rPr>
          <w:rFonts w:ascii="Times New Roman" w:hAnsi="Times New Roman" w:cs="Times New Roman"/>
          <w:color w:val="000000"/>
          <w:sz w:val="28"/>
          <w:szCs w:val="28"/>
          <w:lang w:val="kk-KZ"/>
        </w:rPr>
        <w:t>ың талаптары сақталма</w:t>
      </w:r>
      <w:r>
        <w:rPr>
          <w:rFonts w:ascii="Times New Roman" w:hAnsi="Times New Roman" w:cs="Times New Roman"/>
          <w:color w:val="000000"/>
          <w:sz w:val="28"/>
          <w:szCs w:val="28"/>
          <w:lang w:val="kk-KZ"/>
        </w:rPr>
        <w:t xml:space="preserve">й </w:t>
      </w:r>
      <w:r w:rsidRPr="00D13BDC">
        <w:rPr>
          <w:rFonts w:ascii="Times New Roman" w:hAnsi="Times New Roman" w:cs="Times New Roman"/>
          <w:color w:val="000000"/>
          <w:sz w:val="28"/>
          <w:szCs w:val="28"/>
          <w:u w:val="single"/>
          <w:lang w:val="kk-KZ"/>
        </w:rPr>
        <w:t>№6 әлеуметтік орталығы</w:t>
      </w:r>
      <w:r w:rsidRPr="00D13BDC">
        <w:rPr>
          <w:rFonts w:ascii="Times New Roman" w:hAnsi="Times New Roman" w:cs="Times New Roman"/>
          <w:color w:val="000000"/>
          <w:sz w:val="28"/>
          <w:szCs w:val="28"/>
          <w:lang w:val="kk-KZ"/>
        </w:rPr>
        <w:t xml:space="preserve"> 2024 жылы мамыр айында құрылып, шілде айынана бастап қаржыландырылған. </w:t>
      </w:r>
      <w:r>
        <w:rPr>
          <w:rFonts w:ascii="Times New Roman" w:hAnsi="Times New Roman" w:cs="Times New Roman"/>
          <w:color w:val="000000"/>
          <w:sz w:val="28"/>
          <w:szCs w:val="28"/>
          <w:lang w:val="kk-KZ"/>
        </w:rPr>
        <w:t>Ж</w:t>
      </w:r>
      <w:r w:rsidRPr="00D13BDC">
        <w:rPr>
          <w:rFonts w:ascii="Times New Roman" w:hAnsi="Times New Roman" w:cs="Times New Roman"/>
          <w:color w:val="000000"/>
          <w:sz w:val="28"/>
          <w:szCs w:val="28"/>
          <w:lang w:val="kk-KZ"/>
        </w:rPr>
        <w:t>алпы бюджеті 646 705,0 мың теңгеге жоспарланып, бекітілген. Алайда, жыл соңына 100 547</w:t>
      </w:r>
      <w:r>
        <w:rPr>
          <w:rFonts w:ascii="Times New Roman" w:hAnsi="Times New Roman" w:cs="Times New Roman"/>
          <w:color w:val="000000"/>
          <w:sz w:val="28"/>
          <w:szCs w:val="28"/>
          <w:lang w:val="kk-KZ"/>
        </w:rPr>
        <w:t xml:space="preserve">,0 мың теңге қаржы қысқартылып </w:t>
      </w:r>
      <w:r w:rsidRPr="00D13BDC">
        <w:rPr>
          <w:rFonts w:ascii="Times New Roman" w:hAnsi="Times New Roman" w:cs="Times New Roman"/>
          <w:color w:val="000000"/>
          <w:sz w:val="28"/>
          <w:szCs w:val="28"/>
          <w:lang w:val="kk-KZ"/>
        </w:rPr>
        <w:t>тиімсіз жоспарланған.</w:t>
      </w:r>
    </w:p>
    <w:p w:rsidR="00BA713E" w:rsidRDefault="002652C6" w:rsidP="00B558D7">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ab/>
      </w:r>
      <w:r w:rsidR="002A70FB">
        <w:rPr>
          <w:rFonts w:ascii="Times New Roman" w:hAnsi="Times New Roman" w:cs="Times New Roman"/>
          <w:b/>
          <w:sz w:val="28"/>
          <w:szCs w:val="28"/>
          <w:lang w:val="kk-KZ" w:eastAsia="ru-RU"/>
        </w:rPr>
        <w:t>20</w:t>
      </w:r>
      <w:r w:rsidRPr="00253FD7">
        <w:rPr>
          <w:rFonts w:ascii="Times New Roman" w:hAnsi="Times New Roman" w:cs="Times New Roman"/>
          <w:b/>
          <w:sz w:val="28"/>
          <w:szCs w:val="28"/>
          <w:lang w:val="kk-KZ" w:eastAsia="ru-RU"/>
        </w:rPr>
        <w:t>-тармақ.</w:t>
      </w:r>
      <w:r w:rsidRPr="00253FD7">
        <w:rPr>
          <w:rFonts w:ascii="Times New Roman" w:hAnsi="Times New Roman" w:cs="Times New Roman"/>
          <w:sz w:val="28"/>
          <w:szCs w:val="28"/>
          <w:lang w:val="kk-KZ" w:eastAsia="ru-RU"/>
        </w:rPr>
        <w:t xml:space="preserve"> Қазақстан Республикасы Премьер-Министрінің орынбасары - Еңбек және халықты әлеуметтік қорғау министрінің </w:t>
      </w:r>
      <w:r>
        <w:rPr>
          <w:rFonts w:ascii="Times New Roman" w:hAnsi="Times New Roman" w:cs="Times New Roman"/>
          <w:sz w:val="28"/>
          <w:szCs w:val="28"/>
          <w:lang w:val="kk-KZ" w:eastAsia="ru-RU"/>
        </w:rPr>
        <w:t>22.06.</w:t>
      </w:r>
      <w:r w:rsidRPr="00253FD7">
        <w:rPr>
          <w:rFonts w:ascii="Times New Roman" w:hAnsi="Times New Roman" w:cs="Times New Roman"/>
          <w:sz w:val="28"/>
          <w:szCs w:val="28"/>
          <w:lang w:val="kk-KZ" w:eastAsia="ru-RU"/>
        </w:rPr>
        <w:t>2023 жылғы №230 бұйрығының 1-қосымшасының, аудитпен қамтылған мерзім аралығында қолданыста болған Қазақстан Республикасы Бюджет Кодексінің 4-бап 9) және 12)</w:t>
      </w:r>
      <w:r>
        <w:rPr>
          <w:rFonts w:ascii="Times New Roman" w:hAnsi="Times New Roman" w:cs="Times New Roman"/>
          <w:sz w:val="28"/>
          <w:szCs w:val="28"/>
          <w:lang w:val="kk-KZ" w:eastAsia="ru-RU"/>
        </w:rPr>
        <w:t>-</w:t>
      </w:r>
      <w:r w:rsidRPr="00253FD7">
        <w:rPr>
          <w:rFonts w:ascii="Times New Roman" w:hAnsi="Times New Roman" w:cs="Times New Roman"/>
          <w:sz w:val="28"/>
          <w:szCs w:val="28"/>
          <w:lang w:val="kk-KZ" w:eastAsia="ru-RU"/>
        </w:rPr>
        <w:t>тармақшаларының талаптары сақталма</w:t>
      </w:r>
      <w:r>
        <w:rPr>
          <w:rFonts w:ascii="Times New Roman" w:hAnsi="Times New Roman" w:cs="Times New Roman"/>
          <w:sz w:val="28"/>
          <w:szCs w:val="28"/>
          <w:lang w:val="kk-KZ" w:eastAsia="ru-RU"/>
        </w:rPr>
        <w:t xml:space="preserve">й </w:t>
      </w:r>
      <w:r w:rsidRPr="00787320">
        <w:rPr>
          <w:rFonts w:ascii="Times New Roman" w:hAnsi="Times New Roman" w:cs="Times New Roman"/>
          <w:sz w:val="28"/>
          <w:szCs w:val="28"/>
          <w:u w:val="single"/>
          <w:lang w:val="kk-KZ" w:eastAsia="ru-RU"/>
        </w:rPr>
        <w:t>№6 әлеуметтік орталықта</w:t>
      </w:r>
      <w:r>
        <w:rPr>
          <w:rFonts w:ascii="Times New Roman" w:hAnsi="Times New Roman" w:cs="Times New Roman"/>
          <w:sz w:val="28"/>
          <w:szCs w:val="28"/>
          <w:lang w:val="kk-KZ" w:eastAsia="ru-RU"/>
        </w:rPr>
        <w:t xml:space="preserve"> </w:t>
      </w:r>
      <w:r w:rsidRPr="00253FD7">
        <w:rPr>
          <w:rFonts w:ascii="Times New Roman" w:hAnsi="Times New Roman" w:cs="Times New Roman"/>
          <w:sz w:val="28"/>
          <w:szCs w:val="28"/>
          <w:lang w:val="kk-KZ" w:eastAsia="ru-RU"/>
        </w:rPr>
        <w:t xml:space="preserve">2024 жылы 1,0 штат </w:t>
      </w:r>
      <w:r>
        <w:rPr>
          <w:rFonts w:ascii="Times New Roman" w:hAnsi="Times New Roman" w:cs="Times New Roman"/>
          <w:sz w:val="28"/>
          <w:szCs w:val="28"/>
          <w:lang w:val="kk-KZ" w:eastAsia="ru-RU"/>
        </w:rPr>
        <w:t>м</w:t>
      </w:r>
      <w:r w:rsidRPr="00253FD7">
        <w:rPr>
          <w:rFonts w:ascii="Times New Roman" w:hAnsi="Times New Roman" w:cs="Times New Roman"/>
          <w:sz w:val="28"/>
          <w:szCs w:val="28"/>
          <w:lang w:val="kk-KZ" w:eastAsia="ru-RU"/>
        </w:rPr>
        <w:t xml:space="preserve">едицина бөлімінің меңгерушісі қызметкері артық бекітіліп, еңбек ақыға 1 512,0 мың теңгеге бюджет қаражаты артық қаралып, ұйымдардағы персоналдың ең төмен штат нормативтері бұзылғаны анықталды. Яғни, нәтижелілік, негізділік, тиімділік және жауапкершілік сияқты бюджеттік жүйесінің принциптері бұзылған. </w:t>
      </w:r>
      <w:r>
        <w:rPr>
          <w:rFonts w:ascii="Times New Roman" w:hAnsi="Times New Roman" w:cs="Times New Roman"/>
          <w:sz w:val="28"/>
          <w:szCs w:val="28"/>
          <w:lang w:val="kk-KZ" w:eastAsia="ru-RU"/>
        </w:rPr>
        <w:t>Яғни,</w:t>
      </w:r>
      <w:r w:rsidRPr="00253FD7">
        <w:rPr>
          <w:rFonts w:ascii="Times New Roman" w:hAnsi="Times New Roman" w:cs="Times New Roman"/>
          <w:sz w:val="28"/>
          <w:szCs w:val="28"/>
          <w:lang w:val="kk-KZ" w:eastAsia="ru-RU"/>
        </w:rPr>
        <w:t xml:space="preserve"> бюджетті жоспарлау барысында болжам өз деңгейінде жүргізілмеуі салдарынан қаржы тиімсіз жоспарланған және тиімсіз жұмсалған деп тұжырымдауға болады.</w:t>
      </w:r>
    </w:p>
    <w:p w:rsidR="002652C6" w:rsidRDefault="0052672F"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2A70FB" w:rsidRPr="002A70FB">
        <w:rPr>
          <w:rFonts w:ascii="Times New Roman" w:hAnsi="Times New Roman" w:cs="Times New Roman"/>
          <w:b/>
          <w:color w:val="000000"/>
          <w:sz w:val="28"/>
          <w:szCs w:val="28"/>
          <w:lang w:val="kk-KZ"/>
        </w:rPr>
        <w:t>2</w:t>
      </w:r>
      <w:r w:rsidR="002652C6" w:rsidRPr="002A70FB">
        <w:rPr>
          <w:rFonts w:ascii="Times New Roman" w:hAnsi="Times New Roman" w:cs="Times New Roman"/>
          <w:b/>
          <w:color w:val="000000"/>
          <w:sz w:val="28"/>
          <w:szCs w:val="28"/>
          <w:lang w:val="kk-KZ"/>
        </w:rPr>
        <w:t>1</w:t>
      </w:r>
      <w:r w:rsidR="002652C6" w:rsidRPr="0052672F">
        <w:rPr>
          <w:rFonts w:ascii="Times New Roman" w:hAnsi="Times New Roman" w:cs="Times New Roman"/>
          <w:b/>
          <w:color w:val="000000"/>
          <w:sz w:val="28"/>
          <w:szCs w:val="28"/>
          <w:lang w:val="kk-KZ"/>
        </w:rPr>
        <w:t>-тармақ.</w:t>
      </w:r>
      <w:r w:rsidR="002652C6" w:rsidRPr="002652C6">
        <w:rPr>
          <w:rFonts w:ascii="Times New Roman" w:hAnsi="Times New Roman" w:cs="Times New Roman"/>
          <w:color w:val="000000"/>
          <w:sz w:val="28"/>
          <w:szCs w:val="28"/>
          <w:lang w:val="kk-KZ"/>
        </w:rPr>
        <w:t xml:space="preserve"> </w:t>
      </w:r>
      <w:r w:rsidRPr="002652C6">
        <w:rPr>
          <w:rFonts w:ascii="Times New Roman" w:hAnsi="Times New Roman" w:cs="Times New Roman"/>
          <w:color w:val="000000"/>
          <w:sz w:val="28"/>
          <w:szCs w:val="28"/>
          <w:lang w:val="kk-KZ"/>
        </w:rPr>
        <w:t>Қазақстан Республикасы Бюджет кодексінің 4-бабының 9)</w:t>
      </w:r>
      <w:r>
        <w:rPr>
          <w:rFonts w:ascii="Times New Roman" w:hAnsi="Times New Roman" w:cs="Times New Roman"/>
          <w:color w:val="000000"/>
          <w:sz w:val="28"/>
          <w:szCs w:val="28"/>
          <w:lang w:val="kk-KZ"/>
        </w:rPr>
        <w:t xml:space="preserve"> </w:t>
      </w:r>
      <w:r w:rsidRPr="002652C6">
        <w:rPr>
          <w:rFonts w:ascii="Times New Roman" w:hAnsi="Times New Roman" w:cs="Times New Roman"/>
          <w:color w:val="000000"/>
          <w:sz w:val="28"/>
          <w:szCs w:val="28"/>
          <w:lang w:val="kk-KZ"/>
        </w:rPr>
        <w:t>және 12)</w:t>
      </w:r>
      <w:r>
        <w:rPr>
          <w:rFonts w:ascii="Times New Roman" w:hAnsi="Times New Roman" w:cs="Times New Roman"/>
          <w:color w:val="000000"/>
          <w:sz w:val="28"/>
          <w:szCs w:val="28"/>
          <w:lang w:val="kk-KZ"/>
        </w:rPr>
        <w:t>-</w:t>
      </w:r>
      <w:r w:rsidRPr="002652C6">
        <w:rPr>
          <w:rFonts w:ascii="Times New Roman" w:hAnsi="Times New Roman" w:cs="Times New Roman"/>
          <w:color w:val="000000"/>
          <w:sz w:val="28"/>
          <w:szCs w:val="28"/>
          <w:lang w:val="kk-KZ"/>
        </w:rPr>
        <w:t>тармақша</w:t>
      </w:r>
      <w:r>
        <w:rPr>
          <w:rFonts w:ascii="Times New Roman" w:hAnsi="Times New Roman" w:cs="Times New Roman"/>
          <w:color w:val="000000"/>
          <w:sz w:val="28"/>
          <w:szCs w:val="28"/>
          <w:lang w:val="kk-KZ"/>
        </w:rPr>
        <w:t>лары</w:t>
      </w:r>
      <w:r w:rsidRPr="002652C6">
        <w:rPr>
          <w:rFonts w:ascii="Times New Roman" w:hAnsi="Times New Roman" w:cs="Times New Roman"/>
          <w:color w:val="000000"/>
          <w:sz w:val="28"/>
          <w:szCs w:val="28"/>
          <w:lang w:val="kk-KZ"/>
        </w:rPr>
        <w:t>ның талаптары сақталма</w:t>
      </w:r>
      <w:r>
        <w:rPr>
          <w:rFonts w:ascii="Times New Roman" w:hAnsi="Times New Roman" w:cs="Times New Roman"/>
          <w:color w:val="000000"/>
          <w:sz w:val="28"/>
          <w:szCs w:val="28"/>
          <w:lang w:val="kk-KZ"/>
        </w:rPr>
        <w:t xml:space="preserve">й </w:t>
      </w:r>
      <w:r w:rsidRPr="0052672F">
        <w:rPr>
          <w:rFonts w:ascii="Times New Roman" w:hAnsi="Times New Roman" w:cs="Times New Roman"/>
          <w:color w:val="000000"/>
          <w:sz w:val="28"/>
          <w:szCs w:val="28"/>
          <w:u w:val="single"/>
          <w:lang w:val="kk-KZ"/>
        </w:rPr>
        <w:t>№1 әлеуметтік орталығында</w:t>
      </w:r>
      <w:r>
        <w:rPr>
          <w:rFonts w:ascii="Times New Roman" w:hAnsi="Times New Roman" w:cs="Times New Roman"/>
          <w:color w:val="000000"/>
          <w:sz w:val="28"/>
          <w:szCs w:val="28"/>
          <w:lang w:val="kk-KZ"/>
        </w:rPr>
        <w:t xml:space="preserve"> </w:t>
      </w:r>
      <w:r w:rsidR="002652C6" w:rsidRPr="002652C6">
        <w:rPr>
          <w:rFonts w:ascii="Times New Roman" w:hAnsi="Times New Roman" w:cs="Times New Roman"/>
          <w:color w:val="000000"/>
          <w:sz w:val="28"/>
          <w:szCs w:val="28"/>
          <w:lang w:val="kk-KZ"/>
        </w:rPr>
        <w:t>2023 жылдың басында мекеменің жалпы бюджеті 955 281,0 мың теңгеге жоспарланып, бекітілген. Алайда, жыл соңына 14 302,0 мың теңге қаржы қысқартылған. Яғни, 14 302,0 мың теңге қаржы тиімсіз жоспарланған.  .</w:t>
      </w:r>
    </w:p>
    <w:p w:rsidR="00BA713E" w:rsidRDefault="00BA713E"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p>
    <w:p w:rsidR="00A70F2F" w:rsidRDefault="00A70F2F"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p>
    <w:p w:rsidR="00A70F2F" w:rsidRDefault="00A70F2F"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p>
    <w:p w:rsidR="00A70F2F" w:rsidRDefault="00A70F2F" w:rsidP="00B558D7">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p>
    <w:p w:rsidR="006B19EE" w:rsidRDefault="00BE2136" w:rsidP="00B558D7">
      <w:pPr>
        <w:pBdr>
          <w:bottom w:val="single" w:sz="4" w:space="4" w:color="FFFFFF"/>
        </w:pBdr>
        <w:tabs>
          <w:tab w:val="left" w:pos="709"/>
        </w:tabs>
        <w:spacing w:after="0" w:line="240" w:lineRule="auto"/>
        <w:jc w:val="both"/>
        <w:rPr>
          <w:rFonts w:ascii="Times New Roman" w:hAnsi="Times New Roman" w:cs="Times New Roman"/>
          <w:b/>
          <w:i/>
          <w:color w:val="000000"/>
          <w:sz w:val="28"/>
          <w:lang w:val="kk-KZ"/>
        </w:rPr>
      </w:pPr>
      <w:r>
        <w:rPr>
          <w:rFonts w:ascii="Times New Roman" w:hAnsi="Times New Roman" w:cs="Times New Roman"/>
          <w:b/>
          <w:i/>
          <w:color w:val="000000"/>
          <w:sz w:val="28"/>
          <w:lang w:val="kk-KZ"/>
        </w:rPr>
        <w:lastRenderedPageBreak/>
        <w:tab/>
        <w:t>Р</w:t>
      </w:r>
      <w:r w:rsidRPr="00390703">
        <w:rPr>
          <w:rFonts w:ascii="Times New Roman" w:hAnsi="Times New Roman" w:cs="Times New Roman"/>
          <w:b/>
          <w:i/>
          <w:color w:val="000000"/>
          <w:sz w:val="28"/>
          <w:lang w:val="kk-KZ"/>
        </w:rPr>
        <w:t>әсімдік бұзушылықтар</w:t>
      </w:r>
    </w:p>
    <w:p w:rsidR="00A70F2F" w:rsidRDefault="00A70F2F" w:rsidP="00B558D7">
      <w:pPr>
        <w:pBdr>
          <w:bottom w:val="single" w:sz="4" w:space="4" w:color="FFFFFF"/>
        </w:pBdr>
        <w:tabs>
          <w:tab w:val="left" w:pos="709"/>
        </w:tabs>
        <w:spacing w:after="0" w:line="240" w:lineRule="auto"/>
        <w:jc w:val="both"/>
        <w:rPr>
          <w:rFonts w:ascii="Times New Roman" w:hAnsi="Times New Roman" w:cs="Times New Roman"/>
          <w:b/>
          <w:i/>
          <w:color w:val="000000"/>
          <w:sz w:val="28"/>
          <w:lang w:val="kk-KZ"/>
        </w:rPr>
      </w:pPr>
    </w:p>
    <w:p w:rsidR="00390703" w:rsidRDefault="00390703" w:rsidP="00390703">
      <w:pPr>
        <w:spacing w:after="0" w:line="240" w:lineRule="auto"/>
        <w:ind w:firstLine="709"/>
        <w:jc w:val="both"/>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Р</w:t>
      </w:r>
      <w:r w:rsidRPr="00482967">
        <w:rPr>
          <w:rFonts w:ascii="Times New Roman" w:eastAsia="Times New Roman" w:hAnsi="Times New Roman"/>
          <w:bCs/>
          <w:kern w:val="36"/>
          <w:sz w:val="28"/>
          <w:szCs w:val="28"/>
          <w:lang w:val="kk-KZ" w:eastAsia="ru-RU"/>
        </w:rPr>
        <w:t xml:space="preserve">әсімдік сипаттағы бұзушылықтар </w:t>
      </w:r>
      <w:r w:rsidR="0052672F">
        <w:rPr>
          <w:rFonts w:ascii="Times New Roman" w:eastAsia="Times New Roman" w:hAnsi="Times New Roman"/>
          <w:bCs/>
          <w:kern w:val="36"/>
          <w:sz w:val="28"/>
          <w:szCs w:val="28"/>
          <w:lang w:val="kk-KZ" w:eastAsia="ru-RU"/>
        </w:rPr>
        <w:t>25</w:t>
      </w:r>
      <w:r w:rsidRPr="00482967">
        <w:rPr>
          <w:rFonts w:ascii="Times New Roman" w:eastAsia="Times New Roman" w:hAnsi="Times New Roman"/>
          <w:bCs/>
          <w:kern w:val="36"/>
          <w:sz w:val="28"/>
          <w:szCs w:val="28"/>
          <w:lang w:val="kk-KZ" w:eastAsia="ru-RU"/>
        </w:rPr>
        <w:t xml:space="preserve"> бірлікті құрады </w:t>
      </w:r>
      <w:r w:rsidRPr="00482967">
        <w:rPr>
          <w:rFonts w:ascii="Times New Roman" w:eastAsia="Times New Roman" w:hAnsi="Times New Roman"/>
          <w:bCs/>
          <w:i/>
          <w:kern w:val="36"/>
          <w:sz w:val="24"/>
          <w:szCs w:val="24"/>
          <w:lang w:val="kk-KZ" w:eastAsia="ru-RU"/>
        </w:rPr>
        <w:t xml:space="preserve">(оның ішінде бюджет заңнамасын бұзушылықтары </w:t>
      </w:r>
      <w:r w:rsidR="0052672F">
        <w:rPr>
          <w:rFonts w:ascii="Times New Roman" w:eastAsia="Times New Roman" w:hAnsi="Times New Roman"/>
          <w:bCs/>
          <w:i/>
          <w:kern w:val="36"/>
          <w:sz w:val="24"/>
          <w:szCs w:val="24"/>
          <w:lang w:val="kk-KZ" w:eastAsia="ru-RU"/>
        </w:rPr>
        <w:t>11</w:t>
      </w:r>
      <w:r w:rsidRPr="00482967">
        <w:rPr>
          <w:rFonts w:ascii="Times New Roman" w:eastAsia="Times New Roman" w:hAnsi="Times New Roman"/>
          <w:bCs/>
          <w:i/>
          <w:kern w:val="36"/>
          <w:sz w:val="24"/>
          <w:szCs w:val="24"/>
          <w:lang w:val="kk-KZ" w:eastAsia="ru-RU"/>
        </w:rPr>
        <w:t xml:space="preserve"> бірлік, бухгалтерлік есепті жүргізу кезінде заңнама бұзушылықтары </w:t>
      </w:r>
      <w:r w:rsidR="000048DE">
        <w:rPr>
          <w:rFonts w:ascii="Times New Roman" w:eastAsia="Times New Roman" w:hAnsi="Times New Roman"/>
          <w:bCs/>
          <w:i/>
          <w:kern w:val="36"/>
          <w:sz w:val="24"/>
          <w:szCs w:val="24"/>
          <w:lang w:val="kk-KZ" w:eastAsia="ru-RU"/>
        </w:rPr>
        <w:t>8</w:t>
      </w:r>
      <w:r w:rsidRPr="00482967">
        <w:rPr>
          <w:rFonts w:ascii="Times New Roman" w:eastAsia="Times New Roman" w:hAnsi="Times New Roman"/>
          <w:bCs/>
          <w:i/>
          <w:kern w:val="36"/>
          <w:sz w:val="24"/>
          <w:szCs w:val="24"/>
          <w:lang w:val="kk-KZ" w:eastAsia="ru-RU"/>
        </w:rPr>
        <w:t xml:space="preserve"> бірлік, өзге де салалық заңнама бұзушылықтары </w:t>
      </w:r>
      <w:r w:rsidR="0052672F">
        <w:rPr>
          <w:rFonts w:ascii="Times New Roman" w:eastAsia="Times New Roman" w:hAnsi="Times New Roman"/>
          <w:bCs/>
          <w:i/>
          <w:kern w:val="36"/>
          <w:sz w:val="24"/>
          <w:szCs w:val="24"/>
          <w:lang w:val="kk-KZ" w:eastAsia="ru-RU"/>
        </w:rPr>
        <w:t>6</w:t>
      </w:r>
      <w:r w:rsidRPr="00482967">
        <w:rPr>
          <w:rFonts w:ascii="Times New Roman" w:eastAsia="Times New Roman" w:hAnsi="Times New Roman"/>
          <w:bCs/>
          <w:i/>
          <w:kern w:val="36"/>
          <w:sz w:val="24"/>
          <w:szCs w:val="24"/>
          <w:lang w:val="kk-KZ" w:eastAsia="ru-RU"/>
        </w:rPr>
        <w:t xml:space="preserve"> бірлік)</w:t>
      </w:r>
      <w:r w:rsidRPr="00482967">
        <w:rPr>
          <w:rFonts w:ascii="Times New Roman" w:eastAsia="Times New Roman" w:hAnsi="Times New Roman"/>
          <w:bCs/>
          <w:kern w:val="36"/>
          <w:sz w:val="28"/>
          <w:szCs w:val="28"/>
          <w:lang w:val="kk-KZ" w:eastAsia="ru-RU"/>
        </w:rPr>
        <w:t>.</w:t>
      </w:r>
    </w:p>
    <w:p w:rsidR="00E811D9" w:rsidRDefault="00E811D9" w:rsidP="00E811D9">
      <w:pPr>
        <w:spacing w:after="0" w:line="240" w:lineRule="auto"/>
        <w:ind w:firstLine="709"/>
        <w:jc w:val="both"/>
        <w:rPr>
          <w:rFonts w:ascii="Times New Roman" w:eastAsia="Times New Roman" w:hAnsi="Times New Roman"/>
          <w:i/>
          <w:sz w:val="28"/>
          <w:szCs w:val="28"/>
          <w:lang w:val="kk-KZ" w:eastAsia="ru-RU"/>
        </w:rPr>
      </w:pPr>
      <w:r w:rsidRPr="00450017">
        <w:rPr>
          <w:rFonts w:ascii="Times New Roman" w:eastAsia="Times New Roman" w:hAnsi="Times New Roman"/>
          <w:i/>
          <w:sz w:val="28"/>
          <w:szCs w:val="28"/>
          <w:lang w:val="kk-KZ" w:eastAsia="ru-RU"/>
        </w:rPr>
        <w:t>Аудит барысында жүргізілген талдау, мемлекеттік аудит объектісінің қызметін регламенттейтін құжаттардың мынадай кемшіліктерін көрсетті:</w:t>
      </w:r>
    </w:p>
    <w:p w:rsidR="00BD7941" w:rsidRDefault="00BD7941" w:rsidP="00E811D9">
      <w:pPr>
        <w:spacing w:after="0" w:line="240" w:lineRule="auto"/>
        <w:ind w:firstLine="709"/>
        <w:jc w:val="both"/>
        <w:rPr>
          <w:rFonts w:ascii="Times New Roman" w:eastAsia="Times New Roman" w:hAnsi="Times New Roman"/>
          <w:sz w:val="28"/>
          <w:szCs w:val="28"/>
          <w:lang w:val="kk-KZ" w:eastAsia="ru-RU"/>
        </w:rPr>
      </w:pPr>
      <w:r w:rsidRPr="00320404">
        <w:rPr>
          <w:rFonts w:ascii="Times New Roman" w:eastAsia="Times New Roman" w:hAnsi="Times New Roman"/>
          <w:b/>
          <w:sz w:val="28"/>
          <w:szCs w:val="28"/>
          <w:lang w:val="kk-KZ" w:eastAsia="ru-RU"/>
        </w:rPr>
        <w:t>2</w:t>
      </w:r>
      <w:r w:rsidR="002A70FB">
        <w:rPr>
          <w:rFonts w:ascii="Times New Roman" w:eastAsia="Times New Roman" w:hAnsi="Times New Roman"/>
          <w:b/>
          <w:sz w:val="28"/>
          <w:szCs w:val="28"/>
          <w:lang w:val="kk-KZ" w:eastAsia="ru-RU"/>
        </w:rPr>
        <w:t>2</w:t>
      </w:r>
      <w:r w:rsidRPr="00320404">
        <w:rPr>
          <w:rFonts w:ascii="Times New Roman" w:eastAsia="Times New Roman" w:hAnsi="Times New Roman"/>
          <w:b/>
          <w:sz w:val="28"/>
          <w:szCs w:val="28"/>
          <w:lang w:val="kk-KZ" w:eastAsia="ru-RU"/>
        </w:rPr>
        <w:t xml:space="preserve">-тармақ. </w:t>
      </w:r>
      <w:r w:rsidR="00320404" w:rsidRPr="002652C6">
        <w:rPr>
          <w:rFonts w:ascii="Times New Roman" w:hAnsi="Times New Roman" w:cs="Times New Roman"/>
          <w:color w:val="000000"/>
          <w:sz w:val="28"/>
          <w:szCs w:val="28"/>
          <w:lang w:val="kk-KZ"/>
        </w:rPr>
        <w:t>Қазақстан Республикасы</w:t>
      </w:r>
      <w:r w:rsidR="00320404" w:rsidRPr="00BD7941">
        <w:rPr>
          <w:rFonts w:ascii="Times New Roman" w:eastAsia="Times New Roman" w:hAnsi="Times New Roman"/>
          <w:sz w:val="28"/>
          <w:szCs w:val="28"/>
          <w:lang w:val="kk-KZ" w:eastAsia="ru-RU"/>
        </w:rPr>
        <w:t xml:space="preserve"> Ұлттық экономика министрінің 30.12.2014 жылғы №195 бұйрығымен бекітілген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бұйрығының 2-тарау, 8-тармақ, 8)-тармақшасының талабы сақталма</w:t>
      </w:r>
      <w:r w:rsidR="00320404">
        <w:rPr>
          <w:rFonts w:ascii="Times New Roman" w:eastAsia="Times New Roman" w:hAnsi="Times New Roman"/>
          <w:sz w:val="28"/>
          <w:szCs w:val="28"/>
          <w:lang w:val="kk-KZ" w:eastAsia="ru-RU"/>
        </w:rPr>
        <w:t xml:space="preserve">й </w:t>
      </w:r>
      <w:r w:rsidR="00320404" w:rsidRPr="00320404">
        <w:rPr>
          <w:rFonts w:ascii="Times New Roman" w:eastAsia="Times New Roman" w:hAnsi="Times New Roman"/>
          <w:sz w:val="28"/>
          <w:szCs w:val="28"/>
          <w:u w:val="single"/>
          <w:lang w:val="kk-KZ" w:eastAsia="ru-RU"/>
        </w:rPr>
        <w:t>Басқармада</w:t>
      </w:r>
      <w:r w:rsidR="00320404">
        <w:rPr>
          <w:rFonts w:ascii="Times New Roman" w:eastAsia="Times New Roman" w:hAnsi="Times New Roman"/>
          <w:sz w:val="28"/>
          <w:szCs w:val="28"/>
          <w:lang w:val="kk-KZ" w:eastAsia="ru-RU"/>
        </w:rPr>
        <w:t xml:space="preserve"> 2023 жылы 1 жағдайда 2024 жылы 2 жағдайда бюджеттік бағдарламалардың</w:t>
      </w:r>
      <w:r w:rsidRPr="00BD7941">
        <w:rPr>
          <w:rFonts w:ascii="Times New Roman" w:eastAsia="Times New Roman" w:hAnsi="Times New Roman"/>
          <w:sz w:val="28"/>
          <w:szCs w:val="28"/>
          <w:lang w:val="kk-KZ" w:eastAsia="ru-RU"/>
        </w:rPr>
        <w:t xml:space="preserve"> түпкілікті нәтиже көрсеткіші мемлекеттік орган қызметінің тікелей нәтижелеріне қол жеткізуге негізделіп бюджеттік бағдарламаның мақсатына қол жеткізуді сандық тұрғыдан өлшейтін көрсеткіштермен айқындалмаған. </w:t>
      </w:r>
    </w:p>
    <w:p w:rsidR="00711473" w:rsidRDefault="002A70FB" w:rsidP="00E811D9">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23</w:t>
      </w:r>
      <w:r w:rsidR="00320404" w:rsidRPr="00D76ADF">
        <w:rPr>
          <w:rFonts w:ascii="Times New Roman" w:eastAsia="Times New Roman" w:hAnsi="Times New Roman"/>
          <w:b/>
          <w:sz w:val="28"/>
          <w:szCs w:val="28"/>
          <w:lang w:val="kk-KZ" w:eastAsia="ru-RU"/>
        </w:rPr>
        <w:t>-тармақ.</w:t>
      </w:r>
      <w:r w:rsidR="00320404" w:rsidRPr="00320404">
        <w:rPr>
          <w:rFonts w:ascii="Times New Roman" w:eastAsia="Times New Roman" w:hAnsi="Times New Roman"/>
          <w:sz w:val="28"/>
          <w:szCs w:val="28"/>
          <w:lang w:val="kk-KZ" w:eastAsia="ru-RU"/>
        </w:rPr>
        <w:t xml:space="preserve"> ҚР Қаржы министрінің 04.12.2014 жылғы №540 бұйрығымен бекітілген «Бюджеттің атқарылуы және оған кассалық қызмет көрсету ережесінің» 178-тармағының талаптары сақталма</w:t>
      </w:r>
      <w:r w:rsidR="00320404">
        <w:rPr>
          <w:rFonts w:ascii="Times New Roman" w:eastAsia="Times New Roman" w:hAnsi="Times New Roman"/>
          <w:sz w:val="28"/>
          <w:szCs w:val="28"/>
          <w:lang w:val="kk-KZ" w:eastAsia="ru-RU"/>
        </w:rPr>
        <w:t>й</w:t>
      </w:r>
      <w:r w:rsidR="00DA4B4B">
        <w:rPr>
          <w:rFonts w:ascii="Times New Roman" w:eastAsia="Times New Roman" w:hAnsi="Times New Roman"/>
          <w:sz w:val="28"/>
          <w:szCs w:val="28"/>
          <w:lang w:val="kk-KZ" w:eastAsia="ru-RU"/>
        </w:rPr>
        <w:t xml:space="preserve"> </w:t>
      </w:r>
      <w:r w:rsidR="002325D0">
        <w:rPr>
          <w:rFonts w:ascii="Times New Roman" w:eastAsia="Times New Roman" w:hAnsi="Times New Roman"/>
          <w:sz w:val="28"/>
          <w:szCs w:val="28"/>
          <w:lang w:val="kk-KZ" w:eastAsia="ru-RU"/>
        </w:rPr>
        <w:t>4</w:t>
      </w:r>
      <w:r w:rsidR="00DA4B4B">
        <w:rPr>
          <w:rFonts w:ascii="Times New Roman" w:eastAsia="Times New Roman" w:hAnsi="Times New Roman"/>
          <w:sz w:val="28"/>
          <w:szCs w:val="28"/>
          <w:lang w:val="kk-KZ" w:eastAsia="ru-RU"/>
        </w:rPr>
        <w:t xml:space="preserve"> аудит </w:t>
      </w:r>
      <w:r w:rsidR="007C7786">
        <w:rPr>
          <w:rFonts w:ascii="Times New Roman" w:eastAsia="Times New Roman" w:hAnsi="Times New Roman"/>
          <w:sz w:val="28"/>
          <w:szCs w:val="28"/>
          <w:lang w:val="kk-KZ" w:eastAsia="ru-RU"/>
        </w:rPr>
        <w:t>объектісінде</w:t>
      </w:r>
      <w:r w:rsidR="00F7466F">
        <w:rPr>
          <w:rFonts w:ascii="Times New Roman" w:eastAsia="Times New Roman" w:hAnsi="Times New Roman"/>
          <w:sz w:val="28"/>
          <w:szCs w:val="28"/>
          <w:lang w:val="kk-KZ" w:eastAsia="ru-RU"/>
        </w:rPr>
        <w:t xml:space="preserve"> 2023 және 2024 жыл</w:t>
      </w:r>
      <w:r w:rsidR="00C01B9F">
        <w:rPr>
          <w:rFonts w:ascii="Times New Roman" w:eastAsia="Times New Roman" w:hAnsi="Times New Roman"/>
          <w:sz w:val="28"/>
          <w:szCs w:val="28"/>
          <w:lang w:val="kk-KZ" w:eastAsia="ru-RU"/>
        </w:rPr>
        <w:t>дар</w:t>
      </w:r>
      <w:r w:rsidR="00F7466F">
        <w:rPr>
          <w:rFonts w:ascii="Times New Roman" w:eastAsia="Times New Roman" w:hAnsi="Times New Roman"/>
          <w:sz w:val="28"/>
          <w:szCs w:val="28"/>
          <w:lang w:val="kk-KZ" w:eastAsia="ru-RU"/>
        </w:rPr>
        <w:t>дың қорытындыларымен</w:t>
      </w:r>
      <w:r w:rsidR="00711473">
        <w:rPr>
          <w:rFonts w:ascii="Times New Roman" w:eastAsia="Times New Roman" w:hAnsi="Times New Roman"/>
          <w:sz w:val="28"/>
          <w:szCs w:val="28"/>
          <w:lang w:val="kk-KZ" w:eastAsia="ru-RU"/>
        </w:rPr>
        <w:t xml:space="preserve"> </w:t>
      </w:r>
      <w:r w:rsidR="00C01B9F">
        <w:rPr>
          <w:rFonts w:ascii="Times New Roman" w:eastAsia="Times New Roman" w:hAnsi="Times New Roman"/>
          <w:sz w:val="28"/>
          <w:szCs w:val="28"/>
          <w:lang w:val="kk-KZ" w:eastAsia="ru-RU"/>
        </w:rPr>
        <w:t>коммуналдық</w:t>
      </w:r>
      <w:r w:rsidR="007C7786">
        <w:rPr>
          <w:rFonts w:ascii="Times New Roman" w:eastAsia="Times New Roman" w:hAnsi="Times New Roman"/>
          <w:sz w:val="28"/>
          <w:szCs w:val="28"/>
          <w:lang w:val="kk-KZ" w:eastAsia="ru-RU"/>
        </w:rPr>
        <w:t xml:space="preserve"> </w:t>
      </w:r>
      <w:r w:rsidR="00C01B9F">
        <w:rPr>
          <w:rFonts w:ascii="Times New Roman" w:eastAsia="Times New Roman" w:hAnsi="Times New Roman"/>
          <w:sz w:val="28"/>
          <w:szCs w:val="28"/>
          <w:lang w:val="kk-KZ" w:eastAsia="ru-RU"/>
        </w:rPr>
        <w:t>қызметтерді</w:t>
      </w:r>
      <w:r w:rsidR="00711473" w:rsidRPr="00320404">
        <w:rPr>
          <w:rFonts w:ascii="Times New Roman" w:eastAsia="Times New Roman" w:hAnsi="Times New Roman"/>
          <w:sz w:val="28"/>
          <w:szCs w:val="28"/>
          <w:lang w:val="kk-KZ" w:eastAsia="ru-RU"/>
        </w:rPr>
        <w:t xml:space="preserve"> пайдаланғаны үшін </w:t>
      </w:r>
      <w:r w:rsidR="00D76ADF" w:rsidRPr="00320404">
        <w:rPr>
          <w:rFonts w:ascii="Times New Roman" w:eastAsia="Times New Roman" w:hAnsi="Times New Roman"/>
          <w:sz w:val="28"/>
          <w:szCs w:val="28"/>
          <w:lang w:val="kk-KZ" w:eastAsia="ru-RU"/>
        </w:rPr>
        <w:t>дебиторлық қарыз</w:t>
      </w:r>
      <w:r w:rsidR="007C7786">
        <w:rPr>
          <w:rFonts w:ascii="Times New Roman" w:eastAsia="Times New Roman" w:hAnsi="Times New Roman"/>
          <w:sz w:val="28"/>
          <w:szCs w:val="28"/>
          <w:lang w:val="kk-KZ" w:eastAsia="ru-RU"/>
        </w:rPr>
        <w:t>дар</w:t>
      </w:r>
      <w:r w:rsidR="00D76ADF" w:rsidRPr="00320404">
        <w:rPr>
          <w:rFonts w:ascii="Times New Roman" w:eastAsia="Times New Roman" w:hAnsi="Times New Roman"/>
          <w:sz w:val="28"/>
          <w:szCs w:val="28"/>
          <w:lang w:val="kk-KZ" w:eastAsia="ru-RU"/>
        </w:rPr>
        <w:t xml:space="preserve"> қалыптасқан.</w:t>
      </w:r>
    </w:p>
    <w:p w:rsidR="007C7786" w:rsidRPr="00F7466F" w:rsidRDefault="007C7786" w:rsidP="007C7786">
      <w:pPr>
        <w:spacing w:after="0" w:line="240" w:lineRule="auto"/>
        <w:ind w:firstLine="709"/>
        <w:jc w:val="both"/>
        <w:rPr>
          <w:rFonts w:ascii="Times New Roman" w:eastAsia="Times New Roman" w:hAnsi="Times New Roman"/>
          <w:b/>
          <w:i/>
          <w:sz w:val="28"/>
          <w:szCs w:val="28"/>
          <w:u w:val="single"/>
          <w:lang w:val="kk-KZ" w:eastAsia="ru-RU"/>
        </w:rPr>
      </w:pPr>
      <w:r w:rsidRPr="00F7466F">
        <w:rPr>
          <w:rFonts w:ascii="Times New Roman" w:eastAsia="Times New Roman" w:hAnsi="Times New Roman"/>
          <w:b/>
          <w:i/>
          <w:sz w:val="28"/>
          <w:szCs w:val="28"/>
          <w:u w:val="single"/>
          <w:lang w:val="kk-KZ" w:eastAsia="ru-RU"/>
        </w:rPr>
        <w:t>Анықтама ретінде:</w:t>
      </w:r>
    </w:p>
    <w:p w:rsidR="007C7786" w:rsidRPr="00F7466F" w:rsidRDefault="007C7786" w:rsidP="007C7786">
      <w:pPr>
        <w:spacing w:after="0" w:line="240" w:lineRule="auto"/>
        <w:ind w:firstLine="709"/>
        <w:jc w:val="both"/>
        <w:rPr>
          <w:rFonts w:ascii="Times New Roman" w:eastAsia="Times New Roman" w:hAnsi="Times New Roman"/>
          <w:i/>
          <w:sz w:val="28"/>
          <w:szCs w:val="28"/>
          <w:lang w:val="kk-KZ" w:eastAsia="ru-RU"/>
        </w:rPr>
      </w:pPr>
      <w:r w:rsidRPr="00F7466F">
        <w:rPr>
          <w:rFonts w:ascii="Times New Roman" w:eastAsia="Times New Roman" w:hAnsi="Times New Roman"/>
          <w:i/>
          <w:sz w:val="28"/>
          <w:szCs w:val="28"/>
          <w:lang w:val="kk-KZ" w:eastAsia="ru-RU"/>
        </w:rPr>
        <w:t xml:space="preserve">- </w:t>
      </w:r>
      <w:r w:rsidRPr="00F7466F">
        <w:rPr>
          <w:rFonts w:ascii="Times New Roman" w:eastAsia="Times New Roman" w:hAnsi="Times New Roman"/>
          <w:i/>
          <w:sz w:val="28"/>
          <w:szCs w:val="28"/>
          <w:u w:val="single"/>
          <w:lang w:val="kk-KZ" w:eastAsia="ru-RU"/>
        </w:rPr>
        <w:t>№2 әлеуметтік орталығында</w:t>
      </w:r>
      <w:r w:rsidRPr="00F7466F">
        <w:rPr>
          <w:rFonts w:ascii="Times New Roman" w:eastAsia="Times New Roman" w:hAnsi="Times New Roman"/>
          <w:i/>
          <w:sz w:val="28"/>
          <w:szCs w:val="28"/>
          <w:lang w:val="kk-KZ" w:eastAsia="ru-RU"/>
        </w:rPr>
        <w:t>;</w:t>
      </w:r>
    </w:p>
    <w:p w:rsidR="007C7786" w:rsidRDefault="007C7786" w:rsidP="007C7786">
      <w:pPr>
        <w:spacing w:after="0" w:line="240" w:lineRule="auto"/>
        <w:ind w:firstLine="709"/>
        <w:jc w:val="both"/>
        <w:rPr>
          <w:rFonts w:ascii="Times New Roman" w:eastAsia="Times New Roman" w:hAnsi="Times New Roman"/>
          <w:i/>
          <w:sz w:val="28"/>
          <w:szCs w:val="28"/>
          <w:lang w:val="kk-KZ" w:eastAsia="ru-RU"/>
        </w:rPr>
      </w:pPr>
      <w:r w:rsidRPr="00F7466F">
        <w:rPr>
          <w:rFonts w:ascii="Times New Roman" w:eastAsia="Times New Roman" w:hAnsi="Times New Roman"/>
          <w:i/>
          <w:sz w:val="28"/>
          <w:szCs w:val="28"/>
          <w:lang w:val="kk-KZ" w:eastAsia="ru-RU"/>
        </w:rPr>
        <w:t>- №4 Түркістан әлеуметтік орталығында;</w:t>
      </w:r>
    </w:p>
    <w:p w:rsidR="00FC277F" w:rsidRDefault="00FC277F" w:rsidP="007C7786">
      <w:pPr>
        <w:spacing w:after="0" w:line="240" w:lineRule="auto"/>
        <w:ind w:firstLine="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 №3 Көксәйек әлеуметтік орталығында;</w:t>
      </w:r>
    </w:p>
    <w:p w:rsidR="002325D0" w:rsidRDefault="002325D0" w:rsidP="007C7786">
      <w:pPr>
        <w:spacing w:after="0" w:line="240" w:lineRule="auto"/>
        <w:ind w:firstLine="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 №1 Түркістан әлеуметтік орталығында.</w:t>
      </w:r>
    </w:p>
    <w:p w:rsidR="00320404" w:rsidRDefault="002A70FB" w:rsidP="00E811D9">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24</w:t>
      </w:r>
      <w:r w:rsidR="004A4BB1" w:rsidRPr="004A4BB1">
        <w:rPr>
          <w:rFonts w:ascii="Times New Roman" w:eastAsia="Times New Roman" w:hAnsi="Times New Roman"/>
          <w:b/>
          <w:sz w:val="28"/>
          <w:szCs w:val="28"/>
          <w:lang w:val="kk-KZ" w:eastAsia="ru-RU"/>
        </w:rPr>
        <w:t>-тармақ.</w:t>
      </w:r>
      <w:r w:rsidR="004A4BB1" w:rsidRPr="004A4BB1">
        <w:rPr>
          <w:rFonts w:ascii="Times New Roman" w:eastAsia="Times New Roman" w:hAnsi="Times New Roman"/>
          <w:sz w:val="28"/>
          <w:szCs w:val="28"/>
          <w:lang w:val="kk-KZ" w:eastAsia="ru-RU"/>
        </w:rPr>
        <w:t xml:space="preserve"> Қазақстан Республикасы Денсаулық сақтау министрінің </w:t>
      </w:r>
      <w:r w:rsidR="004A4BB1">
        <w:rPr>
          <w:rFonts w:ascii="Times New Roman" w:eastAsia="Times New Roman" w:hAnsi="Times New Roman"/>
          <w:sz w:val="28"/>
          <w:szCs w:val="28"/>
          <w:lang w:val="kk-KZ" w:eastAsia="ru-RU"/>
        </w:rPr>
        <w:t>20.08.</w:t>
      </w:r>
      <w:r w:rsidR="004A4BB1" w:rsidRPr="004A4BB1">
        <w:rPr>
          <w:rFonts w:ascii="Times New Roman" w:eastAsia="Times New Roman" w:hAnsi="Times New Roman"/>
          <w:sz w:val="28"/>
          <w:szCs w:val="28"/>
          <w:lang w:val="kk-KZ" w:eastAsia="ru-RU"/>
        </w:rPr>
        <w:t>2021 жылғы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w:t>
      </w:r>
      <w:r w:rsidR="004A4BB1">
        <w:rPr>
          <w:rFonts w:ascii="Times New Roman" w:eastAsia="Times New Roman" w:hAnsi="Times New Roman"/>
          <w:sz w:val="28"/>
          <w:szCs w:val="28"/>
          <w:lang w:val="kk-KZ" w:eastAsia="ru-RU"/>
        </w:rPr>
        <w:t>ен әдістемесін бекіту туралы» №</w:t>
      </w:r>
      <w:r w:rsidR="004A4BB1" w:rsidRPr="004A4BB1">
        <w:rPr>
          <w:rFonts w:ascii="Times New Roman" w:eastAsia="Times New Roman" w:hAnsi="Times New Roman"/>
          <w:sz w:val="28"/>
          <w:szCs w:val="28"/>
          <w:lang w:val="kk-KZ" w:eastAsia="ru-RU"/>
        </w:rPr>
        <w:t>ҚР ДСМ-89 бұйрығының 1</w:t>
      </w:r>
      <w:r w:rsidR="004A4BB1">
        <w:rPr>
          <w:rFonts w:ascii="Times New Roman" w:eastAsia="Times New Roman" w:hAnsi="Times New Roman"/>
          <w:sz w:val="28"/>
          <w:szCs w:val="28"/>
          <w:lang w:val="kk-KZ" w:eastAsia="ru-RU"/>
        </w:rPr>
        <w:t>-</w:t>
      </w:r>
      <w:r w:rsidR="004A4BB1" w:rsidRPr="004A4BB1">
        <w:rPr>
          <w:rFonts w:ascii="Times New Roman" w:eastAsia="Times New Roman" w:hAnsi="Times New Roman"/>
          <w:sz w:val="28"/>
          <w:szCs w:val="28"/>
          <w:lang w:val="kk-KZ" w:eastAsia="ru-RU"/>
        </w:rPr>
        <w:t>қосымшасындағы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қағидаларының 8</w:t>
      </w:r>
      <w:r w:rsidR="004A4BB1">
        <w:rPr>
          <w:rFonts w:ascii="Times New Roman" w:eastAsia="Times New Roman" w:hAnsi="Times New Roman"/>
          <w:sz w:val="28"/>
          <w:szCs w:val="28"/>
          <w:lang w:val="kk-KZ" w:eastAsia="ru-RU"/>
        </w:rPr>
        <w:t>-</w:t>
      </w:r>
      <w:r w:rsidR="004A4BB1" w:rsidRPr="004A4BB1">
        <w:rPr>
          <w:rFonts w:ascii="Times New Roman" w:eastAsia="Times New Roman" w:hAnsi="Times New Roman"/>
          <w:sz w:val="28"/>
          <w:szCs w:val="28"/>
          <w:lang w:val="kk-KZ" w:eastAsia="ru-RU"/>
        </w:rPr>
        <w:t>тармағы басшылыққа алынба</w:t>
      </w:r>
      <w:r w:rsidR="004A4BB1">
        <w:rPr>
          <w:rFonts w:ascii="Times New Roman" w:eastAsia="Times New Roman" w:hAnsi="Times New Roman"/>
          <w:sz w:val="28"/>
          <w:szCs w:val="28"/>
          <w:lang w:val="kk-KZ" w:eastAsia="ru-RU"/>
        </w:rPr>
        <w:t>й</w:t>
      </w:r>
      <w:r w:rsidR="00053CA3">
        <w:rPr>
          <w:rFonts w:ascii="Times New Roman" w:eastAsia="Times New Roman" w:hAnsi="Times New Roman"/>
          <w:sz w:val="28"/>
          <w:szCs w:val="28"/>
          <w:lang w:val="kk-KZ" w:eastAsia="ru-RU"/>
        </w:rPr>
        <w:t xml:space="preserve"> 2 аудит объектісінде </w:t>
      </w:r>
      <w:r w:rsidR="004A4BB1" w:rsidRPr="004A4BB1">
        <w:rPr>
          <w:rFonts w:ascii="Times New Roman" w:eastAsia="Times New Roman" w:hAnsi="Times New Roman"/>
          <w:sz w:val="28"/>
          <w:szCs w:val="28"/>
          <w:lang w:val="kk-KZ" w:eastAsia="ru-RU"/>
        </w:rPr>
        <w:t>теңгерімдегі қалдық дәрі</w:t>
      </w:r>
      <w:r w:rsidR="004A4BB1">
        <w:rPr>
          <w:rFonts w:ascii="Times New Roman" w:eastAsia="Times New Roman" w:hAnsi="Times New Roman"/>
          <w:sz w:val="28"/>
          <w:szCs w:val="28"/>
          <w:lang w:val="kk-KZ" w:eastAsia="ru-RU"/>
        </w:rPr>
        <w:t>-дәрмектердің кейбіреулеріне</w:t>
      </w:r>
      <w:r w:rsidR="004A4BB1" w:rsidRPr="004A4BB1">
        <w:rPr>
          <w:rFonts w:ascii="Times New Roman" w:eastAsia="Times New Roman" w:hAnsi="Times New Roman"/>
          <w:sz w:val="28"/>
          <w:szCs w:val="28"/>
          <w:lang w:val="kk-KZ" w:eastAsia="ru-RU"/>
        </w:rPr>
        <w:t xml:space="preserve"> мөртабан және "тегін" белгісімен белгіленбеген дәрі-дәрмектері анықталды.  </w:t>
      </w:r>
    </w:p>
    <w:p w:rsidR="00053CA3" w:rsidRDefault="00053CA3" w:rsidP="00053CA3">
      <w:pPr>
        <w:spacing w:after="0" w:line="240" w:lineRule="auto"/>
        <w:ind w:firstLine="709"/>
        <w:jc w:val="both"/>
        <w:rPr>
          <w:rFonts w:ascii="Times New Roman" w:eastAsia="Times New Roman" w:hAnsi="Times New Roman"/>
          <w:b/>
          <w:i/>
          <w:sz w:val="28"/>
          <w:szCs w:val="28"/>
          <w:u w:val="single"/>
          <w:lang w:val="kk-KZ" w:eastAsia="ru-RU"/>
        </w:rPr>
      </w:pPr>
      <w:r w:rsidRPr="00DA4B4B">
        <w:rPr>
          <w:rFonts w:ascii="Times New Roman" w:eastAsia="Times New Roman" w:hAnsi="Times New Roman"/>
          <w:b/>
          <w:i/>
          <w:sz w:val="28"/>
          <w:szCs w:val="28"/>
          <w:u w:val="single"/>
          <w:lang w:val="kk-KZ" w:eastAsia="ru-RU"/>
        </w:rPr>
        <w:t>Анықтама ретінде:</w:t>
      </w:r>
    </w:p>
    <w:p w:rsidR="00053CA3" w:rsidRPr="00053CA3" w:rsidRDefault="00053CA3" w:rsidP="00053CA3">
      <w:pPr>
        <w:spacing w:after="0" w:line="240" w:lineRule="auto"/>
        <w:ind w:firstLine="709"/>
        <w:jc w:val="both"/>
        <w:rPr>
          <w:rFonts w:ascii="Times New Roman" w:eastAsia="Times New Roman" w:hAnsi="Times New Roman"/>
          <w:i/>
          <w:sz w:val="28"/>
          <w:szCs w:val="28"/>
          <w:lang w:val="kk-KZ" w:eastAsia="ru-RU"/>
        </w:rPr>
      </w:pPr>
      <w:r w:rsidRPr="00053CA3">
        <w:rPr>
          <w:rFonts w:ascii="Times New Roman" w:eastAsia="Times New Roman" w:hAnsi="Times New Roman"/>
          <w:i/>
          <w:sz w:val="28"/>
          <w:szCs w:val="28"/>
          <w:lang w:val="kk-KZ" w:eastAsia="ru-RU"/>
        </w:rPr>
        <w:t>- №2 әлеуметтік орталығында;</w:t>
      </w:r>
    </w:p>
    <w:p w:rsidR="00053CA3" w:rsidRPr="00053CA3" w:rsidRDefault="00053CA3" w:rsidP="00053CA3">
      <w:pPr>
        <w:spacing w:after="0" w:line="240" w:lineRule="auto"/>
        <w:ind w:firstLine="709"/>
        <w:jc w:val="both"/>
        <w:rPr>
          <w:rFonts w:ascii="Times New Roman" w:eastAsia="Times New Roman" w:hAnsi="Times New Roman"/>
          <w:b/>
          <w:i/>
          <w:sz w:val="28"/>
          <w:szCs w:val="28"/>
          <w:lang w:val="kk-KZ" w:eastAsia="ru-RU"/>
        </w:rPr>
      </w:pPr>
      <w:r w:rsidRPr="00053CA3">
        <w:rPr>
          <w:rFonts w:ascii="Times New Roman" w:eastAsia="Times New Roman" w:hAnsi="Times New Roman"/>
          <w:i/>
          <w:sz w:val="28"/>
          <w:szCs w:val="28"/>
          <w:lang w:val="kk-KZ" w:eastAsia="ru-RU"/>
        </w:rPr>
        <w:t>- №1 Түркістан әлеуметтік орталығында.</w:t>
      </w:r>
    </w:p>
    <w:p w:rsidR="009A4665" w:rsidRDefault="009A4665" w:rsidP="00E811D9">
      <w:pPr>
        <w:spacing w:after="0" w:line="240" w:lineRule="auto"/>
        <w:ind w:firstLine="709"/>
        <w:jc w:val="both"/>
        <w:rPr>
          <w:rFonts w:ascii="Times New Roman" w:eastAsia="Times New Roman" w:hAnsi="Times New Roman"/>
          <w:sz w:val="28"/>
          <w:szCs w:val="28"/>
          <w:lang w:val="kk-KZ" w:eastAsia="ru-RU"/>
        </w:rPr>
      </w:pPr>
      <w:r w:rsidRPr="009A4665">
        <w:rPr>
          <w:rFonts w:ascii="Times New Roman" w:eastAsia="Times New Roman" w:hAnsi="Times New Roman"/>
          <w:b/>
          <w:sz w:val="28"/>
          <w:szCs w:val="28"/>
          <w:lang w:val="kk-KZ" w:eastAsia="ru-RU"/>
        </w:rPr>
        <w:lastRenderedPageBreak/>
        <w:t>2</w:t>
      </w:r>
      <w:r w:rsidR="002A70FB">
        <w:rPr>
          <w:rFonts w:ascii="Times New Roman" w:eastAsia="Times New Roman" w:hAnsi="Times New Roman"/>
          <w:b/>
          <w:sz w:val="28"/>
          <w:szCs w:val="28"/>
          <w:lang w:val="kk-KZ" w:eastAsia="ru-RU"/>
        </w:rPr>
        <w:t>5</w:t>
      </w:r>
      <w:r w:rsidRPr="009A4665">
        <w:rPr>
          <w:rFonts w:ascii="Times New Roman" w:eastAsia="Times New Roman" w:hAnsi="Times New Roman"/>
          <w:b/>
          <w:sz w:val="28"/>
          <w:szCs w:val="28"/>
          <w:lang w:val="kk-KZ" w:eastAsia="ru-RU"/>
        </w:rPr>
        <w:t>-тармақ.</w:t>
      </w:r>
      <w:r w:rsidRPr="009A4665">
        <w:rPr>
          <w:rFonts w:ascii="Times New Roman" w:eastAsia="Times New Roman" w:hAnsi="Times New Roman"/>
          <w:sz w:val="28"/>
          <w:szCs w:val="28"/>
          <w:lang w:val="kk-KZ" w:eastAsia="ru-RU"/>
        </w:rPr>
        <w:t xml:space="preserve"> Қазақстан Республикасының </w:t>
      </w:r>
      <w:r>
        <w:rPr>
          <w:rFonts w:ascii="Times New Roman" w:eastAsia="Times New Roman" w:hAnsi="Times New Roman"/>
          <w:sz w:val="28"/>
          <w:szCs w:val="28"/>
          <w:lang w:val="kk-KZ" w:eastAsia="ru-RU"/>
        </w:rPr>
        <w:t>23.11.</w:t>
      </w:r>
      <w:r w:rsidRPr="009A4665">
        <w:rPr>
          <w:rFonts w:ascii="Times New Roman" w:eastAsia="Times New Roman" w:hAnsi="Times New Roman"/>
          <w:sz w:val="28"/>
          <w:szCs w:val="28"/>
          <w:lang w:val="kk-KZ" w:eastAsia="ru-RU"/>
        </w:rPr>
        <w:t>2015 жылғы №414-V Еңбек Кодексінің 113</w:t>
      </w:r>
      <w:r>
        <w:rPr>
          <w:rFonts w:ascii="Times New Roman" w:eastAsia="Times New Roman" w:hAnsi="Times New Roman"/>
          <w:sz w:val="28"/>
          <w:szCs w:val="28"/>
          <w:lang w:val="kk-KZ" w:eastAsia="ru-RU"/>
        </w:rPr>
        <w:t>-</w:t>
      </w:r>
      <w:r w:rsidRPr="009A4665">
        <w:rPr>
          <w:rFonts w:ascii="Times New Roman" w:eastAsia="Times New Roman" w:hAnsi="Times New Roman"/>
          <w:sz w:val="28"/>
          <w:szCs w:val="28"/>
          <w:lang w:val="kk-KZ" w:eastAsia="ru-RU"/>
        </w:rPr>
        <w:t>бабы 2</w:t>
      </w:r>
      <w:r>
        <w:rPr>
          <w:rFonts w:ascii="Times New Roman" w:eastAsia="Times New Roman" w:hAnsi="Times New Roman"/>
          <w:sz w:val="28"/>
          <w:szCs w:val="28"/>
          <w:lang w:val="kk-KZ" w:eastAsia="ru-RU"/>
        </w:rPr>
        <w:t>-</w:t>
      </w:r>
      <w:r w:rsidRPr="009A4665">
        <w:rPr>
          <w:rFonts w:ascii="Times New Roman" w:eastAsia="Times New Roman" w:hAnsi="Times New Roman"/>
          <w:sz w:val="28"/>
          <w:szCs w:val="28"/>
          <w:lang w:val="kk-KZ" w:eastAsia="ru-RU"/>
        </w:rPr>
        <w:t>тармағының талаптары сақталма</w:t>
      </w:r>
      <w:r>
        <w:rPr>
          <w:rFonts w:ascii="Times New Roman" w:eastAsia="Times New Roman" w:hAnsi="Times New Roman"/>
          <w:sz w:val="28"/>
          <w:szCs w:val="28"/>
          <w:lang w:val="kk-KZ" w:eastAsia="ru-RU"/>
        </w:rPr>
        <w:t>й</w:t>
      </w:r>
      <w:r w:rsidR="00DA4B4B">
        <w:rPr>
          <w:rFonts w:ascii="Times New Roman" w:eastAsia="Times New Roman" w:hAnsi="Times New Roman"/>
          <w:sz w:val="28"/>
          <w:szCs w:val="28"/>
          <w:lang w:val="kk-KZ" w:eastAsia="ru-RU"/>
        </w:rPr>
        <w:t xml:space="preserve"> </w:t>
      </w:r>
      <w:r w:rsidR="00C04FB8">
        <w:rPr>
          <w:rFonts w:ascii="Times New Roman" w:eastAsia="Times New Roman" w:hAnsi="Times New Roman"/>
          <w:sz w:val="28"/>
          <w:szCs w:val="28"/>
          <w:lang w:val="kk-KZ" w:eastAsia="ru-RU"/>
        </w:rPr>
        <w:t>3</w:t>
      </w:r>
      <w:r w:rsidR="00DA4B4B">
        <w:rPr>
          <w:rFonts w:ascii="Times New Roman" w:eastAsia="Times New Roman" w:hAnsi="Times New Roman"/>
          <w:sz w:val="28"/>
          <w:szCs w:val="28"/>
          <w:lang w:val="kk-KZ" w:eastAsia="ru-RU"/>
        </w:rPr>
        <w:t xml:space="preserve"> аудит объектісінде</w:t>
      </w:r>
      <w:r>
        <w:rPr>
          <w:rFonts w:ascii="Times New Roman" w:eastAsia="Times New Roman" w:hAnsi="Times New Roman"/>
          <w:sz w:val="28"/>
          <w:szCs w:val="28"/>
          <w:lang w:val="kk-KZ" w:eastAsia="ru-RU"/>
        </w:rPr>
        <w:t xml:space="preserve"> 2023-2024 жылдары</w:t>
      </w:r>
      <w:r w:rsidRPr="009A4665">
        <w:rPr>
          <w:rFonts w:ascii="Times New Roman" w:eastAsia="Times New Roman" w:hAnsi="Times New Roman"/>
          <w:sz w:val="28"/>
          <w:szCs w:val="28"/>
          <w:lang w:val="kk-KZ" w:eastAsia="ru-RU"/>
        </w:rPr>
        <w:t xml:space="preserve"> жалақы төлеу кезінде әрбір жұмыскерге жазбаша немесе электрондық нысанда ай сайын хабарлауға міндетті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 хабарланбаған.  </w:t>
      </w:r>
    </w:p>
    <w:p w:rsidR="00DA4B4B" w:rsidRDefault="00DA4B4B" w:rsidP="00E811D9">
      <w:pPr>
        <w:spacing w:after="0" w:line="240" w:lineRule="auto"/>
        <w:ind w:firstLine="709"/>
        <w:jc w:val="both"/>
        <w:rPr>
          <w:rFonts w:ascii="Times New Roman" w:eastAsia="Times New Roman" w:hAnsi="Times New Roman"/>
          <w:b/>
          <w:i/>
          <w:sz w:val="28"/>
          <w:szCs w:val="28"/>
          <w:u w:val="single"/>
          <w:lang w:val="kk-KZ" w:eastAsia="ru-RU"/>
        </w:rPr>
      </w:pPr>
      <w:r w:rsidRPr="00DA4B4B">
        <w:rPr>
          <w:rFonts w:ascii="Times New Roman" w:eastAsia="Times New Roman" w:hAnsi="Times New Roman"/>
          <w:b/>
          <w:i/>
          <w:sz w:val="28"/>
          <w:szCs w:val="28"/>
          <w:u w:val="single"/>
          <w:lang w:val="kk-KZ" w:eastAsia="ru-RU"/>
        </w:rPr>
        <w:t>Анықтама ретінде:</w:t>
      </w:r>
    </w:p>
    <w:p w:rsidR="00DA4B4B" w:rsidRPr="00DA4B4B" w:rsidRDefault="00DA4B4B" w:rsidP="00E811D9">
      <w:pPr>
        <w:spacing w:after="0" w:line="240" w:lineRule="auto"/>
        <w:ind w:firstLine="709"/>
        <w:jc w:val="both"/>
        <w:rPr>
          <w:rFonts w:ascii="Times New Roman" w:eastAsia="Times New Roman" w:hAnsi="Times New Roman"/>
          <w:i/>
          <w:sz w:val="28"/>
          <w:szCs w:val="28"/>
          <w:lang w:val="kk-KZ" w:eastAsia="ru-RU"/>
        </w:rPr>
      </w:pPr>
      <w:r w:rsidRPr="00DA4B4B">
        <w:rPr>
          <w:rFonts w:ascii="Times New Roman" w:eastAsia="Times New Roman" w:hAnsi="Times New Roman"/>
          <w:i/>
          <w:sz w:val="28"/>
          <w:szCs w:val="28"/>
          <w:lang w:val="kk-KZ" w:eastAsia="ru-RU"/>
        </w:rPr>
        <w:t>- Ардагерлер үйінде;</w:t>
      </w:r>
    </w:p>
    <w:p w:rsidR="00DA4B4B" w:rsidRDefault="00DA4B4B" w:rsidP="00E811D9">
      <w:pPr>
        <w:spacing w:after="0" w:line="240" w:lineRule="auto"/>
        <w:ind w:firstLine="709"/>
        <w:jc w:val="both"/>
        <w:rPr>
          <w:rFonts w:ascii="Times New Roman" w:eastAsia="Times New Roman" w:hAnsi="Times New Roman"/>
          <w:i/>
          <w:sz w:val="28"/>
          <w:szCs w:val="28"/>
          <w:lang w:val="kk-KZ" w:eastAsia="ru-RU"/>
        </w:rPr>
      </w:pPr>
      <w:r w:rsidRPr="00DA4B4B">
        <w:rPr>
          <w:rFonts w:ascii="Times New Roman" w:eastAsia="Times New Roman" w:hAnsi="Times New Roman"/>
          <w:i/>
          <w:sz w:val="28"/>
          <w:szCs w:val="28"/>
          <w:lang w:val="kk-KZ" w:eastAsia="ru-RU"/>
        </w:rPr>
        <w:t>- №4 Тасарық әле</w:t>
      </w:r>
      <w:r w:rsidR="00C04FB8">
        <w:rPr>
          <w:rFonts w:ascii="Times New Roman" w:eastAsia="Times New Roman" w:hAnsi="Times New Roman"/>
          <w:i/>
          <w:sz w:val="28"/>
          <w:szCs w:val="28"/>
          <w:lang w:val="kk-KZ" w:eastAsia="ru-RU"/>
        </w:rPr>
        <w:t>уметтік орталығында;</w:t>
      </w:r>
    </w:p>
    <w:p w:rsidR="00C04FB8" w:rsidRDefault="00C04FB8" w:rsidP="00E811D9">
      <w:pPr>
        <w:spacing w:after="0" w:line="240" w:lineRule="auto"/>
        <w:ind w:firstLine="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 xml:space="preserve">- </w:t>
      </w:r>
      <w:r w:rsidR="00053CA3">
        <w:rPr>
          <w:rFonts w:ascii="Times New Roman" w:eastAsia="Times New Roman" w:hAnsi="Times New Roman"/>
          <w:i/>
          <w:sz w:val="28"/>
          <w:szCs w:val="28"/>
          <w:lang w:val="kk-KZ" w:eastAsia="ru-RU"/>
        </w:rPr>
        <w:t>№6 әлеуметтік орталығында;</w:t>
      </w:r>
    </w:p>
    <w:p w:rsidR="00053CA3" w:rsidRPr="00DA4B4B" w:rsidRDefault="00053CA3" w:rsidP="00E811D9">
      <w:pPr>
        <w:spacing w:after="0" w:line="240" w:lineRule="auto"/>
        <w:ind w:firstLine="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 №1 Түркістан әлеуметтік орталығында.</w:t>
      </w:r>
    </w:p>
    <w:p w:rsidR="009A4665" w:rsidRPr="00DA4B4B" w:rsidRDefault="002A70FB" w:rsidP="00E811D9">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26</w:t>
      </w:r>
      <w:r w:rsidR="009A4665" w:rsidRPr="009A4665">
        <w:rPr>
          <w:rFonts w:ascii="Times New Roman" w:eastAsia="Times New Roman" w:hAnsi="Times New Roman"/>
          <w:b/>
          <w:sz w:val="28"/>
          <w:szCs w:val="28"/>
          <w:lang w:val="kk-KZ" w:eastAsia="ru-RU"/>
        </w:rPr>
        <w:t>-тармақ.</w:t>
      </w:r>
      <w:r w:rsidR="009A4665" w:rsidRPr="009A4665">
        <w:rPr>
          <w:rFonts w:ascii="Times New Roman" w:eastAsia="Times New Roman" w:hAnsi="Times New Roman"/>
          <w:sz w:val="28"/>
          <w:szCs w:val="28"/>
          <w:lang w:val="kk-KZ" w:eastAsia="ru-RU"/>
        </w:rPr>
        <w:t xml:space="preserve"> Қазақстан Республикасы Қаржы министрінің </w:t>
      </w:r>
      <w:r w:rsidR="009A4665">
        <w:rPr>
          <w:rFonts w:ascii="Times New Roman" w:eastAsia="Times New Roman" w:hAnsi="Times New Roman"/>
          <w:sz w:val="28"/>
          <w:szCs w:val="28"/>
          <w:lang w:val="kk-KZ" w:eastAsia="ru-RU"/>
        </w:rPr>
        <w:t>03.08.</w:t>
      </w:r>
      <w:r w:rsidR="009A4665" w:rsidRPr="009A4665">
        <w:rPr>
          <w:rFonts w:ascii="Times New Roman" w:eastAsia="Times New Roman" w:hAnsi="Times New Roman"/>
          <w:sz w:val="28"/>
          <w:szCs w:val="28"/>
          <w:lang w:val="kk-KZ" w:eastAsia="ru-RU"/>
        </w:rPr>
        <w:t>2010 жылғы «Мемлекеттік мекемелерде бухгалтерлік есепке алуды жүргізу қағидалары» №393 бұйрығының 28-тармағының талабы басшылыққа алынба</w:t>
      </w:r>
      <w:r w:rsidR="009A4665">
        <w:rPr>
          <w:rFonts w:ascii="Times New Roman" w:eastAsia="Times New Roman" w:hAnsi="Times New Roman"/>
          <w:sz w:val="28"/>
          <w:szCs w:val="28"/>
          <w:lang w:val="kk-KZ" w:eastAsia="ru-RU"/>
        </w:rPr>
        <w:t>й</w:t>
      </w:r>
      <w:r w:rsidR="00DA4B4B">
        <w:rPr>
          <w:rFonts w:ascii="Times New Roman" w:eastAsia="Times New Roman" w:hAnsi="Times New Roman"/>
          <w:sz w:val="28"/>
          <w:szCs w:val="28"/>
          <w:lang w:val="kk-KZ" w:eastAsia="ru-RU"/>
        </w:rPr>
        <w:t xml:space="preserve"> 2 аудит объектісінде</w:t>
      </w:r>
      <w:r w:rsidR="009A4665">
        <w:rPr>
          <w:rFonts w:ascii="Times New Roman" w:eastAsia="Times New Roman" w:hAnsi="Times New Roman"/>
          <w:sz w:val="28"/>
          <w:szCs w:val="28"/>
          <w:lang w:val="kk-KZ" w:eastAsia="ru-RU"/>
        </w:rPr>
        <w:t xml:space="preserve"> </w:t>
      </w:r>
      <w:r w:rsidR="009A4665" w:rsidRPr="009A4665">
        <w:rPr>
          <w:rFonts w:ascii="Times New Roman" w:eastAsia="Times New Roman" w:hAnsi="Times New Roman"/>
          <w:sz w:val="28"/>
          <w:szCs w:val="28"/>
          <w:lang w:val="kk-KZ" w:eastAsia="ru-RU"/>
        </w:rPr>
        <w:t xml:space="preserve">2023-2024 жылғы мемориалды ордерлер – жинақтау ведомостері, оларға қатысты құжаттарға аудит жүргізу барысында, әр мемориалды ордердің әр беттері номерленіп, түптеліп тігілмегені анықталды.  </w:t>
      </w:r>
    </w:p>
    <w:p w:rsidR="00DA4B4B" w:rsidRDefault="00DA4B4B" w:rsidP="00DA4B4B">
      <w:pPr>
        <w:spacing w:after="0" w:line="240" w:lineRule="auto"/>
        <w:ind w:firstLine="709"/>
        <w:jc w:val="both"/>
        <w:rPr>
          <w:rFonts w:ascii="Times New Roman" w:eastAsia="Times New Roman" w:hAnsi="Times New Roman"/>
          <w:b/>
          <w:i/>
          <w:sz w:val="28"/>
          <w:szCs w:val="28"/>
          <w:u w:val="single"/>
          <w:lang w:val="kk-KZ" w:eastAsia="ru-RU"/>
        </w:rPr>
      </w:pPr>
      <w:r w:rsidRPr="00DA4B4B">
        <w:rPr>
          <w:rFonts w:ascii="Times New Roman" w:eastAsia="Times New Roman" w:hAnsi="Times New Roman"/>
          <w:b/>
          <w:i/>
          <w:sz w:val="28"/>
          <w:szCs w:val="28"/>
          <w:u w:val="single"/>
          <w:lang w:val="kk-KZ" w:eastAsia="ru-RU"/>
        </w:rPr>
        <w:t>Анықтама ретінде:</w:t>
      </w:r>
    </w:p>
    <w:p w:rsidR="00DA4B4B" w:rsidRPr="00DA4B4B" w:rsidRDefault="00DA4B4B" w:rsidP="00DA4B4B">
      <w:pPr>
        <w:spacing w:after="0" w:line="240" w:lineRule="auto"/>
        <w:ind w:firstLine="709"/>
        <w:jc w:val="both"/>
        <w:rPr>
          <w:rFonts w:ascii="Times New Roman" w:eastAsia="Times New Roman" w:hAnsi="Times New Roman"/>
          <w:i/>
          <w:sz w:val="28"/>
          <w:szCs w:val="28"/>
          <w:lang w:val="kk-KZ" w:eastAsia="ru-RU"/>
        </w:rPr>
      </w:pPr>
      <w:r w:rsidRPr="00DA4B4B">
        <w:rPr>
          <w:rFonts w:ascii="Times New Roman" w:eastAsia="Times New Roman" w:hAnsi="Times New Roman"/>
          <w:i/>
          <w:sz w:val="28"/>
          <w:szCs w:val="28"/>
          <w:lang w:val="kk-KZ" w:eastAsia="ru-RU"/>
        </w:rPr>
        <w:t>- Ардагерлер үйінде;</w:t>
      </w:r>
    </w:p>
    <w:p w:rsidR="00DA4B4B" w:rsidRPr="00DA4B4B" w:rsidRDefault="00DA4B4B" w:rsidP="00DA4B4B">
      <w:pPr>
        <w:spacing w:after="0" w:line="240" w:lineRule="auto"/>
        <w:ind w:firstLine="709"/>
        <w:jc w:val="both"/>
        <w:rPr>
          <w:rFonts w:ascii="Times New Roman" w:eastAsia="Times New Roman" w:hAnsi="Times New Roman"/>
          <w:i/>
          <w:sz w:val="28"/>
          <w:szCs w:val="28"/>
          <w:lang w:val="kk-KZ" w:eastAsia="ru-RU"/>
        </w:rPr>
      </w:pPr>
      <w:r w:rsidRPr="00DA4B4B">
        <w:rPr>
          <w:rFonts w:ascii="Times New Roman" w:eastAsia="Times New Roman" w:hAnsi="Times New Roman"/>
          <w:i/>
          <w:sz w:val="28"/>
          <w:szCs w:val="28"/>
          <w:lang w:val="kk-KZ" w:eastAsia="ru-RU"/>
        </w:rPr>
        <w:t>- №4 Тасарық әлеуметтік орталығында.</w:t>
      </w:r>
      <w:r w:rsidR="00C01B9F">
        <w:rPr>
          <w:rFonts w:ascii="Times New Roman" w:eastAsia="Times New Roman" w:hAnsi="Times New Roman"/>
          <w:i/>
          <w:sz w:val="28"/>
          <w:szCs w:val="28"/>
          <w:lang w:val="kk-KZ" w:eastAsia="ru-RU"/>
        </w:rPr>
        <w:t xml:space="preserve"> </w:t>
      </w:r>
    </w:p>
    <w:p w:rsidR="00C01B9F" w:rsidRDefault="002A70FB" w:rsidP="00C01B9F">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27</w:t>
      </w:r>
      <w:r w:rsidR="00C01B9F" w:rsidRPr="00C01B9F">
        <w:rPr>
          <w:rFonts w:ascii="Times New Roman" w:eastAsia="Times New Roman" w:hAnsi="Times New Roman"/>
          <w:b/>
          <w:sz w:val="28"/>
          <w:szCs w:val="28"/>
          <w:lang w:val="kk-KZ" w:eastAsia="ru-RU"/>
        </w:rPr>
        <w:t>-тармақ.</w:t>
      </w:r>
      <w:r w:rsidR="00C01B9F" w:rsidRPr="00C01B9F">
        <w:rPr>
          <w:rFonts w:ascii="Times New Roman" w:eastAsia="Times New Roman" w:hAnsi="Times New Roman"/>
          <w:sz w:val="28"/>
          <w:szCs w:val="28"/>
          <w:lang w:val="kk-KZ" w:eastAsia="ru-RU"/>
        </w:rPr>
        <w:t xml:space="preserve"> </w:t>
      </w:r>
      <w:r w:rsidR="00C01B9F" w:rsidRPr="009A4665">
        <w:rPr>
          <w:rFonts w:ascii="Times New Roman" w:eastAsia="Times New Roman" w:hAnsi="Times New Roman"/>
          <w:sz w:val="28"/>
          <w:szCs w:val="28"/>
          <w:lang w:val="kk-KZ" w:eastAsia="ru-RU"/>
        </w:rPr>
        <w:t>Қазақстан Республикасы</w:t>
      </w:r>
      <w:r w:rsidR="00C01B9F" w:rsidRPr="00C01B9F">
        <w:rPr>
          <w:rFonts w:ascii="Times New Roman" w:eastAsia="Times New Roman" w:hAnsi="Times New Roman"/>
          <w:sz w:val="28"/>
          <w:szCs w:val="28"/>
          <w:lang w:val="kk-KZ" w:eastAsia="ru-RU"/>
        </w:rPr>
        <w:t xml:space="preserve"> Қаржы министрінің 03.08.2010 жылғы №393 бұйрығымен бекітілген Мемлекеттік мекемелерде бухгалтерлік есепке алуды жүргізу Қағидаларының 4, 21,</w:t>
      </w:r>
      <w:r w:rsidR="00C01B9F">
        <w:rPr>
          <w:rFonts w:ascii="Times New Roman" w:eastAsia="Times New Roman" w:hAnsi="Times New Roman"/>
          <w:sz w:val="28"/>
          <w:szCs w:val="28"/>
          <w:lang w:val="kk-KZ" w:eastAsia="ru-RU"/>
        </w:rPr>
        <w:t xml:space="preserve"> </w:t>
      </w:r>
      <w:r w:rsidR="00C01B9F" w:rsidRPr="00C01B9F">
        <w:rPr>
          <w:rFonts w:ascii="Times New Roman" w:eastAsia="Times New Roman" w:hAnsi="Times New Roman"/>
          <w:sz w:val="28"/>
          <w:szCs w:val="28"/>
          <w:lang w:val="kk-KZ" w:eastAsia="ru-RU"/>
        </w:rPr>
        <w:t>22 тармақтарының</w:t>
      </w:r>
      <w:r w:rsidR="00C01B9F">
        <w:rPr>
          <w:rFonts w:ascii="Times New Roman" w:eastAsia="Times New Roman" w:hAnsi="Times New Roman"/>
          <w:sz w:val="28"/>
          <w:szCs w:val="28"/>
          <w:lang w:val="kk-KZ" w:eastAsia="ru-RU"/>
        </w:rPr>
        <w:t xml:space="preserve"> талаптары сақталмай </w:t>
      </w:r>
      <w:r w:rsidR="00C01B9F" w:rsidRPr="00C01B9F">
        <w:rPr>
          <w:rFonts w:ascii="Times New Roman" w:eastAsia="Times New Roman" w:hAnsi="Times New Roman"/>
          <w:sz w:val="28"/>
          <w:szCs w:val="28"/>
          <w:u w:val="single"/>
          <w:lang w:val="kk-KZ" w:eastAsia="ru-RU"/>
        </w:rPr>
        <w:t>№4 Көксәйек әлеуметтік орталығында</w:t>
      </w:r>
      <w:r w:rsidR="00C01B9F">
        <w:rPr>
          <w:rFonts w:ascii="Times New Roman" w:eastAsia="Times New Roman" w:hAnsi="Times New Roman"/>
          <w:sz w:val="28"/>
          <w:szCs w:val="28"/>
          <w:lang w:val="kk-KZ" w:eastAsia="ru-RU"/>
        </w:rPr>
        <w:t xml:space="preserve"> </w:t>
      </w:r>
      <w:r w:rsidR="00C04FB8">
        <w:rPr>
          <w:rFonts w:ascii="Times New Roman" w:eastAsia="Times New Roman" w:hAnsi="Times New Roman"/>
          <w:sz w:val="28"/>
          <w:szCs w:val="28"/>
          <w:lang w:val="kk-KZ" w:eastAsia="ru-RU"/>
        </w:rPr>
        <w:t xml:space="preserve">2 жағдайда </w:t>
      </w:r>
      <w:r w:rsidR="00C01B9F" w:rsidRPr="00C01B9F">
        <w:rPr>
          <w:rFonts w:ascii="Times New Roman" w:eastAsia="Times New Roman" w:hAnsi="Times New Roman"/>
          <w:sz w:val="28"/>
          <w:szCs w:val="28"/>
          <w:lang w:val="kk-KZ" w:eastAsia="ru-RU"/>
        </w:rPr>
        <w:t>2023</w:t>
      </w:r>
      <w:r w:rsidR="00C04FB8">
        <w:rPr>
          <w:rFonts w:ascii="Times New Roman" w:eastAsia="Times New Roman" w:hAnsi="Times New Roman"/>
          <w:sz w:val="28"/>
          <w:szCs w:val="28"/>
          <w:lang w:val="kk-KZ" w:eastAsia="ru-RU"/>
        </w:rPr>
        <w:t xml:space="preserve"> және 2024 </w:t>
      </w:r>
      <w:r w:rsidR="00C01B9F" w:rsidRPr="00C01B9F">
        <w:rPr>
          <w:rFonts w:ascii="Times New Roman" w:eastAsia="Times New Roman" w:hAnsi="Times New Roman"/>
          <w:sz w:val="28"/>
          <w:szCs w:val="28"/>
          <w:lang w:val="kk-KZ" w:eastAsia="ru-RU"/>
        </w:rPr>
        <w:t>жыл</w:t>
      </w:r>
      <w:r w:rsidR="00C04FB8">
        <w:rPr>
          <w:rFonts w:ascii="Times New Roman" w:eastAsia="Times New Roman" w:hAnsi="Times New Roman"/>
          <w:sz w:val="28"/>
          <w:szCs w:val="28"/>
          <w:lang w:val="kk-KZ" w:eastAsia="ru-RU"/>
        </w:rPr>
        <w:t>дар</w:t>
      </w:r>
      <w:r w:rsidR="00C01B9F" w:rsidRPr="00C01B9F">
        <w:rPr>
          <w:rFonts w:ascii="Times New Roman" w:eastAsia="Times New Roman" w:hAnsi="Times New Roman"/>
          <w:sz w:val="28"/>
          <w:szCs w:val="28"/>
          <w:lang w:val="kk-KZ" w:eastAsia="ru-RU"/>
        </w:rPr>
        <w:t xml:space="preserve">ға арналған бас кітабында бастапқы құжаттарды өндеу барысында бухгалерлік операцияларды  дұрыс рәсімделмей, </w:t>
      </w:r>
      <w:r w:rsidR="00C04FB8">
        <w:rPr>
          <w:rFonts w:ascii="Times New Roman" w:eastAsia="Times New Roman" w:hAnsi="Times New Roman"/>
          <w:sz w:val="28"/>
          <w:szCs w:val="28"/>
          <w:lang w:val="kk-KZ" w:eastAsia="ru-RU"/>
        </w:rPr>
        <w:t>2023 жылы</w:t>
      </w:r>
      <w:r w:rsidR="00C01B9F" w:rsidRPr="00C01B9F">
        <w:rPr>
          <w:rFonts w:ascii="Times New Roman" w:eastAsia="Times New Roman" w:hAnsi="Times New Roman"/>
          <w:sz w:val="28"/>
          <w:szCs w:val="28"/>
          <w:lang w:val="kk-KZ" w:eastAsia="ru-RU"/>
        </w:rPr>
        <w:t xml:space="preserve"> 51241,4 мың теңге</w:t>
      </w:r>
      <w:r w:rsidR="00C04FB8">
        <w:rPr>
          <w:rFonts w:ascii="Times New Roman" w:eastAsia="Times New Roman" w:hAnsi="Times New Roman"/>
          <w:sz w:val="28"/>
          <w:szCs w:val="28"/>
          <w:lang w:val="kk-KZ" w:eastAsia="ru-RU"/>
        </w:rPr>
        <w:t xml:space="preserve"> 2024 жылы 22516,9 мың теңге</w:t>
      </w:r>
      <w:r w:rsidR="00C01B9F">
        <w:rPr>
          <w:rFonts w:ascii="Times New Roman" w:eastAsia="Times New Roman" w:hAnsi="Times New Roman"/>
          <w:sz w:val="28"/>
          <w:szCs w:val="28"/>
          <w:lang w:val="kk-KZ" w:eastAsia="ru-RU"/>
        </w:rPr>
        <w:t xml:space="preserve"> №0</w:t>
      </w:r>
      <w:r w:rsidR="00C01B9F" w:rsidRPr="00C01B9F">
        <w:rPr>
          <w:rFonts w:ascii="Times New Roman" w:eastAsia="Times New Roman" w:hAnsi="Times New Roman"/>
          <w:sz w:val="28"/>
          <w:szCs w:val="28"/>
          <w:lang w:val="kk-KZ" w:eastAsia="ru-RU"/>
        </w:rPr>
        <w:t xml:space="preserve"> мемориалдық ордерінде жинақталғаны анықталды. Аудит жүргізу барысында мекеменің бас кітабі қайта рәсімделіп, қалпына келтірілді.</w:t>
      </w:r>
      <w:r w:rsidR="00FC277F">
        <w:rPr>
          <w:rFonts w:ascii="Times New Roman" w:eastAsia="Times New Roman" w:hAnsi="Times New Roman"/>
          <w:sz w:val="28"/>
          <w:szCs w:val="28"/>
          <w:lang w:val="kk-KZ" w:eastAsia="ru-RU"/>
        </w:rPr>
        <w:t xml:space="preserve"> </w:t>
      </w:r>
    </w:p>
    <w:p w:rsidR="00C04FB8" w:rsidRDefault="002A70FB" w:rsidP="00C01B9F">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28</w:t>
      </w:r>
      <w:r w:rsidR="00C04FB8" w:rsidRPr="00C04FB8">
        <w:rPr>
          <w:rFonts w:ascii="Times New Roman" w:eastAsia="Times New Roman" w:hAnsi="Times New Roman"/>
          <w:b/>
          <w:sz w:val="28"/>
          <w:szCs w:val="28"/>
          <w:lang w:val="kk-KZ" w:eastAsia="ru-RU"/>
        </w:rPr>
        <w:t>-тармақ.</w:t>
      </w:r>
      <w:r w:rsidR="00C04FB8" w:rsidRPr="00C04FB8">
        <w:rPr>
          <w:rFonts w:ascii="Times New Roman" w:eastAsia="Times New Roman" w:hAnsi="Times New Roman"/>
          <w:sz w:val="28"/>
          <w:szCs w:val="28"/>
          <w:lang w:val="kk-KZ" w:eastAsia="ru-RU"/>
        </w:rPr>
        <w:t xml:space="preserve"> Қазақстан Республикасы Қаржы Министрінің </w:t>
      </w:r>
      <w:r w:rsidR="00C04FB8">
        <w:rPr>
          <w:rFonts w:ascii="Times New Roman" w:eastAsia="Times New Roman" w:hAnsi="Times New Roman"/>
          <w:sz w:val="28"/>
          <w:szCs w:val="28"/>
          <w:lang w:val="kk-KZ" w:eastAsia="ru-RU"/>
        </w:rPr>
        <w:t>22.08.</w:t>
      </w:r>
      <w:r w:rsidR="00C04FB8" w:rsidRPr="00C04FB8">
        <w:rPr>
          <w:rFonts w:ascii="Times New Roman" w:eastAsia="Times New Roman" w:hAnsi="Times New Roman"/>
          <w:sz w:val="28"/>
          <w:szCs w:val="28"/>
          <w:lang w:val="kk-KZ" w:eastAsia="ru-RU"/>
        </w:rPr>
        <w:t>2011 жылғы «Мемлекеттік мекемелерде түгендеу жүргізу қағидаларын бекіту туралы» №423 бұйрығымен бекітілген Қағиданың 4</w:t>
      </w:r>
      <w:r w:rsidR="00C04FB8">
        <w:rPr>
          <w:rFonts w:ascii="Times New Roman" w:eastAsia="Times New Roman" w:hAnsi="Times New Roman"/>
          <w:sz w:val="28"/>
          <w:szCs w:val="28"/>
          <w:lang w:val="kk-KZ" w:eastAsia="ru-RU"/>
        </w:rPr>
        <w:t>-</w:t>
      </w:r>
      <w:r w:rsidR="00C04FB8" w:rsidRPr="00C04FB8">
        <w:rPr>
          <w:rFonts w:ascii="Times New Roman" w:eastAsia="Times New Roman" w:hAnsi="Times New Roman"/>
          <w:sz w:val="28"/>
          <w:szCs w:val="28"/>
          <w:lang w:val="kk-KZ" w:eastAsia="ru-RU"/>
        </w:rPr>
        <w:t>тармағының тала</w:t>
      </w:r>
      <w:r w:rsidR="00053CA3">
        <w:rPr>
          <w:rFonts w:ascii="Times New Roman" w:eastAsia="Times New Roman" w:hAnsi="Times New Roman"/>
          <w:sz w:val="28"/>
          <w:szCs w:val="28"/>
          <w:lang w:val="kk-KZ" w:eastAsia="ru-RU"/>
        </w:rPr>
        <w:t>п</w:t>
      </w:r>
      <w:r w:rsidR="00C04FB8" w:rsidRPr="00C04FB8">
        <w:rPr>
          <w:rFonts w:ascii="Times New Roman" w:eastAsia="Times New Roman" w:hAnsi="Times New Roman"/>
          <w:sz w:val="28"/>
          <w:szCs w:val="28"/>
          <w:lang w:val="kk-KZ" w:eastAsia="ru-RU"/>
        </w:rPr>
        <w:t>тары сақталма</w:t>
      </w:r>
      <w:r w:rsidR="00C04FB8">
        <w:rPr>
          <w:rFonts w:ascii="Times New Roman" w:eastAsia="Times New Roman" w:hAnsi="Times New Roman"/>
          <w:sz w:val="28"/>
          <w:szCs w:val="28"/>
          <w:lang w:val="kk-KZ" w:eastAsia="ru-RU"/>
        </w:rPr>
        <w:t xml:space="preserve">й </w:t>
      </w:r>
      <w:r w:rsidR="00C04FB8" w:rsidRPr="00C04FB8">
        <w:rPr>
          <w:rFonts w:ascii="Times New Roman" w:eastAsia="Times New Roman" w:hAnsi="Times New Roman"/>
          <w:sz w:val="28"/>
          <w:szCs w:val="28"/>
          <w:u w:val="single"/>
          <w:lang w:val="kk-KZ" w:eastAsia="ru-RU"/>
        </w:rPr>
        <w:t>№6 әлеуметтік орталығында</w:t>
      </w:r>
      <w:r w:rsidR="00C04FB8" w:rsidRPr="00C04FB8">
        <w:rPr>
          <w:rFonts w:ascii="Times New Roman" w:eastAsia="Times New Roman" w:hAnsi="Times New Roman"/>
          <w:sz w:val="28"/>
          <w:szCs w:val="28"/>
          <w:lang w:val="kk-KZ" w:eastAsia="ru-RU"/>
        </w:rPr>
        <w:t xml:space="preserve"> </w:t>
      </w:r>
      <w:r w:rsidR="00C04FB8">
        <w:rPr>
          <w:rFonts w:ascii="Times New Roman" w:eastAsia="Times New Roman" w:hAnsi="Times New Roman"/>
          <w:sz w:val="28"/>
          <w:szCs w:val="28"/>
          <w:lang w:val="kk-KZ" w:eastAsia="ru-RU"/>
        </w:rPr>
        <w:t>31.12.</w:t>
      </w:r>
      <w:r w:rsidR="00C04FB8" w:rsidRPr="00C04FB8">
        <w:rPr>
          <w:rFonts w:ascii="Times New Roman" w:eastAsia="Times New Roman" w:hAnsi="Times New Roman"/>
          <w:sz w:val="28"/>
          <w:szCs w:val="28"/>
          <w:lang w:val="kk-KZ" w:eastAsia="ru-RU"/>
        </w:rPr>
        <w:t>2024 жыл</w:t>
      </w:r>
      <w:r w:rsidR="00C04FB8">
        <w:rPr>
          <w:rFonts w:ascii="Times New Roman" w:eastAsia="Times New Roman" w:hAnsi="Times New Roman"/>
          <w:sz w:val="28"/>
          <w:szCs w:val="28"/>
          <w:lang w:val="kk-KZ" w:eastAsia="ru-RU"/>
        </w:rPr>
        <w:t>ға</w:t>
      </w:r>
      <w:r w:rsidR="00C04FB8" w:rsidRPr="00C04FB8">
        <w:rPr>
          <w:rFonts w:ascii="Times New Roman" w:eastAsia="Times New Roman" w:hAnsi="Times New Roman"/>
          <w:sz w:val="28"/>
          <w:szCs w:val="28"/>
          <w:lang w:val="kk-KZ" w:eastAsia="ru-RU"/>
        </w:rPr>
        <w:t xml:space="preserve"> мүліктерді түгендеу жұмыстары жүргізілмеген.  </w:t>
      </w:r>
    </w:p>
    <w:p w:rsidR="00053CA3" w:rsidRDefault="002A70FB" w:rsidP="00C01B9F">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2</w:t>
      </w:r>
      <w:r w:rsidR="002325D0" w:rsidRPr="002325D0">
        <w:rPr>
          <w:rFonts w:ascii="Times New Roman" w:eastAsia="Times New Roman" w:hAnsi="Times New Roman"/>
          <w:b/>
          <w:sz w:val="28"/>
          <w:szCs w:val="28"/>
          <w:lang w:val="kk-KZ" w:eastAsia="ru-RU"/>
        </w:rPr>
        <w:t>9-тармақ.</w:t>
      </w:r>
      <w:r w:rsidR="002325D0" w:rsidRPr="002325D0">
        <w:rPr>
          <w:rFonts w:ascii="Times New Roman" w:eastAsia="Times New Roman" w:hAnsi="Times New Roman"/>
          <w:sz w:val="28"/>
          <w:szCs w:val="28"/>
          <w:lang w:val="kk-KZ" w:eastAsia="ru-RU"/>
        </w:rPr>
        <w:t xml:space="preserve"> Қазақстан Республикасы Қаржы министрінің </w:t>
      </w:r>
      <w:r w:rsidR="002325D0">
        <w:rPr>
          <w:rFonts w:ascii="Times New Roman" w:eastAsia="Times New Roman" w:hAnsi="Times New Roman"/>
          <w:sz w:val="28"/>
          <w:szCs w:val="28"/>
          <w:lang w:val="kk-KZ" w:eastAsia="ru-RU"/>
        </w:rPr>
        <w:t>03.08.</w:t>
      </w:r>
      <w:r w:rsidR="002325D0" w:rsidRPr="002325D0">
        <w:rPr>
          <w:rFonts w:ascii="Times New Roman" w:eastAsia="Times New Roman" w:hAnsi="Times New Roman"/>
          <w:sz w:val="28"/>
          <w:szCs w:val="28"/>
          <w:lang w:val="kk-KZ" w:eastAsia="ru-RU"/>
        </w:rPr>
        <w:t>2010 жылғы №393 бұйрығымен бекітілген Мемлекеттік мекемелерде бухгалтерлік есепке алуды жүргізу қағидаларының 243</w:t>
      </w:r>
      <w:r w:rsidR="002325D0">
        <w:rPr>
          <w:rFonts w:ascii="Times New Roman" w:eastAsia="Times New Roman" w:hAnsi="Times New Roman"/>
          <w:sz w:val="28"/>
          <w:szCs w:val="28"/>
          <w:lang w:val="kk-KZ" w:eastAsia="ru-RU"/>
        </w:rPr>
        <w:t>-</w:t>
      </w:r>
      <w:r w:rsidR="002325D0" w:rsidRPr="002325D0">
        <w:rPr>
          <w:rFonts w:ascii="Times New Roman" w:eastAsia="Times New Roman" w:hAnsi="Times New Roman"/>
          <w:sz w:val="28"/>
          <w:szCs w:val="28"/>
          <w:lang w:val="kk-KZ" w:eastAsia="ru-RU"/>
        </w:rPr>
        <w:t>тармағы және 248</w:t>
      </w:r>
      <w:r w:rsidR="002325D0">
        <w:rPr>
          <w:rFonts w:ascii="Times New Roman" w:eastAsia="Times New Roman" w:hAnsi="Times New Roman"/>
          <w:sz w:val="28"/>
          <w:szCs w:val="28"/>
          <w:lang w:val="kk-KZ" w:eastAsia="ru-RU"/>
        </w:rPr>
        <w:t>-</w:t>
      </w:r>
      <w:r w:rsidR="002325D0" w:rsidRPr="002325D0">
        <w:rPr>
          <w:rFonts w:ascii="Times New Roman" w:eastAsia="Times New Roman" w:hAnsi="Times New Roman"/>
          <w:sz w:val="28"/>
          <w:szCs w:val="28"/>
          <w:lang w:val="kk-KZ" w:eastAsia="ru-RU"/>
        </w:rPr>
        <w:t>тармағы талаптары сақталма</w:t>
      </w:r>
      <w:r w:rsidR="002325D0">
        <w:rPr>
          <w:rFonts w:ascii="Times New Roman" w:eastAsia="Times New Roman" w:hAnsi="Times New Roman"/>
          <w:sz w:val="28"/>
          <w:szCs w:val="28"/>
          <w:lang w:val="kk-KZ" w:eastAsia="ru-RU"/>
        </w:rPr>
        <w:t xml:space="preserve">й </w:t>
      </w:r>
      <w:r w:rsidR="002325D0" w:rsidRPr="002325D0">
        <w:rPr>
          <w:rFonts w:ascii="Times New Roman" w:eastAsia="Times New Roman" w:hAnsi="Times New Roman"/>
          <w:sz w:val="28"/>
          <w:szCs w:val="28"/>
          <w:u w:val="single"/>
          <w:lang w:val="kk-KZ" w:eastAsia="ru-RU"/>
        </w:rPr>
        <w:t>№1 Түркістан әлеуметтік орталығында</w:t>
      </w:r>
      <w:r w:rsidR="002325D0">
        <w:rPr>
          <w:rFonts w:ascii="Times New Roman" w:eastAsia="Times New Roman" w:hAnsi="Times New Roman"/>
          <w:sz w:val="28"/>
          <w:szCs w:val="28"/>
          <w:lang w:val="kk-KZ" w:eastAsia="ru-RU"/>
        </w:rPr>
        <w:t xml:space="preserve"> </w:t>
      </w:r>
      <w:r w:rsidR="002325D0" w:rsidRPr="002325D0">
        <w:rPr>
          <w:rFonts w:ascii="Times New Roman" w:eastAsia="Times New Roman" w:hAnsi="Times New Roman"/>
          <w:sz w:val="28"/>
          <w:szCs w:val="28"/>
          <w:lang w:val="kk-KZ" w:eastAsia="ru-RU"/>
        </w:rPr>
        <w:t xml:space="preserve">материалдық құндылықтарының дұрыс қолданылуы мен қозғалысын бақылау барысында, негізгі құралдарды есепке алу бойынша айналым ведомостінде «Кітапханалық қоры» есеп шотында 1 дана 1 015,3 мың теңгенің бастапқы құжаттар бойынша </w:t>
      </w:r>
      <w:r w:rsidR="002325D0" w:rsidRPr="002325D0">
        <w:rPr>
          <w:rFonts w:ascii="Times New Roman" w:eastAsia="Times New Roman" w:hAnsi="Times New Roman"/>
          <w:sz w:val="28"/>
          <w:szCs w:val="28"/>
          <w:lang w:val="kk-KZ" w:eastAsia="ru-RU"/>
        </w:rPr>
        <w:lastRenderedPageBreak/>
        <w:t xml:space="preserve">жалпы кітаптардың атауы мен сандық деректері бухгалтерлік есепте дұрыс көрсетілмегені анықталды. </w:t>
      </w:r>
    </w:p>
    <w:p w:rsidR="00F078EB" w:rsidRPr="00450017" w:rsidRDefault="00F078EB" w:rsidP="00F078EB">
      <w:pPr>
        <w:pBdr>
          <w:bottom w:val="single" w:sz="4" w:space="0" w:color="FFFFFF"/>
        </w:pBdr>
        <w:spacing w:after="0" w:line="240" w:lineRule="auto"/>
        <w:ind w:firstLine="709"/>
        <w:contextualSpacing/>
        <w:jc w:val="both"/>
        <w:rPr>
          <w:rFonts w:ascii="Times New Roman" w:hAnsi="Times New Roman"/>
          <w:sz w:val="28"/>
          <w:szCs w:val="28"/>
          <w:lang w:val="kk-KZ" w:eastAsia="ru-RU"/>
        </w:rPr>
      </w:pPr>
      <w:r w:rsidRPr="00450017">
        <w:rPr>
          <w:rFonts w:ascii="Times New Roman" w:hAnsi="Times New Roman"/>
          <w:sz w:val="28"/>
          <w:szCs w:val="28"/>
          <w:lang w:val="kk-KZ"/>
        </w:rPr>
        <w:t xml:space="preserve">Бұған жол берудің себептері, </w:t>
      </w:r>
      <w:r w:rsidRPr="00450017">
        <w:rPr>
          <w:rFonts w:ascii="Times New Roman" w:hAnsi="Times New Roman"/>
          <w:sz w:val="28"/>
          <w:szCs w:val="28"/>
          <w:lang w:val="kk-KZ" w:eastAsia="ru-RU"/>
        </w:rPr>
        <w:t>қолданыстағы заңнама талаптарын сақтамау, сондай-ақ бюджет қаражатын жұмсаудың негізділігі мен заңдылығы бөлігінде басшылық тарапынан әлсіз бақылау болып табылады.</w:t>
      </w:r>
    </w:p>
    <w:p w:rsidR="00F078EB" w:rsidRPr="00482967" w:rsidRDefault="00F078EB" w:rsidP="00F078EB">
      <w:pPr>
        <w:pBdr>
          <w:bottom w:val="single" w:sz="4" w:space="0" w:color="FFFFFF"/>
        </w:pBdr>
        <w:spacing w:after="0" w:line="240" w:lineRule="auto"/>
        <w:ind w:firstLine="709"/>
        <w:contextualSpacing/>
        <w:jc w:val="both"/>
        <w:rPr>
          <w:rFonts w:ascii="Times New Roman" w:hAnsi="Times New Roman"/>
          <w:bCs/>
          <w:sz w:val="28"/>
          <w:szCs w:val="28"/>
          <w:lang w:val="kk-KZ"/>
        </w:rPr>
      </w:pPr>
      <w:r w:rsidRPr="00450017">
        <w:rPr>
          <w:rFonts w:ascii="Times New Roman" w:hAnsi="Times New Roman"/>
          <w:bCs/>
          <w:sz w:val="28"/>
          <w:szCs w:val="28"/>
          <w:lang w:val="kk-KZ"/>
        </w:rPr>
        <w:t>Қорыта келгенде, нормативтік-құқықтық актілерді зерделеуді тұрақты негізде енгізу, қолданыстағы заңнамаға сәйкес бюджет қаражаты мен мемлекет</w:t>
      </w:r>
      <w:r w:rsidR="00F17252" w:rsidRPr="00450017">
        <w:rPr>
          <w:rFonts w:ascii="Times New Roman" w:hAnsi="Times New Roman"/>
          <w:bCs/>
          <w:sz w:val="28"/>
          <w:szCs w:val="28"/>
          <w:lang w:val="kk-KZ"/>
        </w:rPr>
        <w:t xml:space="preserve">  </w:t>
      </w:r>
      <w:r w:rsidRPr="00450017">
        <w:rPr>
          <w:rFonts w:ascii="Times New Roman" w:hAnsi="Times New Roman"/>
          <w:bCs/>
          <w:sz w:val="28"/>
          <w:szCs w:val="28"/>
          <w:lang w:val="kk-KZ"/>
        </w:rPr>
        <w:t xml:space="preserve"> активтерін тиімді пайдалану жөніндегі жұмыстарды жалғастыру қажет.</w:t>
      </w:r>
    </w:p>
    <w:p w:rsidR="00911E7B" w:rsidRDefault="00911E7B" w:rsidP="00390703">
      <w:pPr>
        <w:spacing w:after="0" w:line="240" w:lineRule="auto"/>
        <w:ind w:firstLine="709"/>
        <w:jc w:val="both"/>
        <w:rPr>
          <w:rFonts w:ascii="Times New Roman" w:eastAsia="Times New Roman" w:hAnsi="Times New Roman"/>
          <w:bCs/>
          <w:kern w:val="36"/>
          <w:sz w:val="28"/>
          <w:szCs w:val="28"/>
          <w:lang w:val="kk-KZ" w:eastAsia="ru-RU"/>
        </w:rPr>
      </w:pPr>
    </w:p>
    <w:p w:rsidR="003D71A2" w:rsidRPr="003B7D6D" w:rsidRDefault="003D71A2" w:rsidP="003D71A2">
      <w:pPr>
        <w:spacing w:after="0"/>
        <w:ind w:firstLine="708"/>
        <w:jc w:val="both"/>
        <w:rPr>
          <w:rFonts w:ascii="Times New Roman" w:hAnsi="Times New Roman" w:cs="Times New Roman"/>
          <w:b/>
          <w:color w:val="000000"/>
          <w:sz w:val="28"/>
          <w:lang w:val="kk-KZ"/>
        </w:rPr>
      </w:pPr>
      <w:r w:rsidRPr="003D71A2">
        <w:rPr>
          <w:rFonts w:ascii="Times New Roman" w:hAnsi="Times New Roman" w:cs="Times New Roman"/>
          <w:b/>
          <w:color w:val="000000"/>
          <w:sz w:val="28"/>
          <w:lang w:val="kk-KZ"/>
        </w:rPr>
        <w:t>2.3. Мемлекеттік аудит объектілері қызметінің әлеуметтік-экономикалық дамуға әсерін бағалау.</w:t>
      </w:r>
    </w:p>
    <w:p w:rsidR="003B7D6D" w:rsidRPr="003B7D6D" w:rsidRDefault="003B7D6D" w:rsidP="003D71A2">
      <w:pPr>
        <w:spacing w:after="0"/>
        <w:ind w:firstLine="708"/>
        <w:jc w:val="both"/>
        <w:rPr>
          <w:rFonts w:ascii="Times New Roman" w:hAnsi="Times New Roman" w:cs="Times New Roman"/>
          <w:b/>
          <w:color w:val="000000"/>
          <w:sz w:val="28"/>
          <w:lang w:val="kk-KZ"/>
        </w:rPr>
      </w:pPr>
    </w:p>
    <w:p w:rsidR="002A70FB" w:rsidRPr="002A70FB" w:rsidRDefault="00EC1876" w:rsidP="000F67D1">
      <w:pPr>
        <w:spacing w:after="0" w:line="240" w:lineRule="auto"/>
        <w:ind w:firstLine="709"/>
        <w:jc w:val="both"/>
        <w:textAlignment w:val="baseline"/>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bCs/>
          <w:color w:val="333333"/>
          <w:sz w:val="28"/>
          <w:szCs w:val="28"/>
          <w:bdr w:val="none" w:sz="0" w:space="0" w:color="auto" w:frame="1"/>
          <w:lang w:val="kk-KZ" w:eastAsia="ru-RU"/>
        </w:rPr>
        <w:t xml:space="preserve">Әлеуметтік бағдарламалар мен жұмыспен қамтудың негізгі бағыты - </w:t>
      </w:r>
      <w:r w:rsidR="002A70FB" w:rsidRPr="002A70FB">
        <w:rPr>
          <w:rFonts w:ascii="Times New Roman" w:eastAsia="Times New Roman" w:hAnsi="Times New Roman" w:cs="Times New Roman"/>
          <w:bCs/>
          <w:color w:val="333333"/>
          <w:sz w:val="28"/>
          <w:szCs w:val="28"/>
          <w:bdr w:val="none" w:sz="0" w:space="0" w:color="auto" w:frame="1"/>
          <w:lang w:val="kk-KZ" w:eastAsia="ru-RU"/>
        </w:rPr>
        <w:t>Мемлекет басшысы</w:t>
      </w:r>
      <w:r>
        <w:rPr>
          <w:rFonts w:ascii="Times New Roman" w:eastAsia="Times New Roman" w:hAnsi="Times New Roman" w:cs="Times New Roman"/>
          <w:bCs/>
          <w:color w:val="333333"/>
          <w:sz w:val="28"/>
          <w:szCs w:val="28"/>
          <w:bdr w:val="none" w:sz="0" w:space="0" w:color="auto" w:frame="1"/>
          <w:lang w:val="kk-KZ" w:eastAsia="ru-RU"/>
        </w:rPr>
        <w:t xml:space="preserve"> </w:t>
      </w:r>
      <w:r w:rsidR="002A70FB" w:rsidRPr="002A70FB">
        <w:rPr>
          <w:rFonts w:ascii="Times New Roman" w:eastAsia="Times New Roman" w:hAnsi="Times New Roman" w:cs="Times New Roman"/>
          <w:bCs/>
          <w:color w:val="333333"/>
          <w:sz w:val="28"/>
          <w:szCs w:val="28"/>
          <w:bdr w:val="none" w:sz="0" w:space="0" w:color="auto" w:frame="1"/>
          <w:lang w:val="kk-KZ" w:eastAsia="ru-RU"/>
        </w:rPr>
        <w:t>айқындаған мемлекеттік әлеуметтік саясаттың негізгі бағыттарын іске асыру, халықтың өмір сүру деңгейін жақсарту жөнінде кешенді шаралар қабылдай отырып, жұмысты жалғастыр</w:t>
      </w:r>
      <w:r>
        <w:rPr>
          <w:rFonts w:ascii="Times New Roman" w:eastAsia="Times New Roman" w:hAnsi="Times New Roman" w:cs="Times New Roman"/>
          <w:bCs/>
          <w:color w:val="333333"/>
          <w:sz w:val="28"/>
          <w:szCs w:val="28"/>
          <w:bdr w:val="none" w:sz="0" w:space="0" w:color="auto" w:frame="1"/>
          <w:lang w:val="kk-KZ" w:eastAsia="ru-RU"/>
        </w:rPr>
        <w:t>у болып табылады</w:t>
      </w:r>
      <w:r w:rsidR="002A70FB" w:rsidRPr="002A70FB">
        <w:rPr>
          <w:rFonts w:ascii="Times New Roman" w:eastAsia="Times New Roman" w:hAnsi="Times New Roman" w:cs="Times New Roman"/>
          <w:bCs/>
          <w:color w:val="333333"/>
          <w:sz w:val="28"/>
          <w:szCs w:val="28"/>
          <w:bdr w:val="none" w:sz="0" w:space="0" w:color="auto" w:frame="1"/>
          <w:lang w:val="kk-KZ" w:eastAsia="ru-RU"/>
        </w:rPr>
        <w:t>.</w:t>
      </w:r>
      <w:r>
        <w:rPr>
          <w:rFonts w:ascii="Times New Roman" w:eastAsia="Times New Roman" w:hAnsi="Times New Roman" w:cs="Times New Roman"/>
          <w:bCs/>
          <w:color w:val="333333"/>
          <w:sz w:val="28"/>
          <w:szCs w:val="28"/>
          <w:bdr w:val="none" w:sz="0" w:space="0" w:color="auto" w:frame="1"/>
          <w:lang w:val="kk-KZ" w:eastAsia="ru-RU"/>
        </w:rPr>
        <w:t xml:space="preserve"> </w:t>
      </w:r>
    </w:p>
    <w:p w:rsidR="002A70FB" w:rsidRPr="00EC1876" w:rsidRDefault="002A70FB" w:rsidP="000F67D1">
      <w:pPr>
        <w:spacing w:after="0" w:line="240" w:lineRule="auto"/>
        <w:ind w:firstLine="709"/>
        <w:jc w:val="both"/>
        <w:textAlignment w:val="baseline"/>
        <w:rPr>
          <w:rFonts w:ascii="Times New Roman" w:eastAsia="Times New Roman" w:hAnsi="Times New Roman" w:cs="Times New Roman"/>
          <w:color w:val="333333"/>
          <w:sz w:val="28"/>
          <w:szCs w:val="28"/>
          <w:lang w:val="kk-KZ" w:eastAsia="ru-RU"/>
        </w:rPr>
      </w:pPr>
      <w:r w:rsidRPr="002A70FB">
        <w:rPr>
          <w:rFonts w:ascii="Times New Roman" w:eastAsia="Times New Roman" w:hAnsi="Times New Roman" w:cs="Times New Roman"/>
          <w:color w:val="333333"/>
          <w:sz w:val="28"/>
          <w:szCs w:val="28"/>
          <w:lang w:val="kk-KZ" w:eastAsia="ru-RU"/>
        </w:rPr>
        <w:t xml:space="preserve">Соның шеңберінде әлеуметтік қорғау, жұмыспен қамту және мүгедектігі бар адамдар үшін әлеуметтік инклюзияны қамтамасыз ету бағытында маңызды қадамдар жасалды. </w:t>
      </w:r>
      <w:r w:rsidR="00EC1876">
        <w:rPr>
          <w:rFonts w:ascii="Times New Roman" w:eastAsia="Times New Roman" w:hAnsi="Times New Roman" w:cs="Times New Roman"/>
          <w:color w:val="333333"/>
          <w:sz w:val="28"/>
          <w:szCs w:val="28"/>
          <w:lang w:val="kk-KZ" w:eastAsia="ru-RU"/>
        </w:rPr>
        <w:t>Жұмыспен қамту және әлеуметтік саланың</w:t>
      </w:r>
      <w:r w:rsidRPr="002A70FB">
        <w:rPr>
          <w:rFonts w:ascii="Times New Roman" w:eastAsia="Times New Roman" w:hAnsi="Times New Roman" w:cs="Times New Roman"/>
          <w:color w:val="333333"/>
          <w:sz w:val="28"/>
          <w:szCs w:val="28"/>
          <w:lang w:val="kk-KZ" w:eastAsia="ru-RU"/>
        </w:rPr>
        <w:t xml:space="preserve"> биылғы қызметі цифрландыруға және барлық процестің ашықтығын арттыруға бағытталғанын атап өткен жөн, бұл халық үшін әлеуметтік қызметтердің қолжетімділігі мен тиімділігін арттыруға мүмкіндік берді. </w:t>
      </w:r>
      <w:r w:rsidR="00EC1876">
        <w:rPr>
          <w:rFonts w:ascii="Times New Roman" w:eastAsia="Times New Roman" w:hAnsi="Times New Roman" w:cs="Times New Roman"/>
          <w:color w:val="333333"/>
          <w:sz w:val="28"/>
          <w:szCs w:val="28"/>
          <w:lang w:val="kk-KZ" w:eastAsia="ru-RU"/>
        </w:rPr>
        <w:t xml:space="preserve"> </w:t>
      </w:r>
    </w:p>
    <w:p w:rsidR="00EC1876" w:rsidRPr="00203232" w:rsidRDefault="00EC1876" w:rsidP="000F67D1">
      <w:pPr>
        <w:spacing w:after="0" w:line="240" w:lineRule="auto"/>
        <w:ind w:firstLine="709"/>
        <w:jc w:val="both"/>
        <w:textAlignment w:val="baseline"/>
        <w:rPr>
          <w:rFonts w:ascii="Times New Roman" w:eastAsia="Times New Roman" w:hAnsi="Times New Roman" w:cs="Times New Roman"/>
          <w:color w:val="333333"/>
          <w:sz w:val="28"/>
          <w:szCs w:val="28"/>
          <w:lang w:val="kk-KZ" w:eastAsia="ru-RU"/>
        </w:rPr>
      </w:pPr>
      <w:r w:rsidRPr="00EC1876">
        <w:rPr>
          <w:rFonts w:ascii="Times New Roman" w:eastAsia="Times New Roman" w:hAnsi="Times New Roman" w:cs="Times New Roman"/>
          <w:color w:val="333333"/>
          <w:sz w:val="28"/>
          <w:szCs w:val="28"/>
          <w:lang w:val="kk-KZ" w:eastAsia="ru-RU"/>
        </w:rPr>
        <w:t>2024 жылғы маңызды қадамдардың бірі мемлекеттік жәрдемақыларды индекстеумен байланысты әлеуметтік төлемдерді арттыру болды. Инфляцияның болжамды деңгейін ескере отырып, төлем мөлшері ұлғайтылды.</w:t>
      </w:r>
    </w:p>
    <w:p w:rsidR="00203232" w:rsidRDefault="00203232" w:rsidP="000F67D1">
      <w:pPr>
        <w:spacing w:after="0" w:line="240" w:lineRule="auto"/>
        <w:ind w:firstLine="709"/>
        <w:jc w:val="both"/>
        <w:textAlignment w:val="baseline"/>
        <w:rPr>
          <w:rFonts w:ascii="Times New Roman" w:hAnsi="Times New Roman" w:cs="Times New Roman"/>
          <w:color w:val="333333"/>
          <w:sz w:val="28"/>
          <w:szCs w:val="28"/>
          <w:lang w:val="kk-KZ"/>
        </w:rPr>
      </w:pPr>
      <w:r w:rsidRPr="00203232">
        <w:rPr>
          <w:rFonts w:ascii="Times New Roman" w:hAnsi="Times New Roman" w:cs="Times New Roman"/>
          <w:color w:val="333333"/>
          <w:sz w:val="28"/>
          <w:szCs w:val="28"/>
          <w:lang w:val="kk-KZ"/>
        </w:rPr>
        <w:t>Жұмыспен қамту саласында жұмыссыздықты азайтуға және жұмыспен қамту процесінің ашықтығын қамтамасыз етуге бағытталған шараларды іске асыру жалғас</w:t>
      </w:r>
      <w:r>
        <w:rPr>
          <w:rFonts w:ascii="Times New Roman" w:hAnsi="Times New Roman" w:cs="Times New Roman"/>
          <w:color w:val="333333"/>
          <w:sz w:val="28"/>
          <w:szCs w:val="28"/>
          <w:lang w:val="kk-KZ"/>
        </w:rPr>
        <w:t>уда</w:t>
      </w:r>
      <w:r w:rsidRPr="00203232">
        <w:rPr>
          <w:rFonts w:ascii="Times New Roman" w:hAnsi="Times New Roman" w:cs="Times New Roman"/>
          <w:color w:val="333333"/>
          <w:sz w:val="28"/>
          <w:szCs w:val="28"/>
          <w:lang w:val="kk-KZ"/>
        </w:rPr>
        <w:t>. Азаматтарды жұмысқа орналастыруды жоспарлауға және еңбек нарығының қажеттіліктерін анықтауға мүмкіндік беретін өңірлік Жұмыспен қамту карталарының бекітілуі – маңызды қадамдардың бірі.</w:t>
      </w:r>
    </w:p>
    <w:p w:rsidR="00203232" w:rsidRDefault="00203232" w:rsidP="000F67D1">
      <w:pPr>
        <w:spacing w:after="0" w:line="240" w:lineRule="auto"/>
        <w:ind w:firstLine="709"/>
        <w:jc w:val="both"/>
        <w:textAlignment w:val="baseline"/>
        <w:rPr>
          <w:rFonts w:ascii="Times New Roman" w:hAnsi="Times New Roman" w:cs="Times New Roman"/>
          <w:color w:val="333333"/>
          <w:sz w:val="28"/>
          <w:szCs w:val="28"/>
          <w:lang w:val="kk-KZ"/>
        </w:rPr>
      </w:pPr>
      <w:r w:rsidRPr="00203232">
        <w:rPr>
          <w:rFonts w:ascii="Times New Roman" w:hAnsi="Times New Roman" w:cs="Times New Roman"/>
          <w:color w:val="333333"/>
          <w:sz w:val="28"/>
          <w:szCs w:val="28"/>
          <w:lang w:val="kk-KZ"/>
        </w:rPr>
        <w:t xml:space="preserve">2024 жылғы маңызды басымдықтарының бірі мүгедектігі бар адамдардың тұрмыс сапасын жақсарту болды. </w:t>
      </w:r>
    </w:p>
    <w:p w:rsidR="000F67D1" w:rsidRDefault="000F67D1" w:rsidP="000F67D1">
      <w:pPr>
        <w:spacing w:after="0" w:line="240" w:lineRule="auto"/>
        <w:ind w:firstLine="709"/>
        <w:jc w:val="both"/>
        <w:textAlignment w:val="baseline"/>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Түркістан облысының жұмыспен қамту және әлеуметтік бағдарламалар саласының өңірлік әлеуметтік-экономикалық дамуына әсері: </w:t>
      </w:r>
    </w:p>
    <w:p w:rsidR="000F67D1" w:rsidRPr="00B50FD2" w:rsidRDefault="000F67D1" w:rsidP="000F67D1">
      <w:pPr>
        <w:pBdr>
          <w:bottom w:val="single" w:sz="4" w:space="31" w:color="FFFFFF"/>
        </w:pBdr>
        <w:tabs>
          <w:tab w:val="num" w:pos="720"/>
        </w:tabs>
        <w:spacing w:after="0" w:line="240" w:lineRule="auto"/>
        <w:ind w:firstLine="709"/>
        <w:jc w:val="both"/>
        <w:rPr>
          <w:rFonts w:ascii="Times New Roman" w:hAnsi="Times New Roman" w:cs="Times New Roman"/>
          <w:sz w:val="28"/>
          <w:szCs w:val="28"/>
          <w:lang w:val="kk-KZ"/>
        </w:rPr>
      </w:pPr>
      <w:r w:rsidRPr="00B50FD2">
        <w:rPr>
          <w:rFonts w:ascii="Times New Roman" w:hAnsi="Times New Roman" w:cs="Times New Roman"/>
          <w:sz w:val="28"/>
          <w:szCs w:val="28"/>
          <w:lang w:val="kk-KZ"/>
        </w:rPr>
        <w:t>2024 жылы «Өңірлік жұмыспен қамту картасы» аясында 123 680 жұмыс орындары ашыл</w:t>
      </w:r>
      <w:r w:rsidR="00B50FD2">
        <w:rPr>
          <w:rFonts w:ascii="Times New Roman" w:hAnsi="Times New Roman" w:cs="Times New Roman"/>
          <w:sz w:val="28"/>
          <w:szCs w:val="28"/>
          <w:lang w:val="kk-KZ"/>
        </w:rPr>
        <w:t>ған</w:t>
      </w:r>
      <w:r w:rsidRPr="00B50FD2">
        <w:rPr>
          <w:rFonts w:ascii="Times New Roman" w:hAnsi="Times New Roman" w:cs="Times New Roman"/>
          <w:sz w:val="28"/>
          <w:szCs w:val="28"/>
          <w:lang w:val="kk-KZ"/>
        </w:rPr>
        <w:t xml:space="preserve">. </w:t>
      </w:r>
    </w:p>
    <w:p w:rsidR="000F67D1" w:rsidRPr="00B50FD2" w:rsidRDefault="000F67D1" w:rsidP="000F67D1">
      <w:pPr>
        <w:pBdr>
          <w:bottom w:val="single" w:sz="4" w:space="31" w:color="FFFFFF"/>
        </w:pBdr>
        <w:tabs>
          <w:tab w:val="num" w:pos="720"/>
        </w:tabs>
        <w:spacing w:after="0" w:line="240" w:lineRule="auto"/>
        <w:jc w:val="both"/>
        <w:rPr>
          <w:rFonts w:ascii="Times New Roman" w:hAnsi="Times New Roman" w:cs="Times New Roman"/>
          <w:sz w:val="28"/>
          <w:szCs w:val="28"/>
          <w:lang w:val="kk-KZ"/>
        </w:rPr>
      </w:pPr>
      <w:r w:rsidRPr="00B50FD2">
        <w:rPr>
          <w:rFonts w:ascii="Times New Roman" w:hAnsi="Times New Roman" w:cs="Times New Roman"/>
          <w:sz w:val="28"/>
          <w:szCs w:val="28"/>
          <w:lang w:val="kk-KZ"/>
        </w:rPr>
        <w:tab/>
        <w:t xml:space="preserve">2024 жылы кәсіпкерлік бастамаларды қолдау аясында жаңа бизнес-идеясын дамытуға нақты 1 779 адамға гранттар беріліп, толығымен өзін жеке кәсіпкер ретінде салық органдарына тіркелген. </w:t>
      </w:r>
    </w:p>
    <w:p w:rsidR="000F67D1" w:rsidRPr="00B50FD2" w:rsidRDefault="000F67D1" w:rsidP="000F67D1">
      <w:pPr>
        <w:pBdr>
          <w:bottom w:val="single" w:sz="4" w:space="31" w:color="FFFFFF"/>
        </w:pBdr>
        <w:tabs>
          <w:tab w:val="num" w:pos="720"/>
        </w:tabs>
        <w:spacing w:after="0" w:line="240" w:lineRule="auto"/>
        <w:ind w:firstLine="709"/>
        <w:jc w:val="both"/>
        <w:rPr>
          <w:rFonts w:ascii="Times New Roman" w:hAnsi="Times New Roman" w:cs="Times New Roman"/>
          <w:sz w:val="28"/>
          <w:szCs w:val="28"/>
          <w:lang w:val="kk-KZ"/>
        </w:rPr>
      </w:pPr>
      <w:r w:rsidRPr="00B50FD2">
        <w:rPr>
          <w:rFonts w:ascii="Times New Roman" w:eastAsia="+mn-ea" w:hAnsi="Times New Roman" w:cs="Times New Roman"/>
          <w:bCs/>
          <w:kern w:val="24"/>
          <w:sz w:val="28"/>
          <w:szCs w:val="28"/>
          <w:lang w:val="kk-KZ" w:eastAsia="ru-RU"/>
        </w:rPr>
        <w:t>Статистикалық мәліметке сәйкес, 2024 жылдың ІІІ</w:t>
      </w:r>
      <w:r w:rsidR="00B50FD2">
        <w:rPr>
          <w:rFonts w:ascii="Times New Roman" w:eastAsia="+mn-ea" w:hAnsi="Times New Roman" w:cs="Times New Roman"/>
          <w:bCs/>
          <w:kern w:val="24"/>
          <w:sz w:val="28"/>
          <w:szCs w:val="28"/>
          <w:lang w:val="kk-KZ" w:eastAsia="ru-RU"/>
        </w:rPr>
        <w:t>-</w:t>
      </w:r>
      <w:r w:rsidRPr="00B50FD2">
        <w:rPr>
          <w:rFonts w:ascii="Times New Roman" w:eastAsia="+mn-ea" w:hAnsi="Times New Roman" w:cs="Times New Roman"/>
          <w:bCs/>
          <w:kern w:val="24"/>
          <w:sz w:val="28"/>
          <w:szCs w:val="28"/>
          <w:lang w:val="kk-KZ" w:eastAsia="ru-RU"/>
        </w:rPr>
        <w:t>тоқсанының қ</w:t>
      </w:r>
      <w:r w:rsidRPr="00B50FD2">
        <w:rPr>
          <w:rFonts w:ascii="Times New Roman" w:eastAsia="Times New Roman" w:hAnsi="Times New Roman" w:cs="Times New Roman"/>
          <w:sz w:val="28"/>
          <w:szCs w:val="28"/>
          <w:lang w:val="kk-KZ" w:eastAsia="ru-RU"/>
        </w:rPr>
        <w:t>орытындысымен</w:t>
      </w:r>
      <w:r w:rsidRPr="00B50FD2">
        <w:rPr>
          <w:rFonts w:ascii="Times New Roman" w:eastAsia="+mn-ea" w:hAnsi="Times New Roman" w:cs="Times New Roman"/>
          <w:bCs/>
          <w:kern w:val="24"/>
          <w:sz w:val="28"/>
          <w:szCs w:val="28"/>
          <w:lang w:val="kk-KZ" w:eastAsia="ru-RU"/>
        </w:rPr>
        <w:t xml:space="preserve">: </w:t>
      </w:r>
    </w:p>
    <w:p w:rsidR="000F67D1" w:rsidRPr="00B50FD2" w:rsidRDefault="000F67D1" w:rsidP="000F67D1">
      <w:pPr>
        <w:pBdr>
          <w:bottom w:val="single" w:sz="4" w:space="31" w:color="FFFFFF"/>
        </w:pBdr>
        <w:tabs>
          <w:tab w:val="num" w:pos="720"/>
        </w:tabs>
        <w:spacing w:after="0" w:line="240" w:lineRule="auto"/>
        <w:ind w:firstLine="709"/>
        <w:jc w:val="both"/>
        <w:rPr>
          <w:rFonts w:ascii="Times New Roman" w:eastAsia="+mn-ea" w:hAnsi="Times New Roman" w:cs="Times New Roman"/>
          <w:bCs/>
          <w:kern w:val="24"/>
          <w:sz w:val="28"/>
          <w:szCs w:val="28"/>
          <w:lang w:val="kk-KZ" w:eastAsia="ru-RU"/>
        </w:rPr>
      </w:pPr>
      <w:r w:rsidRPr="00B50FD2">
        <w:rPr>
          <w:rFonts w:ascii="Times New Roman" w:eastAsia="+mn-ea" w:hAnsi="Times New Roman" w:cs="Times New Roman"/>
          <w:bCs/>
          <w:kern w:val="24"/>
          <w:sz w:val="28"/>
          <w:szCs w:val="28"/>
          <w:lang w:val="kk-KZ" w:eastAsia="ru-RU"/>
        </w:rPr>
        <w:t xml:space="preserve">- </w:t>
      </w:r>
      <w:r w:rsidRPr="00B50FD2">
        <w:rPr>
          <w:rFonts w:ascii="Times New Roman" w:hAnsi="Times New Roman" w:cs="Times New Roman"/>
          <w:sz w:val="28"/>
          <w:szCs w:val="28"/>
          <w:lang w:val="kk-KZ"/>
        </w:rPr>
        <w:t>жұмыссыздық деңгейі</w:t>
      </w:r>
      <w:r w:rsidRPr="00B50FD2">
        <w:rPr>
          <w:rFonts w:ascii="Times New Roman" w:eastAsia="+mn-ea" w:hAnsi="Times New Roman" w:cs="Times New Roman"/>
          <w:bCs/>
          <w:kern w:val="24"/>
          <w:sz w:val="28"/>
          <w:szCs w:val="28"/>
          <w:lang w:val="kk-KZ" w:eastAsia="ru-RU"/>
        </w:rPr>
        <w:t xml:space="preserve"> 4,8%; </w:t>
      </w:r>
    </w:p>
    <w:p w:rsidR="000F67D1" w:rsidRPr="00B50FD2" w:rsidRDefault="000F67D1" w:rsidP="000F67D1">
      <w:pPr>
        <w:pBdr>
          <w:bottom w:val="single" w:sz="4" w:space="31" w:color="FFFFFF"/>
        </w:pBdr>
        <w:tabs>
          <w:tab w:val="num" w:pos="720"/>
        </w:tabs>
        <w:spacing w:after="0" w:line="240" w:lineRule="auto"/>
        <w:ind w:firstLine="709"/>
        <w:jc w:val="both"/>
        <w:rPr>
          <w:rFonts w:ascii="Times New Roman" w:eastAsia="+mn-ea" w:hAnsi="Times New Roman" w:cs="Times New Roman"/>
          <w:bCs/>
          <w:kern w:val="24"/>
          <w:sz w:val="28"/>
          <w:szCs w:val="28"/>
          <w:lang w:val="kk-KZ" w:eastAsia="ru-RU"/>
        </w:rPr>
      </w:pPr>
      <w:r w:rsidRPr="00B50FD2">
        <w:rPr>
          <w:rFonts w:ascii="Times New Roman" w:eastAsia="+mn-ea" w:hAnsi="Times New Roman" w:cs="Times New Roman"/>
          <w:bCs/>
          <w:kern w:val="24"/>
          <w:sz w:val="28"/>
          <w:szCs w:val="28"/>
          <w:lang w:val="kk-KZ" w:eastAsia="ru-RU"/>
        </w:rPr>
        <w:lastRenderedPageBreak/>
        <w:t>- </w:t>
      </w:r>
      <w:r w:rsidRPr="00B50FD2">
        <w:rPr>
          <w:rFonts w:ascii="Times New Roman" w:hAnsi="Times New Roman" w:cs="Times New Roman"/>
          <w:sz w:val="28"/>
          <w:szCs w:val="28"/>
          <w:lang w:val="kk-KZ"/>
        </w:rPr>
        <w:t>жастар арасындағы жұмыссыздық деңгейі</w:t>
      </w:r>
      <w:r w:rsidRPr="00B50FD2">
        <w:rPr>
          <w:rFonts w:ascii="Times New Roman" w:eastAsia="+mn-ea" w:hAnsi="Times New Roman" w:cs="Times New Roman"/>
          <w:bCs/>
          <w:kern w:val="24"/>
          <w:sz w:val="28"/>
          <w:szCs w:val="28"/>
          <w:lang w:val="kk-KZ" w:eastAsia="ru-RU"/>
        </w:rPr>
        <w:t xml:space="preserve"> 1,7%; </w:t>
      </w:r>
    </w:p>
    <w:p w:rsidR="000F67D1" w:rsidRPr="00B50FD2" w:rsidRDefault="000F67D1" w:rsidP="000F67D1">
      <w:pPr>
        <w:pBdr>
          <w:bottom w:val="single" w:sz="4" w:space="31" w:color="FFFFFF"/>
        </w:pBdr>
        <w:tabs>
          <w:tab w:val="num" w:pos="720"/>
        </w:tabs>
        <w:spacing w:after="0" w:line="240" w:lineRule="auto"/>
        <w:ind w:firstLine="709"/>
        <w:jc w:val="both"/>
        <w:rPr>
          <w:rFonts w:ascii="Times New Roman" w:eastAsia="+mn-ea" w:hAnsi="Times New Roman" w:cs="Times New Roman"/>
          <w:bCs/>
          <w:kern w:val="24"/>
          <w:sz w:val="28"/>
          <w:szCs w:val="28"/>
          <w:lang w:val="kk-KZ" w:eastAsia="ru-RU"/>
        </w:rPr>
      </w:pPr>
      <w:r w:rsidRPr="00B50FD2">
        <w:rPr>
          <w:rFonts w:ascii="Times New Roman" w:eastAsia="+mn-ea" w:hAnsi="Times New Roman" w:cs="Times New Roman"/>
          <w:bCs/>
          <w:kern w:val="24"/>
          <w:sz w:val="28"/>
          <w:szCs w:val="28"/>
          <w:lang w:val="kk-KZ" w:eastAsia="ru-RU"/>
        </w:rPr>
        <w:t>- </w:t>
      </w:r>
      <w:r w:rsidRPr="00B50FD2">
        <w:rPr>
          <w:rFonts w:ascii="Times New Roman" w:hAnsi="Times New Roman" w:cs="Times New Roman"/>
          <w:sz w:val="28"/>
          <w:szCs w:val="28"/>
          <w:lang w:val="kk-KZ"/>
        </w:rPr>
        <w:t>әйелдер арасындағы жұмыссыздық деңгейі</w:t>
      </w:r>
      <w:r w:rsidRPr="00B50FD2">
        <w:rPr>
          <w:rFonts w:ascii="Times New Roman" w:eastAsia="+mn-ea" w:hAnsi="Times New Roman" w:cs="Times New Roman"/>
          <w:bCs/>
          <w:kern w:val="24"/>
          <w:sz w:val="28"/>
          <w:szCs w:val="28"/>
          <w:lang w:val="kk-KZ" w:eastAsia="ru-RU"/>
        </w:rPr>
        <w:t xml:space="preserve"> 5,2% құрады.</w:t>
      </w:r>
    </w:p>
    <w:p w:rsidR="000F67D1" w:rsidRPr="00B50FD2" w:rsidRDefault="000F67D1" w:rsidP="000F67D1">
      <w:pPr>
        <w:pBdr>
          <w:bottom w:val="single" w:sz="4" w:space="31" w:color="FFFFFF"/>
        </w:pBdr>
        <w:tabs>
          <w:tab w:val="num" w:pos="720"/>
        </w:tabs>
        <w:spacing w:after="0" w:line="240" w:lineRule="auto"/>
        <w:ind w:firstLine="709"/>
        <w:jc w:val="both"/>
        <w:rPr>
          <w:rFonts w:ascii="Times New Roman" w:eastAsia="+mn-ea" w:hAnsi="Times New Roman" w:cs="Times New Roman"/>
          <w:bCs/>
          <w:kern w:val="24"/>
          <w:sz w:val="28"/>
          <w:szCs w:val="28"/>
          <w:lang w:val="kk-KZ" w:eastAsia="ru-RU"/>
        </w:rPr>
      </w:pPr>
    </w:p>
    <w:p w:rsidR="000F67D1" w:rsidRPr="00B50FD2" w:rsidRDefault="000F67D1" w:rsidP="00B50FD2">
      <w:pPr>
        <w:pBdr>
          <w:bottom w:val="single" w:sz="4" w:space="0" w:color="FFFFFF"/>
        </w:pBdr>
        <w:spacing w:after="0" w:line="240" w:lineRule="auto"/>
        <w:ind w:firstLine="708"/>
        <w:jc w:val="both"/>
        <w:rPr>
          <w:rFonts w:ascii="Times New Roman" w:eastAsia="Calibri" w:hAnsi="Times New Roman" w:cs="Times New Roman"/>
          <w:i/>
          <w:sz w:val="28"/>
          <w:szCs w:val="28"/>
          <w:lang w:val="kk-KZ"/>
        </w:rPr>
      </w:pPr>
      <w:r w:rsidRPr="00B50FD2">
        <w:rPr>
          <w:rFonts w:ascii="Times New Roman" w:hAnsi="Times New Roman" w:cs="Times New Roman"/>
          <w:sz w:val="28"/>
          <w:szCs w:val="28"/>
          <w:lang w:val="kk-KZ"/>
        </w:rPr>
        <w:t xml:space="preserve">2024 жылдың қорытындысымен </w:t>
      </w:r>
      <w:r w:rsidRPr="00B50FD2">
        <w:rPr>
          <w:rFonts w:ascii="Times New Roman" w:hAnsi="Times New Roman" w:cs="Times New Roman"/>
          <w:bCs/>
          <w:sz w:val="28"/>
          <w:szCs w:val="28"/>
          <w:lang w:val="kk-KZ"/>
        </w:rPr>
        <w:t>15,8 мың</w:t>
      </w:r>
      <w:r w:rsidRPr="00B50FD2">
        <w:rPr>
          <w:rFonts w:ascii="Times New Roman" w:hAnsi="Times New Roman" w:cs="Times New Roman"/>
          <w:sz w:val="28"/>
          <w:szCs w:val="28"/>
          <w:lang w:val="kk-KZ"/>
        </w:rPr>
        <w:t xml:space="preserve"> отбасы </w:t>
      </w:r>
      <w:r w:rsidRPr="00B50FD2">
        <w:rPr>
          <w:rFonts w:ascii="Times New Roman" w:hAnsi="Times New Roman" w:cs="Times New Roman"/>
          <w:i/>
          <w:iCs/>
          <w:sz w:val="28"/>
          <w:szCs w:val="28"/>
          <w:lang w:val="kk-KZ"/>
        </w:rPr>
        <w:t>(94,8 мың адам)</w:t>
      </w:r>
      <w:r w:rsidRPr="00B50FD2">
        <w:rPr>
          <w:rFonts w:ascii="Times New Roman" w:hAnsi="Times New Roman" w:cs="Times New Roman"/>
          <w:sz w:val="28"/>
          <w:szCs w:val="28"/>
          <w:lang w:val="kk-KZ"/>
        </w:rPr>
        <w:t xml:space="preserve"> </w:t>
      </w:r>
      <w:r w:rsidRPr="00B50FD2">
        <w:rPr>
          <w:rFonts w:ascii="Times New Roman" w:hAnsi="Times New Roman" w:cs="Times New Roman"/>
          <w:bCs/>
          <w:sz w:val="28"/>
          <w:szCs w:val="28"/>
          <w:lang w:val="kk-KZ"/>
        </w:rPr>
        <w:t xml:space="preserve">6 854,2 млн.теңгеге </w:t>
      </w:r>
      <w:r w:rsidRPr="00B50FD2">
        <w:rPr>
          <w:rFonts w:ascii="Times New Roman" w:hAnsi="Times New Roman" w:cs="Times New Roman"/>
          <w:sz w:val="28"/>
          <w:szCs w:val="28"/>
          <w:lang w:val="kk-KZ"/>
        </w:rPr>
        <w:t>атаулы әлеуметтік көмек алды, оның ішінде</w:t>
      </w:r>
      <w:r w:rsidRPr="00B50FD2">
        <w:rPr>
          <w:rFonts w:ascii="Times New Roman" w:hAnsi="Times New Roman" w:cs="Times New Roman"/>
          <w:bCs/>
          <w:sz w:val="28"/>
          <w:szCs w:val="28"/>
          <w:lang w:val="kk-KZ"/>
        </w:rPr>
        <w:t xml:space="preserve"> 19,3 мың</w:t>
      </w:r>
      <w:r w:rsidRPr="00B50FD2">
        <w:rPr>
          <w:rFonts w:ascii="Times New Roman" w:hAnsi="Times New Roman" w:cs="Times New Roman"/>
          <w:sz w:val="28"/>
          <w:szCs w:val="28"/>
          <w:lang w:val="kk-KZ"/>
        </w:rPr>
        <w:t xml:space="preserve"> адам жұмыспен қамтыл</w:t>
      </w:r>
      <w:r w:rsidR="00B50FD2">
        <w:rPr>
          <w:rFonts w:ascii="Times New Roman" w:hAnsi="Times New Roman" w:cs="Times New Roman"/>
          <w:sz w:val="28"/>
          <w:szCs w:val="28"/>
          <w:lang w:val="kk-KZ"/>
        </w:rPr>
        <w:t>ған</w:t>
      </w:r>
      <w:r w:rsidRPr="00B50FD2">
        <w:rPr>
          <w:rFonts w:ascii="Times New Roman" w:hAnsi="Times New Roman" w:cs="Times New Roman"/>
          <w:sz w:val="28"/>
          <w:szCs w:val="28"/>
          <w:lang w:val="kk-KZ"/>
        </w:rPr>
        <w:t>.</w:t>
      </w:r>
    </w:p>
    <w:p w:rsidR="000F67D1" w:rsidRPr="00B50FD2" w:rsidRDefault="000F67D1" w:rsidP="00B50FD2">
      <w:pPr>
        <w:pBdr>
          <w:bottom w:val="single" w:sz="4" w:space="0" w:color="FFFFFF"/>
        </w:pBdr>
        <w:spacing w:after="0" w:line="240" w:lineRule="auto"/>
        <w:ind w:firstLine="708"/>
        <w:jc w:val="both"/>
        <w:rPr>
          <w:rFonts w:ascii="Times New Roman" w:eastAsia="Calibri" w:hAnsi="Times New Roman" w:cs="Times New Roman"/>
          <w:i/>
          <w:sz w:val="28"/>
          <w:szCs w:val="28"/>
          <w:lang w:val="kk-KZ"/>
        </w:rPr>
      </w:pPr>
      <w:r w:rsidRPr="00B50FD2">
        <w:rPr>
          <w:rFonts w:ascii="Times New Roman" w:hAnsi="Times New Roman" w:cs="Times New Roman"/>
          <w:sz w:val="28"/>
          <w:szCs w:val="28"/>
          <w:lang w:val="kk-KZ"/>
        </w:rPr>
        <w:t xml:space="preserve">Аз қамтылған отбасылардың 1-6 жастағы </w:t>
      </w:r>
      <w:r w:rsidRPr="00B50FD2">
        <w:rPr>
          <w:rFonts w:ascii="Times New Roman" w:hAnsi="Times New Roman" w:cs="Times New Roman"/>
          <w:bCs/>
          <w:sz w:val="28"/>
          <w:szCs w:val="28"/>
          <w:lang w:val="kk-KZ"/>
        </w:rPr>
        <w:t>29,7 мың</w:t>
      </w:r>
      <w:r w:rsidRPr="00B50FD2">
        <w:rPr>
          <w:rFonts w:ascii="Times New Roman" w:hAnsi="Times New Roman" w:cs="Times New Roman"/>
          <w:sz w:val="28"/>
          <w:szCs w:val="28"/>
          <w:lang w:val="kk-KZ"/>
        </w:rPr>
        <w:t xml:space="preserve"> баласына 2024 жылы </w:t>
      </w:r>
      <w:r w:rsidRPr="00B50FD2">
        <w:rPr>
          <w:rFonts w:ascii="Times New Roman" w:hAnsi="Times New Roman" w:cs="Times New Roman"/>
          <w:bCs/>
          <w:sz w:val="28"/>
          <w:szCs w:val="28"/>
          <w:lang w:val="kk-KZ"/>
        </w:rPr>
        <w:t>1 193,2 млн.теңгеге</w:t>
      </w:r>
      <w:r w:rsidRPr="00B50FD2">
        <w:rPr>
          <w:rFonts w:ascii="Times New Roman" w:hAnsi="Times New Roman" w:cs="Times New Roman"/>
          <w:sz w:val="28"/>
          <w:szCs w:val="28"/>
          <w:lang w:val="kk-KZ"/>
        </w:rPr>
        <w:t xml:space="preserve"> қосымша әлеуметтік төлем тағайындал</w:t>
      </w:r>
      <w:r w:rsidR="00B50FD2">
        <w:rPr>
          <w:rFonts w:ascii="Times New Roman" w:hAnsi="Times New Roman" w:cs="Times New Roman"/>
          <w:sz w:val="28"/>
          <w:szCs w:val="28"/>
          <w:lang w:val="kk-KZ"/>
        </w:rPr>
        <w:t>ған</w:t>
      </w:r>
      <w:r w:rsidRPr="00B50FD2">
        <w:rPr>
          <w:rFonts w:ascii="Times New Roman" w:hAnsi="Times New Roman" w:cs="Times New Roman"/>
          <w:sz w:val="28"/>
          <w:szCs w:val="28"/>
          <w:lang w:val="kk-KZ"/>
        </w:rPr>
        <w:t>.</w:t>
      </w:r>
    </w:p>
    <w:p w:rsidR="000F67D1" w:rsidRPr="00B50FD2" w:rsidRDefault="000F67D1" w:rsidP="00B50FD2">
      <w:pPr>
        <w:pBdr>
          <w:bottom w:val="single" w:sz="4" w:space="0" w:color="FFFFFF"/>
        </w:pBdr>
        <w:spacing w:after="0" w:line="240" w:lineRule="auto"/>
        <w:ind w:firstLine="708"/>
        <w:jc w:val="both"/>
        <w:rPr>
          <w:rFonts w:ascii="Times New Roman" w:eastAsia="Calibri" w:hAnsi="Times New Roman" w:cs="Times New Roman"/>
          <w:i/>
          <w:sz w:val="28"/>
          <w:szCs w:val="28"/>
          <w:lang w:val="kk-KZ"/>
        </w:rPr>
      </w:pPr>
      <w:r w:rsidRPr="00B50FD2">
        <w:rPr>
          <w:rFonts w:ascii="Times New Roman" w:hAnsi="Times New Roman" w:cs="Times New Roman"/>
          <w:sz w:val="28"/>
          <w:szCs w:val="28"/>
          <w:lang w:val="kk-KZ"/>
        </w:rPr>
        <w:t xml:space="preserve">Мемлекеттен бөлінген қаржыдан бөлек, облыстық «Қамқорлық» </w:t>
      </w:r>
      <w:r w:rsidRPr="00B50FD2">
        <w:rPr>
          <w:rFonts w:ascii="Times New Roman" w:eastAsia="Times New Roman" w:hAnsi="Times New Roman" w:cs="Times New Roman"/>
          <w:sz w:val="28"/>
          <w:szCs w:val="28"/>
          <w:lang w:val="kk-KZ" w:eastAsia="ru-RU"/>
        </w:rPr>
        <w:t xml:space="preserve">бағдарламасы аясында өмірлік қиын жағдайға тап болған </w:t>
      </w:r>
      <w:r w:rsidRPr="00B50FD2">
        <w:rPr>
          <w:rFonts w:ascii="Times New Roman" w:eastAsia="Times New Roman" w:hAnsi="Times New Roman" w:cs="Times New Roman"/>
          <w:bCs/>
          <w:sz w:val="28"/>
          <w:szCs w:val="28"/>
          <w:lang w:val="kk-KZ" w:eastAsia="ru-RU"/>
        </w:rPr>
        <w:t>711 отбасына 141,8 млн.теңгеге</w:t>
      </w:r>
      <w:r w:rsidRPr="00B50FD2">
        <w:rPr>
          <w:rFonts w:ascii="Times New Roman" w:eastAsia="Times New Roman" w:hAnsi="Times New Roman" w:cs="Times New Roman"/>
          <w:sz w:val="28"/>
          <w:szCs w:val="28"/>
          <w:lang w:val="kk-KZ" w:eastAsia="ru-RU"/>
        </w:rPr>
        <w:t xml:space="preserve"> демеушілік қолдау көрсетіліп, </w:t>
      </w:r>
      <w:r w:rsidRPr="00B50FD2">
        <w:rPr>
          <w:rFonts w:ascii="Times New Roman" w:eastAsia="Times New Roman" w:hAnsi="Times New Roman" w:cs="Times New Roman"/>
          <w:bCs/>
          <w:sz w:val="28"/>
          <w:szCs w:val="28"/>
          <w:lang w:val="kk-KZ" w:eastAsia="ru-RU"/>
        </w:rPr>
        <w:t>13 отбасы</w:t>
      </w:r>
      <w:r w:rsidRPr="00B50FD2">
        <w:rPr>
          <w:rFonts w:ascii="Times New Roman" w:eastAsia="Times New Roman" w:hAnsi="Times New Roman" w:cs="Times New Roman"/>
          <w:sz w:val="28"/>
          <w:szCs w:val="28"/>
          <w:lang w:val="kk-KZ" w:eastAsia="ru-RU"/>
        </w:rPr>
        <w:t xml:space="preserve"> тұрғын үймен қамтамасыз етіледі.</w:t>
      </w:r>
    </w:p>
    <w:p w:rsidR="000F67D1" w:rsidRPr="00B50FD2" w:rsidRDefault="000F67D1" w:rsidP="00B50FD2">
      <w:pPr>
        <w:pBdr>
          <w:bottom w:val="single" w:sz="4" w:space="0" w:color="FFFFFF"/>
        </w:pBdr>
        <w:spacing w:after="0" w:line="240" w:lineRule="auto"/>
        <w:ind w:firstLine="708"/>
        <w:jc w:val="both"/>
        <w:rPr>
          <w:rFonts w:ascii="Times New Roman" w:eastAsia="Calibri" w:hAnsi="Times New Roman" w:cs="Times New Roman"/>
          <w:i/>
          <w:sz w:val="28"/>
          <w:szCs w:val="28"/>
          <w:lang w:val="kk-KZ"/>
        </w:rPr>
      </w:pPr>
      <w:r w:rsidRPr="00B50FD2">
        <w:rPr>
          <w:rFonts w:ascii="Times New Roman" w:eastAsia="Calibri" w:hAnsi="Times New Roman" w:cs="Times New Roman"/>
          <w:sz w:val="28"/>
          <w:szCs w:val="28"/>
          <w:lang w:val="kk-KZ"/>
        </w:rPr>
        <w:t>2024 жылы облыста мүгедектігі бар азаматтарға әлеуметтік қолдау көрсету үшін 2024 жылы облыста мүгедектігі бар азаматтарға әлеуметтік қолдау көрсету үшін барлық деңгейдегі бюджеттер есебінен 17,1 млрд. теңге бөлінген. Қаралған қаржылар есебінен 66 852 техникалық оңалту құралдары мен қызметтер ұсынылды немесе қажеттіліктің 95  пайызы қамтыл</w:t>
      </w:r>
      <w:r w:rsidR="00B50FD2">
        <w:rPr>
          <w:rFonts w:ascii="Times New Roman" w:eastAsia="Calibri" w:hAnsi="Times New Roman" w:cs="Times New Roman"/>
          <w:sz w:val="28"/>
          <w:szCs w:val="28"/>
          <w:lang w:val="kk-KZ"/>
        </w:rPr>
        <w:t>ған</w:t>
      </w:r>
      <w:r w:rsidRPr="00B50FD2">
        <w:rPr>
          <w:rFonts w:ascii="Times New Roman" w:eastAsia="Calibri" w:hAnsi="Times New Roman" w:cs="Times New Roman"/>
          <w:i/>
          <w:sz w:val="28"/>
          <w:szCs w:val="28"/>
          <w:lang w:val="kk-KZ"/>
        </w:rPr>
        <w:t xml:space="preserve">. </w:t>
      </w:r>
    </w:p>
    <w:p w:rsidR="000F67D1" w:rsidRPr="00B50FD2" w:rsidRDefault="000F67D1" w:rsidP="00B50FD2">
      <w:pPr>
        <w:pBdr>
          <w:bottom w:val="single" w:sz="4" w:space="0" w:color="FFFFFF"/>
        </w:pBdr>
        <w:spacing w:after="0" w:line="240" w:lineRule="auto"/>
        <w:ind w:firstLine="709"/>
        <w:contextualSpacing/>
        <w:jc w:val="both"/>
        <w:rPr>
          <w:rFonts w:ascii="Times New Roman" w:eastAsia="Calibri" w:hAnsi="Times New Roman" w:cs="Times New Roman"/>
          <w:sz w:val="28"/>
          <w:szCs w:val="28"/>
          <w:lang w:val="kk-KZ"/>
        </w:rPr>
      </w:pPr>
      <w:r w:rsidRPr="00B50FD2">
        <w:rPr>
          <w:rFonts w:ascii="Times New Roman" w:eastAsia="Calibri" w:hAnsi="Times New Roman" w:cs="Times New Roman"/>
          <w:bCs/>
          <w:sz w:val="28"/>
          <w:szCs w:val="28"/>
          <w:lang w:val="kk-KZ"/>
        </w:rPr>
        <w:t xml:space="preserve">2024 жылы </w:t>
      </w:r>
      <w:r w:rsidRPr="00B50FD2">
        <w:rPr>
          <w:rFonts w:ascii="Times New Roman" w:eastAsia="Calibri" w:hAnsi="Times New Roman" w:cs="Times New Roman"/>
          <w:sz w:val="28"/>
          <w:szCs w:val="28"/>
          <w:lang w:val="kk-KZ"/>
        </w:rPr>
        <w:t>«AMANAT» партиясының «Халықпен бірге» атты сайлауалды бағдарламасының 26 тармағын</w:t>
      </w:r>
      <w:r w:rsidRPr="00B50FD2">
        <w:rPr>
          <w:rFonts w:ascii="Times New Roman" w:eastAsia="Calibri" w:hAnsi="Times New Roman" w:cs="Times New Roman"/>
          <w:bCs/>
          <w:sz w:val="28"/>
          <w:szCs w:val="28"/>
          <w:lang w:val="kk-KZ"/>
        </w:rPr>
        <w:t xml:space="preserve"> орындау жөніндегі жол картасына</w:t>
      </w:r>
      <w:r w:rsidRPr="00B50FD2">
        <w:rPr>
          <w:rFonts w:ascii="Times New Roman" w:eastAsia="Calibri" w:hAnsi="Times New Roman" w:cs="Times New Roman"/>
          <w:sz w:val="28"/>
          <w:szCs w:val="28"/>
          <w:lang w:val="kk-KZ"/>
        </w:rPr>
        <w:t xml:space="preserve"> сәйкес ерекше қажеттіліктері бар адамдар үшін әлеуметтік инфрақұрылымның облыс бойынша 667 нысан бейімдел</w:t>
      </w:r>
      <w:r w:rsidR="00B50FD2">
        <w:rPr>
          <w:rFonts w:ascii="Times New Roman" w:eastAsia="Calibri" w:hAnsi="Times New Roman" w:cs="Times New Roman"/>
          <w:sz w:val="28"/>
          <w:szCs w:val="28"/>
          <w:lang w:val="kk-KZ"/>
        </w:rPr>
        <w:t>ген</w:t>
      </w:r>
      <w:r w:rsidRPr="00B50FD2">
        <w:rPr>
          <w:rFonts w:ascii="Times New Roman" w:eastAsia="Calibri" w:hAnsi="Times New Roman" w:cs="Times New Roman"/>
          <w:sz w:val="28"/>
          <w:szCs w:val="28"/>
          <w:lang w:val="kk-KZ"/>
        </w:rPr>
        <w:t xml:space="preserve">. </w:t>
      </w:r>
    </w:p>
    <w:p w:rsidR="000F67D1" w:rsidRPr="00B50FD2" w:rsidRDefault="000F67D1" w:rsidP="00B50FD2">
      <w:pPr>
        <w:pBdr>
          <w:bottom w:val="single" w:sz="4" w:space="0" w:color="FFFFFF"/>
        </w:pBdr>
        <w:spacing w:after="0" w:line="240" w:lineRule="auto"/>
        <w:ind w:firstLine="709"/>
        <w:contextualSpacing/>
        <w:jc w:val="both"/>
        <w:rPr>
          <w:rFonts w:ascii="Times New Roman" w:eastAsia="Times New Roman" w:hAnsi="Times New Roman" w:cs="Times New Roman"/>
          <w:sz w:val="28"/>
          <w:szCs w:val="28"/>
          <w:lang w:val="kk-KZ" w:eastAsia="ru-RU"/>
        </w:rPr>
      </w:pPr>
      <w:r w:rsidRPr="00B50FD2">
        <w:rPr>
          <w:rFonts w:ascii="Times New Roman" w:hAnsi="Times New Roman" w:cs="Times New Roman"/>
          <w:sz w:val="28"/>
          <w:szCs w:val="28"/>
          <w:lang w:val="kk-KZ"/>
        </w:rPr>
        <w:t>2021-2022 жылдары республикалық және облыстық бюджеттерден қаржы қаралып, 2021 жылдың қыркүйек айында Сауран ауданы, Ораңғай ауылында  200 орындық ересек мүгедектігі бар адамдарды оңалту орталығының құрылыс</w:t>
      </w:r>
      <w:r w:rsidR="00B50FD2" w:rsidRPr="00B50FD2">
        <w:rPr>
          <w:rFonts w:ascii="Times New Roman" w:hAnsi="Times New Roman" w:cs="Times New Roman"/>
          <w:sz w:val="28"/>
          <w:szCs w:val="28"/>
          <w:lang w:val="kk-KZ"/>
        </w:rPr>
        <w:t>ы</w:t>
      </w:r>
      <w:r w:rsidRPr="00B50FD2">
        <w:rPr>
          <w:rFonts w:ascii="Times New Roman" w:hAnsi="Times New Roman" w:cs="Times New Roman"/>
          <w:sz w:val="28"/>
          <w:szCs w:val="28"/>
          <w:lang w:val="kk-KZ"/>
        </w:rPr>
        <w:t xml:space="preserve"> бастал</w:t>
      </w:r>
      <w:r w:rsidR="00B50FD2" w:rsidRPr="00B50FD2">
        <w:rPr>
          <w:rFonts w:ascii="Times New Roman" w:hAnsi="Times New Roman" w:cs="Times New Roman"/>
          <w:sz w:val="28"/>
          <w:szCs w:val="28"/>
          <w:lang w:val="kk-KZ"/>
        </w:rPr>
        <w:t>ды</w:t>
      </w:r>
      <w:r w:rsidRPr="00B50FD2">
        <w:rPr>
          <w:rFonts w:ascii="Times New Roman" w:hAnsi="Times New Roman" w:cs="Times New Roman"/>
          <w:sz w:val="28"/>
          <w:szCs w:val="28"/>
          <w:lang w:val="kk-KZ"/>
        </w:rPr>
        <w:t>, мердігер мекеме «Шымкент Құрылыс» ЖШС. Құрылыстың жалпы құны 2 562,9 млн.</w:t>
      </w:r>
      <w:r w:rsidR="00B50FD2" w:rsidRPr="00B50FD2">
        <w:rPr>
          <w:rFonts w:ascii="Times New Roman" w:hAnsi="Times New Roman" w:cs="Times New Roman"/>
          <w:sz w:val="28"/>
          <w:szCs w:val="28"/>
          <w:lang w:val="kk-KZ"/>
        </w:rPr>
        <w:t xml:space="preserve"> </w:t>
      </w:r>
      <w:r w:rsidRPr="00B50FD2">
        <w:rPr>
          <w:rFonts w:ascii="Times New Roman" w:hAnsi="Times New Roman" w:cs="Times New Roman"/>
          <w:sz w:val="28"/>
          <w:szCs w:val="28"/>
          <w:lang w:val="kk-KZ"/>
        </w:rPr>
        <w:t>теңге</w:t>
      </w:r>
      <w:r w:rsidRPr="00B50FD2">
        <w:rPr>
          <w:rFonts w:ascii="Times New Roman" w:hAnsi="Times New Roman" w:cs="Times New Roman"/>
          <w:i/>
          <w:sz w:val="28"/>
          <w:szCs w:val="28"/>
          <w:lang w:val="kk-KZ"/>
        </w:rPr>
        <w:t>.</w:t>
      </w:r>
    </w:p>
    <w:p w:rsidR="000F67D1" w:rsidRPr="00B50FD2" w:rsidRDefault="000F67D1" w:rsidP="00B50FD2">
      <w:pPr>
        <w:pBdr>
          <w:bottom w:val="single" w:sz="4" w:space="0" w:color="FFFFFF"/>
        </w:pBdr>
        <w:spacing w:after="0" w:line="240" w:lineRule="auto"/>
        <w:ind w:firstLine="709"/>
        <w:contextualSpacing/>
        <w:jc w:val="both"/>
        <w:rPr>
          <w:rFonts w:ascii="Times New Roman" w:eastAsia="Times New Roman" w:hAnsi="Times New Roman" w:cs="Times New Roman"/>
          <w:sz w:val="28"/>
          <w:szCs w:val="28"/>
          <w:lang w:val="kk-KZ" w:eastAsia="ru-RU"/>
        </w:rPr>
      </w:pPr>
      <w:r w:rsidRPr="00B50FD2">
        <w:rPr>
          <w:rFonts w:ascii="Times New Roman" w:hAnsi="Times New Roman" w:cs="Times New Roman"/>
          <w:sz w:val="28"/>
          <w:szCs w:val="28"/>
          <w:lang w:val="kk-KZ"/>
        </w:rPr>
        <w:t>Облыс әкімінің 28.05.2024 жылғы №92 Қаулысымен Түркістан облысының жұмыспен қамту және әлеуметтік бағдарламалар басқармасының «№6 арнаулы әлеуметтік қызметтер көрсету орталығы» КММ-сі құрылып, 27.06.2024 жылы облыстық Әділет департаментінде тіркел</w:t>
      </w:r>
      <w:r w:rsidR="00B50FD2">
        <w:rPr>
          <w:rFonts w:ascii="Times New Roman" w:hAnsi="Times New Roman" w:cs="Times New Roman"/>
          <w:sz w:val="28"/>
          <w:szCs w:val="28"/>
          <w:lang w:val="kk-KZ"/>
        </w:rPr>
        <w:t>ген</w:t>
      </w:r>
      <w:r w:rsidRPr="00B50FD2">
        <w:rPr>
          <w:rFonts w:ascii="Times New Roman" w:hAnsi="Times New Roman" w:cs="Times New Roman"/>
          <w:sz w:val="28"/>
          <w:szCs w:val="28"/>
          <w:lang w:val="kk-KZ"/>
        </w:rPr>
        <w:t>.</w:t>
      </w:r>
    </w:p>
    <w:p w:rsidR="00B50FD2" w:rsidRDefault="000F67D1" w:rsidP="00B50FD2">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B50FD2">
        <w:rPr>
          <w:rFonts w:ascii="Times New Roman" w:hAnsi="Times New Roman" w:cs="Times New Roman"/>
          <w:sz w:val="28"/>
          <w:szCs w:val="28"/>
          <w:lang w:val="kk-KZ"/>
        </w:rPr>
        <w:t>«Қазақстан халқына» қорының қолдауымен облыста аутизм ауру бар балаларға арналған «Аутизм оңалту орталығы» құрылды, бір мезетте 125 балаға жоғары білікті коррекциялық қолдау шаралары көрсетілетіні белгіленді. Қазіргі таңға оған арнайы ғимараты дайындалды, «Қазақстан халқына» қоры тарапынан Орталықтың материалдық-техникалық базасын жасақталуына 400 млн.теңге қаржысы бөлініп, жабдықтау жұмыстары жүргізіл</w:t>
      </w:r>
      <w:r w:rsidR="00B50FD2">
        <w:rPr>
          <w:rFonts w:ascii="Times New Roman" w:hAnsi="Times New Roman" w:cs="Times New Roman"/>
          <w:sz w:val="28"/>
          <w:szCs w:val="28"/>
          <w:lang w:val="kk-KZ"/>
        </w:rPr>
        <w:t>ген</w:t>
      </w:r>
      <w:r w:rsidRPr="00B50FD2">
        <w:rPr>
          <w:rFonts w:ascii="Times New Roman" w:hAnsi="Times New Roman" w:cs="Times New Roman"/>
          <w:sz w:val="28"/>
          <w:szCs w:val="28"/>
          <w:lang w:val="kk-KZ"/>
        </w:rPr>
        <w:t>.</w:t>
      </w:r>
    </w:p>
    <w:p w:rsidR="00B50FD2" w:rsidRDefault="00B50FD2" w:rsidP="00B50FD2">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p>
    <w:p w:rsidR="00B50FD2" w:rsidRDefault="00BD0DEA" w:rsidP="00B50FD2">
      <w:pPr>
        <w:pBdr>
          <w:bottom w:val="single" w:sz="4" w:space="0" w:color="FFFFFF"/>
        </w:pBdr>
        <w:spacing w:after="0" w:line="240" w:lineRule="auto"/>
        <w:ind w:firstLine="709"/>
        <w:contextualSpacing/>
        <w:jc w:val="both"/>
        <w:rPr>
          <w:rFonts w:ascii="Times New Roman" w:eastAsia="Times New Roman" w:hAnsi="Times New Roman"/>
          <w:b/>
          <w:sz w:val="28"/>
          <w:szCs w:val="28"/>
          <w:lang w:val="kk-KZ" w:eastAsia="ru-RU"/>
        </w:rPr>
      </w:pPr>
      <w:r w:rsidRPr="00452A92">
        <w:rPr>
          <w:rFonts w:ascii="Times New Roman" w:eastAsia="Times New Roman" w:hAnsi="Times New Roman"/>
          <w:b/>
          <w:sz w:val="28"/>
          <w:szCs w:val="28"/>
          <w:lang w:val="kk-KZ" w:eastAsia="ru-RU"/>
        </w:rPr>
        <w:t>IІІ. Қорытынды бөлік</w:t>
      </w:r>
    </w:p>
    <w:p w:rsidR="00BD0DEA" w:rsidRDefault="00BD0DEA" w:rsidP="00B50FD2">
      <w:pPr>
        <w:pBdr>
          <w:bottom w:val="single" w:sz="4" w:space="0" w:color="FFFFFF"/>
        </w:pBdr>
        <w:spacing w:after="0" w:line="240" w:lineRule="auto"/>
        <w:ind w:firstLine="709"/>
        <w:contextualSpacing/>
        <w:jc w:val="both"/>
        <w:rPr>
          <w:rFonts w:ascii="Times New Roman" w:eastAsia="Times New Roman" w:hAnsi="Times New Roman"/>
          <w:b/>
          <w:sz w:val="28"/>
          <w:szCs w:val="28"/>
          <w:lang w:val="kk-KZ" w:eastAsia="ru-RU"/>
        </w:rPr>
      </w:pPr>
      <w:r w:rsidRPr="00452A92">
        <w:rPr>
          <w:rFonts w:ascii="Times New Roman" w:eastAsia="Times New Roman" w:hAnsi="Times New Roman"/>
          <w:b/>
          <w:sz w:val="28"/>
          <w:szCs w:val="28"/>
          <w:lang w:val="kk-KZ" w:eastAsia="ru-RU"/>
        </w:rPr>
        <w:t>3.1. Мемлекеттік аудит барысында қабылданған шаралар</w:t>
      </w:r>
    </w:p>
    <w:p w:rsidR="004B4AA9" w:rsidRPr="004A6D39" w:rsidRDefault="004B4AA9" w:rsidP="004B4AA9">
      <w:pPr>
        <w:pStyle w:val="ad"/>
        <w:ind w:firstLine="709"/>
        <w:jc w:val="both"/>
        <w:rPr>
          <w:rFonts w:ascii="Times New Roman" w:hAnsi="Times New Roman"/>
          <w:sz w:val="28"/>
          <w:szCs w:val="28"/>
          <w:lang w:val="kk-KZ"/>
        </w:rPr>
      </w:pPr>
      <w:r w:rsidRPr="00452A92">
        <w:rPr>
          <w:rFonts w:ascii="Times New Roman" w:hAnsi="Times New Roman"/>
          <w:sz w:val="28"/>
          <w:szCs w:val="28"/>
          <w:lang w:val="kk-KZ"/>
        </w:rPr>
        <w:t>Мемлекеттік аудит объектілерінде анықталған бұзушылықтарды</w:t>
      </w:r>
      <w:r w:rsidRPr="004A6D39">
        <w:rPr>
          <w:rFonts w:ascii="Times New Roman" w:hAnsi="Times New Roman"/>
          <w:sz w:val="28"/>
          <w:szCs w:val="28"/>
          <w:lang w:val="kk-KZ"/>
        </w:rPr>
        <w:t xml:space="preserve"> аудит объектілері назарға алды және мемлекеттік аудит барысында Тексеру </w:t>
      </w:r>
      <w:r w:rsidRPr="004A6D39">
        <w:rPr>
          <w:rFonts w:ascii="Times New Roman" w:hAnsi="Times New Roman"/>
          <w:sz w:val="28"/>
          <w:szCs w:val="28"/>
          <w:lang w:val="kk-KZ"/>
        </w:rPr>
        <w:lastRenderedPageBreak/>
        <w:t>комиссиясының мемлекеттік аудитті жүргізген қызметкерлерімен анықталған бұзушылықтар мен кемшіліктер бойынша түсіндірме жұмыстары жүргізілді.</w:t>
      </w:r>
    </w:p>
    <w:p w:rsidR="00A414BE" w:rsidRPr="00E2048C" w:rsidRDefault="00A414BE" w:rsidP="00A414BE">
      <w:pPr>
        <w:spacing w:after="0" w:line="240" w:lineRule="auto"/>
        <w:ind w:firstLine="709"/>
        <w:jc w:val="both"/>
        <w:rPr>
          <w:rFonts w:ascii="Times New Roman" w:hAnsi="Times New Roman"/>
          <w:sz w:val="28"/>
          <w:szCs w:val="28"/>
          <w:lang w:val="kk-KZ" w:eastAsia="ru-RU"/>
        </w:rPr>
      </w:pPr>
      <w:r w:rsidRPr="00E2048C">
        <w:rPr>
          <w:rFonts w:ascii="Times New Roman" w:hAnsi="Times New Roman"/>
          <w:sz w:val="28"/>
          <w:szCs w:val="28"/>
          <w:lang w:val="kk-KZ" w:eastAsia="ru-RU"/>
        </w:rPr>
        <w:t>Жалпы аудитпен</w:t>
      </w:r>
      <w:r>
        <w:rPr>
          <w:rFonts w:ascii="Times New Roman" w:hAnsi="Times New Roman"/>
          <w:sz w:val="28"/>
          <w:szCs w:val="28"/>
          <w:lang w:val="kk-KZ" w:eastAsia="ru-RU"/>
        </w:rPr>
        <w:t xml:space="preserve"> </w:t>
      </w:r>
      <w:r w:rsidRPr="00E2048C">
        <w:rPr>
          <w:rFonts w:ascii="Times New Roman" w:hAnsi="Times New Roman"/>
          <w:sz w:val="28"/>
          <w:szCs w:val="28"/>
          <w:lang w:val="kk-KZ" w:eastAsia="ru-RU"/>
        </w:rPr>
        <w:t xml:space="preserve">– </w:t>
      </w:r>
      <w:r w:rsidRPr="00C13A20">
        <w:rPr>
          <w:rFonts w:ascii="Times New Roman" w:hAnsi="Times New Roman"/>
          <w:b/>
          <w:sz w:val="28"/>
          <w:szCs w:val="28"/>
          <w:lang w:val="kk-KZ" w:eastAsia="ru-RU"/>
        </w:rPr>
        <w:t>3 542</w:t>
      </w:r>
      <w:r w:rsidR="002D34CD">
        <w:rPr>
          <w:rFonts w:ascii="Times New Roman" w:hAnsi="Times New Roman"/>
          <w:b/>
          <w:sz w:val="28"/>
          <w:szCs w:val="28"/>
          <w:lang w:val="kk-KZ" w:eastAsia="ru-RU"/>
        </w:rPr>
        <w:t> 306,2</w:t>
      </w:r>
      <w:r w:rsidRPr="00E2048C">
        <w:rPr>
          <w:rFonts w:ascii="Times New Roman" w:hAnsi="Times New Roman"/>
          <w:b/>
          <w:sz w:val="28"/>
          <w:szCs w:val="28"/>
          <w:lang w:val="kk-KZ" w:eastAsia="ru-RU"/>
        </w:rPr>
        <w:t xml:space="preserve"> мың теңгені </w:t>
      </w:r>
      <w:r w:rsidRPr="00E2048C">
        <w:rPr>
          <w:rFonts w:ascii="Times New Roman" w:hAnsi="Times New Roman"/>
          <w:sz w:val="28"/>
          <w:szCs w:val="28"/>
          <w:lang w:val="kk-KZ" w:eastAsia="ru-RU"/>
        </w:rPr>
        <w:t>құрайтын өтеуге, қалпына келтіруге жататын қаржылық және</w:t>
      </w:r>
      <w:r w:rsidRPr="00E2048C">
        <w:rPr>
          <w:rFonts w:ascii="Times New Roman" w:hAnsi="Times New Roman"/>
          <w:b/>
          <w:sz w:val="28"/>
          <w:szCs w:val="28"/>
          <w:lang w:val="kk-KZ" w:eastAsia="ru-RU"/>
        </w:rPr>
        <w:t xml:space="preserve"> </w:t>
      </w:r>
      <w:r w:rsidRPr="00E2048C">
        <w:rPr>
          <w:rFonts w:ascii="Times New Roman" w:hAnsi="Times New Roman"/>
          <w:sz w:val="28"/>
          <w:szCs w:val="28"/>
          <w:lang w:val="kk-KZ" w:eastAsia="ru-RU"/>
        </w:rPr>
        <w:t xml:space="preserve">тиімсіз жоспарлау мен тиімсіз пайдалану бойынша бұзушылықтар анықталды </w:t>
      </w:r>
      <w:r w:rsidRPr="00E2048C">
        <w:rPr>
          <w:rFonts w:ascii="Times New Roman" w:eastAsia="Times New Roman" w:hAnsi="Times New Roman"/>
          <w:i/>
          <w:sz w:val="24"/>
          <w:szCs w:val="24"/>
          <w:lang w:val="kk-KZ" w:eastAsia="ru-RU"/>
        </w:rPr>
        <w:t xml:space="preserve">(жалпы қамтылған қаржының </w:t>
      </w:r>
      <w:r>
        <w:rPr>
          <w:rFonts w:ascii="Times New Roman" w:eastAsia="Times New Roman" w:hAnsi="Times New Roman"/>
          <w:i/>
          <w:sz w:val="24"/>
          <w:szCs w:val="24"/>
          <w:lang w:val="kk-KZ" w:eastAsia="ru-RU"/>
        </w:rPr>
        <w:t>18,7</w:t>
      </w:r>
      <w:r w:rsidRPr="00E2048C">
        <w:rPr>
          <w:rFonts w:ascii="Times New Roman" w:eastAsia="Times New Roman" w:hAnsi="Times New Roman"/>
          <w:i/>
          <w:sz w:val="24"/>
          <w:szCs w:val="24"/>
          <w:lang w:val="kk-KZ" w:eastAsia="ru-RU"/>
        </w:rPr>
        <w:t xml:space="preserve"> пайызы)</w:t>
      </w:r>
      <w:r w:rsidRPr="00E2048C">
        <w:rPr>
          <w:rFonts w:ascii="Times New Roman" w:hAnsi="Times New Roman"/>
          <w:sz w:val="28"/>
          <w:szCs w:val="28"/>
          <w:lang w:val="kk-KZ" w:eastAsia="ru-RU"/>
        </w:rPr>
        <w:t xml:space="preserve">. </w:t>
      </w:r>
    </w:p>
    <w:p w:rsidR="00A414BE" w:rsidRPr="00E2048C" w:rsidRDefault="00A414BE" w:rsidP="00A414BE">
      <w:pPr>
        <w:spacing w:after="0" w:line="240" w:lineRule="auto"/>
        <w:ind w:firstLine="709"/>
        <w:jc w:val="both"/>
        <w:rPr>
          <w:rFonts w:ascii="Times New Roman" w:hAnsi="Times New Roman"/>
          <w:b/>
          <w:sz w:val="28"/>
          <w:szCs w:val="28"/>
          <w:lang w:val="kk-KZ" w:eastAsia="ru-RU"/>
        </w:rPr>
      </w:pPr>
      <w:r w:rsidRPr="00E2048C">
        <w:rPr>
          <w:rFonts w:ascii="Times New Roman" w:hAnsi="Times New Roman"/>
          <w:sz w:val="28"/>
          <w:szCs w:val="28"/>
          <w:lang w:val="kk-KZ" w:eastAsia="ru-RU"/>
        </w:rPr>
        <w:t>Оның ішінде:</w:t>
      </w:r>
    </w:p>
    <w:p w:rsidR="00A414BE" w:rsidRPr="00E2048C" w:rsidRDefault="00A414BE" w:rsidP="00A414BE">
      <w:pPr>
        <w:spacing w:after="0" w:line="240" w:lineRule="auto"/>
        <w:ind w:firstLine="708"/>
        <w:jc w:val="both"/>
        <w:rPr>
          <w:rFonts w:ascii="Times New Roman" w:hAnsi="Times New Roman"/>
          <w:sz w:val="28"/>
          <w:szCs w:val="28"/>
          <w:lang w:val="kk-KZ" w:eastAsia="ru-RU"/>
        </w:rPr>
      </w:pPr>
      <w:r w:rsidRPr="00E2048C">
        <w:rPr>
          <w:rFonts w:ascii="Times New Roman" w:hAnsi="Times New Roman"/>
          <w:sz w:val="28"/>
          <w:szCs w:val="28"/>
          <w:lang w:val="kk-KZ" w:eastAsia="ru-RU"/>
        </w:rPr>
        <w:t xml:space="preserve">- барлық қаржылық бұзушылықтар </w:t>
      </w:r>
      <w:r w:rsidRPr="00C13A20">
        <w:rPr>
          <w:rFonts w:ascii="Times New Roman" w:hAnsi="Times New Roman"/>
          <w:b/>
          <w:sz w:val="28"/>
          <w:szCs w:val="28"/>
          <w:lang w:val="kk-KZ" w:eastAsia="ru-RU"/>
        </w:rPr>
        <w:t>29</w:t>
      </w:r>
      <w:r w:rsidR="002D34CD">
        <w:rPr>
          <w:rFonts w:ascii="Times New Roman" w:hAnsi="Times New Roman"/>
          <w:b/>
          <w:sz w:val="28"/>
          <w:szCs w:val="28"/>
          <w:lang w:val="kk-KZ" w:eastAsia="ru-RU"/>
        </w:rPr>
        <w:t> 307,8</w:t>
      </w:r>
      <w:r w:rsidRPr="00E2048C">
        <w:rPr>
          <w:rFonts w:ascii="Times New Roman" w:hAnsi="Times New Roman"/>
          <w:b/>
          <w:sz w:val="28"/>
          <w:szCs w:val="28"/>
          <w:lang w:val="kk-KZ" w:eastAsia="ru-RU"/>
        </w:rPr>
        <w:t xml:space="preserve"> мың теңгеге </w:t>
      </w:r>
      <w:r w:rsidRPr="00E2048C">
        <w:rPr>
          <w:rFonts w:ascii="Times New Roman" w:hAnsi="Times New Roman"/>
          <w:i/>
          <w:sz w:val="24"/>
          <w:szCs w:val="24"/>
          <w:lang w:val="kk-KZ" w:eastAsia="ru-RU"/>
        </w:rPr>
        <w:t xml:space="preserve">(қалпына келтірілуге жататын қаржы көлемі </w:t>
      </w:r>
      <w:r w:rsidR="00535263">
        <w:rPr>
          <w:rFonts w:ascii="Times New Roman" w:hAnsi="Times New Roman"/>
          <w:i/>
          <w:sz w:val="24"/>
          <w:szCs w:val="24"/>
          <w:lang w:val="kk-KZ" w:eastAsia="ru-RU"/>
        </w:rPr>
        <w:t>25063,7</w:t>
      </w:r>
      <w:r>
        <w:rPr>
          <w:rFonts w:ascii="Times New Roman" w:hAnsi="Times New Roman"/>
          <w:i/>
          <w:sz w:val="24"/>
          <w:szCs w:val="24"/>
          <w:lang w:val="kk-KZ" w:eastAsia="ru-RU"/>
        </w:rPr>
        <w:t xml:space="preserve"> </w:t>
      </w:r>
      <w:r w:rsidRPr="00E2048C">
        <w:rPr>
          <w:rFonts w:ascii="Times New Roman" w:hAnsi="Times New Roman"/>
          <w:i/>
          <w:sz w:val="24"/>
          <w:szCs w:val="24"/>
          <w:lang w:val="kk-KZ" w:eastAsia="ru-RU"/>
        </w:rPr>
        <w:t xml:space="preserve">мың теңге, өтелуге жататын қаржы көлемі </w:t>
      </w:r>
      <w:r w:rsidR="00535263">
        <w:rPr>
          <w:rFonts w:ascii="Times New Roman" w:hAnsi="Times New Roman"/>
          <w:i/>
          <w:sz w:val="24"/>
          <w:szCs w:val="24"/>
          <w:lang w:val="kk-KZ" w:eastAsia="ru-RU"/>
        </w:rPr>
        <w:t>4244,1</w:t>
      </w:r>
      <w:r w:rsidRPr="00E2048C">
        <w:rPr>
          <w:rFonts w:ascii="Times New Roman" w:hAnsi="Times New Roman"/>
          <w:i/>
          <w:sz w:val="24"/>
          <w:szCs w:val="24"/>
          <w:lang w:val="kk-KZ" w:eastAsia="ru-RU"/>
        </w:rPr>
        <w:t xml:space="preserve">  мың теңге)</w:t>
      </w:r>
      <w:r w:rsidRPr="00E2048C">
        <w:rPr>
          <w:rFonts w:ascii="Times New Roman" w:hAnsi="Times New Roman"/>
          <w:b/>
          <w:sz w:val="28"/>
          <w:szCs w:val="28"/>
          <w:lang w:val="kk-KZ" w:eastAsia="ru-RU"/>
        </w:rPr>
        <w:t xml:space="preserve"> </w:t>
      </w:r>
      <w:r w:rsidRPr="00C13A20">
        <w:rPr>
          <w:rFonts w:ascii="Times New Roman" w:hAnsi="Times New Roman"/>
          <w:sz w:val="28"/>
          <w:szCs w:val="28"/>
          <w:lang w:val="kk-KZ" w:eastAsia="ru-RU"/>
        </w:rPr>
        <w:t xml:space="preserve">7 </w:t>
      </w:r>
      <w:r w:rsidRPr="00E2048C">
        <w:rPr>
          <w:rFonts w:ascii="Times New Roman" w:hAnsi="Times New Roman"/>
          <w:sz w:val="28"/>
          <w:szCs w:val="28"/>
          <w:lang w:val="kk-KZ" w:eastAsia="ru-RU"/>
        </w:rPr>
        <w:t>аудит объектісінде;</w:t>
      </w:r>
    </w:p>
    <w:p w:rsidR="00A414BE" w:rsidRPr="00E2048C" w:rsidRDefault="00A414BE" w:rsidP="00A414BE">
      <w:pPr>
        <w:spacing w:after="0" w:line="240" w:lineRule="auto"/>
        <w:ind w:firstLine="708"/>
        <w:jc w:val="both"/>
        <w:rPr>
          <w:rFonts w:ascii="Times New Roman" w:hAnsi="Times New Roman"/>
          <w:sz w:val="28"/>
          <w:szCs w:val="28"/>
          <w:lang w:val="kk-KZ" w:eastAsia="ru-RU"/>
        </w:rPr>
      </w:pPr>
      <w:r w:rsidRPr="00E2048C">
        <w:rPr>
          <w:rFonts w:ascii="Times New Roman" w:hAnsi="Times New Roman"/>
          <w:sz w:val="28"/>
          <w:szCs w:val="28"/>
          <w:lang w:val="kk-KZ" w:eastAsia="ru-RU"/>
        </w:rPr>
        <w:t xml:space="preserve">- тиімсіз жоспарланған бюджет қаражатының (активтердің) сомасы </w:t>
      </w:r>
      <w:r w:rsidRPr="00C13A20">
        <w:rPr>
          <w:rFonts w:ascii="Times New Roman" w:hAnsi="Times New Roman"/>
          <w:b/>
          <w:sz w:val="28"/>
          <w:szCs w:val="28"/>
          <w:lang w:val="kk-KZ" w:eastAsia="ru-RU"/>
        </w:rPr>
        <w:t>3 232 021,7</w:t>
      </w:r>
      <w:r w:rsidRPr="001A3697">
        <w:rPr>
          <w:rFonts w:ascii="Times New Roman" w:hAnsi="Times New Roman"/>
          <w:b/>
          <w:sz w:val="28"/>
          <w:szCs w:val="28"/>
          <w:lang w:val="kk-KZ" w:eastAsia="ru-RU"/>
        </w:rPr>
        <w:t xml:space="preserve"> </w:t>
      </w:r>
      <w:r w:rsidRPr="00E2048C">
        <w:rPr>
          <w:rFonts w:ascii="Times New Roman" w:hAnsi="Times New Roman"/>
          <w:b/>
          <w:sz w:val="28"/>
          <w:szCs w:val="28"/>
          <w:lang w:val="kk-KZ" w:eastAsia="ru-RU"/>
        </w:rPr>
        <w:t>мың теңгеге</w:t>
      </w:r>
      <w:r w:rsidRPr="00E2048C">
        <w:rPr>
          <w:rFonts w:ascii="Times New Roman" w:hAnsi="Times New Roman"/>
          <w:sz w:val="28"/>
          <w:szCs w:val="28"/>
          <w:lang w:val="kk-KZ" w:eastAsia="ru-RU"/>
        </w:rPr>
        <w:t xml:space="preserve"> </w:t>
      </w:r>
      <w:r>
        <w:rPr>
          <w:rFonts w:ascii="Times New Roman" w:hAnsi="Times New Roman"/>
          <w:sz w:val="28"/>
          <w:szCs w:val="28"/>
          <w:lang w:val="kk-KZ" w:eastAsia="ru-RU"/>
        </w:rPr>
        <w:t>6</w:t>
      </w:r>
      <w:r w:rsidRPr="00E2048C">
        <w:rPr>
          <w:rFonts w:ascii="Times New Roman" w:hAnsi="Times New Roman"/>
          <w:sz w:val="28"/>
          <w:szCs w:val="28"/>
          <w:lang w:val="kk-KZ" w:eastAsia="ru-RU"/>
        </w:rPr>
        <w:t xml:space="preserve"> аудит объектісінде;</w:t>
      </w:r>
    </w:p>
    <w:p w:rsidR="00A414BE" w:rsidRPr="001B55B0" w:rsidRDefault="00A414BE" w:rsidP="00A414BE">
      <w:pPr>
        <w:spacing w:after="0" w:line="240" w:lineRule="auto"/>
        <w:ind w:firstLine="708"/>
        <w:jc w:val="both"/>
        <w:rPr>
          <w:rFonts w:ascii="Times New Roman" w:hAnsi="Times New Roman"/>
          <w:sz w:val="28"/>
          <w:szCs w:val="28"/>
          <w:lang w:val="kk-KZ" w:eastAsia="ru-RU"/>
        </w:rPr>
      </w:pPr>
      <w:r w:rsidRPr="001B55B0">
        <w:rPr>
          <w:rFonts w:ascii="Times New Roman" w:hAnsi="Times New Roman"/>
          <w:sz w:val="28"/>
          <w:szCs w:val="28"/>
          <w:lang w:val="kk-KZ" w:eastAsia="ru-RU"/>
        </w:rPr>
        <w:t xml:space="preserve">- тиімсіз пайдаланылған бюджет қаражатының (активтердің) сомасы </w:t>
      </w:r>
      <w:r w:rsidRPr="009E7DA4">
        <w:rPr>
          <w:rFonts w:ascii="Times New Roman" w:hAnsi="Times New Roman"/>
          <w:b/>
          <w:sz w:val="28"/>
          <w:szCs w:val="28"/>
          <w:lang w:val="kk-KZ" w:eastAsia="ru-RU"/>
        </w:rPr>
        <w:t>280</w:t>
      </w:r>
      <w:r>
        <w:rPr>
          <w:rFonts w:ascii="Times New Roman" w:hAnsi="Times New Roman"/>
          <w:b/>
          <w:sz w:val="28"/>
          <w:szCs w:val="28"/>
          <w:lang w:val="kk-KZ" w:eastAsia="ru-RU"/>
        </w:rPr>
        <w:t xml:space="preserve"> </w:t>
      </w:r>
      <w:r w:rsidRPr="009E7DA4">
        <w:rPr>
          <w:rFonts w:ascii="Times New Roman" w:hAnsi="Times New Roman"/>
          <w:b/>
          <w:sz w:val="28"/>
          <w:szCs w:val="28"/>
          <w:lang w:val="kk-KZ" w:eastAsia="ru-RU"/>
        </w:rPr>
        <w:t>976,7</w:t>
      </w:r>
      <w:r w:rsidRPr="001B55B0">
        <w:rPr>
          <w:rFonts w:ascii="Times New Roman" w:hAnsi="Times New Roman"/>
          <w:b/>
          <w:sz w:val="28"/>
          <w:szCs w:val="28"/>
          <w:lang w:val="kk-KZ" w:eastAsia="ru-RU"/>
        </w:rPr>
        <w:t xml:space="preserve"> мың теңгеге</w:t>
      </w:r>
      <w:r w:rsidRPr="001B55B0">
        <w:rPr>
          <w:rFonts w:ascii="Times New Roman" w:hAnsi="Times New Roman"/>
          <w:sz w:val="28"/>
          <w:szCs w:val="28"/>
          <w:lang w:val="kk-KZ" w:eastAsia="ru-RU"/>
        </w:rPr>
        <w:t xml:space="preserve"> </w:t>
      </w:r>
      <w:r>
        <w:rPr>
          <w:rFonts w:ascii="Times New Roman" w:hAnsi="Times New Roman"/>
          <w:sz w:val="28"/>
          <w:szCs w:val="28"/>
          <w:lang w:val="kk-KZ" w:eastAsia="ru-RU"/>
        </w:rPr>
        <w:t>9</w:t>
      </w:r>
      <w:r w:rsidRPr="001B55B0">
        <w:rPr>
          <w:rFonts w:ascii="Times New Roman" w:hAnsi="Times New Roman"/>
          <w:sz w:val="28"/>
          <w:szCs w:val="28"/>
          <w:lang w:val="kk-KZ" w:eastAsia="ru-RU"/>
        </w:rPr>
        <w:t xml:space="preserve"> аудит объектісінде</w:t>
      </w:r>
      <w:r>
        <w:rPr>
          <w:rFonts w:ascii="Times New Roman" w:hAnsi="Times New Roman"/>
          <w:sz w:val="28"/>
          <w:szCs w:val="28"/>
          <w:lang w:val="kk-KZ" w:eastAsia="ru-RU"/>
        </w:rPr>
        <w:t xml:space="preserve"> </w:t>
      </w:r>
      <w:r w:rsidRPr="001B55B0">
        <w:rPr>
          <w:rFonts w:ascii="Times New Roman" w:hAnsi="Times New Roman"/>
          <w:sz w:val="28"/>
          <w:szCs w:val="28"/>
          <w:lang w:val="kk-KZ" w:eastAsia="ru-RU"/>
        </w:rPr>
        <w:t>анықталған.</w:t>
      </w:r>
    </w:p>
    <w:p w:rsidR="00A414BE" w:rsidRDefault="00A414BE" w:rsidP="00A414BE">
      <w:pPr>
        <w:spacing w:after="0" w:line="240" w:lineRule="auto"/>
        <w:ind w:firstLine="709"/>
        <w:jc w:val="both"/>
        <w:rPr>
          <w:rFonts w:ascii="Times New Roman" w:hAnsi="Times New Roman"/>
          <w:sz w:val="28"/>
          <w:szCs w:val="28"/>
          <w:lang w:val="kk-KZ" w:eastAsia="ru-RU"/>
        </w:rPr>
      </w:pPr>
      <w:r w:rsidRPr="00D02446">
        <w:rPr>
          <w:rFonts w:ascii="Times New Roman" w:hAnsi="Times New Roman"/>
          <w:sz w:val="28"/>
          <w:szCs w:val="28"/>
          <w:lang w:val="kk-KZ" w:eastAsia="ru-RU"/>
        </w:rPr>
        <w:t xml:space="preserve">Жалпы аудиторлық іс-шара барысында барлығы </w:t>
      </w:r>
      <w:r w:rsidRPr="009E7DA4">
        <w:rPr>
          <w:rFonts w:ascii="Times New Roman" w:hAnsi="Times New Roman"/>
          <w:b/>
          <w:sz w:val="28"/>
          <w:szCs w:val="28"/>
          <w:lang w:val="kk-KZ" w:eastAsia="ru-RU"/>
        </w:rPr>
        <w:t>13540,8 мың теңге</w:t>
      </w:r>
      <w:r w:rsidRPr="00D02446">
        <w:rPr>
          <w:rFonts w:ascii="Times New Roman" w:hAnsi="Times New Roman"/>
          <w:sz w:val="28"/>
          <w:szCs w:val="28"/>
          <w:lang w:val="kk-KZ" w:eastAsia="ru-RU"/>
        </w:rPr>
        <w:t xml:space="preserve"> қалпына келтіріліп, </w:t>
      </w:r>
      <w:r w:rsidR="00535263" w:rsidRPr="00535263">
        <w:rPr>
          <w:rFonts w:ascii="Times New Roman" w:hAnsi="Times New Roman"/>
          <w:b/>
          <w:sz w:val="28"/>
          <w:szCs w:val="28"/>
          <w:lang w:val="kk-KZ" w:eastAsia="ru-RU"/>
        </w:rPr>
        <w:t>1984,6</w:t>
      </w:r>
      <w:r w:rsidRPr="008A626B">
        <w:rPr>
          <w:rFonts w:ascii="Times New Roman" w:hAnsi="Times New Roman"/>
          <w:b/>
          <w:sz w:val="28"/>
          <w:szCs w:val="28"/>
          <w:lang w:val="kk-KZ" w:eastAsia="ru-RU"/>
        </w:rPr>
        <w:t xml:space="preserve"> мың</w:t>
      </w:r>
      <w:r w:rsidRPr="00D02446">
        <w:rPr>
          <w:rFonts w:ascii="Times New Roman" w:hAnsi="Times New Roman"/>
          <w:b/>
          <w:sz w:val="28"/>
          <w:szCs w:val="28"/>
          <w:lang w:val="kk-KZ" w:eastAsia="ru-RU"/>
        </w:rPr>
        <w:t xml:space="preserve"> теңге</w:t>
      </w:r>
      <w:r w:rsidRPr="00D02446">
        <w:rPr>
          <w:rFonts w:ascii="Times New Roman" w:hAnsi="Times New Roman"/>
          <w:sz w:val="28"/>
          <w:szCs w:val="28"/>
          <w:lang w:val="kk-KZ" w:eastAsia="ru-RU"/>
        </w:rPr>
        <w:t xml:space="preserve"> өтелген.</w:t>
      </w:r>
    </w:p>
    <w:p w:rsidR="00A008B5" w:rsidRPr="00A008B5" w:rsidRDefault="004B4AA9" w:rsidP="004B4AA9">
      <w:pPr>
        <w:spacing w:after="0" w:line="240" w:lineRule="auto"/>
        <w:ind w:firstLine="708"/>
        <w:jc w:val="both"/>
        <w:rPr>
          <w:rFonts w:ascii="Times New Roman" w:hAnsi="Times New Roman"/>
          <w:b/>
          <w:i/>
          <w:sz w:val="24"/>
          <w:szCs w:val="24"/>
          <w:u w:val="single"/>
          <w:lang w:val="kk-KZ" w:eastAsia="ru-RU"/>
        </w:rPr>
      </w:pPr>
      <w:r w:rsidRPr="00A008B5">
        <w:rPr>
          <w:rFonts w:ascii="Times New Roman" w:hAnsi="Times New Roman"/>
          <w:b/>
          <w:i/>
          <w:sz w:val="24"/>
          <w:szCs w:val="24"/>
          <w:u w:val="single"/>
          <w:lang w:val="kk-KZ" w:eastAsia="ru-RU"/>
        </w:rPr>
        <w:t>Анықтама ретінде</w:t>
      </w:r>
      <w:r w:rsidR="00A008B5" w:rsidRPr="00A008B5">
        <w:rPr>
          <w:rFonts w:ascii="Times New Roman" w:hAnsi="Times New Roman"/>
          <w:b/>
          <w:i/>
          <w:sz w:val="24"/>
          <w:szCs w:val="24"/>
          <w:u w:val="single"/>
          <w:lang w:val="kk-KZ" w:eastAsia="ru-RU"/>
        </w:rPr>
        <w:t>.</w:t>
      </w:r>
    </w:p>
    <w:p w:rsidR="004B4AA9" w:rsidRPr="00782E82" w:rsidRDefault="00A008B5" w:rsidP="004B4AA9">
      <w:pPr>
        <w:spacing w:after="0" w:line="240" w:lineRule="auto"/>
        <w:ind w:firstLine="708"/>
        <w:jc w:val="both"/>
        <w:rPr>
          <w:rFonts w:ascii="Times New Roman" w:hAnsi="Times New Roman"/>
          <w:b/>
          <w:i/>
          <w:sz w:val="24"/>
          <w:szCs w:val="24"/>
          <w:lang w:val="kk-KZ" w:eastAsia="ru-RU"/>
        </w:rPr>
      </w:pPr>
      <w:r>
        <w:rPr>
          <w:rFonts w:ascii="Times New Roman" w:hAnsi="Times New Roman"/>
          <w:b/>
          <w:i/>
          <w:sz w:val="24"/>
          <w:szCs w:val="24"/>
          <w:lang w:val="kk-KZ" w:eastAsia="ru-RU"/>
        </w:rPr>
        <w:t>А</w:t>
      </w:r>
      <w:r w:rsidR="004B4AA9" w:rsidRPr="00782E82">
        <w:rPr>
          <w:rFonts w:ascii="Times New Roman" w:hAnsi="Times New Roman"/>
          <w:b/>
          <w:i/>
          <w:sz w:val="24"/>
          <w:szCs w:val="24"/>
          <w:lang w:val="kk-KZ" w:eastAsia="ru-RU"/>
        </w:rPr>
        <w:t>удит объектілері бойынша қалпына келтірілгендер:</w:t>
      </w:r>
    </w:p>
    <w:p w:rsidR="004B4AA9" w:rsidRPr="00782E82" w:rsidRDefault="004B4AA9"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1) </w:t>
      </w:r>
      <w:r w:rsidR="00E970AB">
        <w:rPr>
          <w:rFonts w:ascii="Times New Roman" w:hAnsi="Times New Roman"/>
          <w:i/>
          <w:sz w:val="24"/>
          <w:szCs w:val="24"/>
          <w:lang w:val="kk-KZ" w:eastAsia="ru-RU"/>
        </w:rPr>
        <w:t>Басқармада</w:t>
      </w:r>
      <w:r w:rsidR="00610E74" w:rsidRPr="00782E82">
        <w:rPr>
          <w:rFonts w:ascii="Times New Roman" w:hAnsi="Times New Roman"/>
          <w:i/>
          <w:sz w:val="24"/>
          <w:szCs w:val="24"/>
          <w:lang w:val="kk-KZ" w:eastAsia="ru-RU"/>
        </w:rPr>
        <w:t xml:space="preserve"> </w:t>
      </w:r>
      <w:r w:rsidR="00E970AB">
        <w:rPr>
          <w:rFonts w:ascii="Times New Roman" w:hAnsi="Times New Roman"/>
          <w:i/>
          <w:sz w:val="24"/>
          <w:szCs w:val="24"/>
          <w:lang w:val="kk-KZ" w:eastAsia="ru-RU"/>
        </w:rPr>
        <w:t>36,0</w:t>
      </w:r>
      <w:r w:rsidR="00610E74" w:rsidRPr="00782E82">
        <w:rPr>
          <w:rFonts w:ascii="Times New Roman" w:hAnsi="Times New Roman"/>
          <w:i/>
          <w:sz w:val="24"/>
          <w:szCs w:val="24"/>
          <w:lang w:val="kk-KZ" w:eastAsia="ru-RU"/>
        </w:rPr>
        <w:t xml:space="preserve"> мың теңге;</w:t>
      </w:r>
    </w:p>
    <w:p w:rsidR="00610E74" w:rsidRPr="00782E82" w:rsidRDefault="00610E74"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2) </w:t>
      </w:r>
      <w:r w:rsidR="00E970AB">
        <w:rPr>
          <w:rFonts w:ascii="Times New Roman" w:hAnsi="Times New Roman"/>
          <w:i/>
          <w:sz w:val="24"/>
          <w:szCs w:val="24"/>
          <w:lang w:val="kk-KZ" w:eastAsia="ru-RU"/>
        </w:rPr>
        <w:t>№2 әлеуметтік орталықта</w:t>
      </w:r>
      <w:r w:rsidRPr="00782E82">
        <w:rPr>
          <w:rFonts w:ascii="Times New Roman" w:hAnsi="Times New Roman"/>
          <w:i/>
          <w:sz w:val="24"/>
          <w:szCs w:val="24"/>
          <w:lang w:val="kk-KZ" w:eastAsia="ru-RU"/>
        </w:rPr>
        <w:t xml:space="preserve"> </w:t>
      </w:r>
      <w:r w:rsidR="00E970AB">
        <w:rPr>
          <w:rFonts w:ascii="Times New Roman" w:hAnsi="Times New Roman"/>
          <w:i/>
          <w:sz w:val="24"/>
          <w:szCs w:val="24"/>
          <w:lang w:val="kk-KZ" w:eastAsia="ru-RU"/>
        </w:rPr>
        <w:t>13504,8</w:t>
      </w:r>
      <w:r w:rsidR="004059CB">
        <w:rPr>
          <w:rFonts w:ascii="Times New Roman" w:hAnsi="Times New Roman"/>
          <w:i/>
          <w:sz w:val="24"/>
          <w:szCs w:val="24"/>
          <w:lang w:val="kk-KZ" w:eastAsia="ru-RU"/>
        </w:rPr>
        <w:t xml:space="preserve"> мың теңге.</w:t>
      </w:r>
    </w:p>
    <w:p w:rsidR="004B4AA9" w:rsidRPr="00782E82" w:rsidRDefault="004B4AA9" w:rsidP="004B4AA9">
      <w:pPr>
        <w:spacing w:after="0" w:line="240" w:lineRule="auto"/>
        <w:ind w:firstLine="708"/>
        <w:jc w:val="both"/>
        <w:rPr>
          <w:rFonts w:ascii="Times New Roman" w:hAnsi="Times New Roman"/>
          <w:b/>
          <w:i/>
          <w:sz w:val="24"/>
          <w:szCs w:val="24"/>
          <w:lang w:val="kk-KZ" w:eastAsia="ru-RU"/>
        </w:rPr>
      </w:pPr>
      <w:r w:rsidRPr="00782E82">
        <w:rPr>
          <w:rFonts w:ascii="Times New Roman" w:hAnsi="Times New Roman"/>
          <w:b/>
          <w:i/>
          <w:sz w:val="24"/>
          <w:szCs w:val="24"/>
          <w:lang w:val="kk-KZ" w:eastAsia="ru-RU"/>
        </w:rPr>
        <w:t>Өтелгендер:</w:t>
      </w:r>
    </w:p>
    <w:p w:rsidR="00610E74" w:rsidRPr="00782E82" w:rsidRDefault="00610E74"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1) </w:t>
      </w:r>
      <w:r w:rsidR="004059CB">
        <w:rPr>
          <w:rFonts w:ascii="Times New Roman" w:hAnsi="Times New Roman"/>
          <w:i/>
          <w:sz w:val="24"/>
          <w:szCs w:val="24"/>
          <w:lang w:val="kk-KZ" w:eastAsia="ru-RU"/>
        </w:rPr>
        <w:t>Басқармада</w:t>
      </w:r>
      <w:r w:rsidRPr="00782E82">
        <w:rPr>
          <w:rFonts w:ascii="Times New Roman" w:hAnsi="Times New Roman"/>
          <w:i/>
          <w:sz w:val="24"/>
          <w:szCs w:val="24"/>
          <w:lang w:val="kk-KZ" w:eastAsia="ru-RU"/>
        </w:rPr>
        <w:t xml:space="preserve"> </w:t>
      </w:r>
      <w:r w:rsidR="004059CB">
        <w:rPr>
          <w:rFonts w:ascii="Times New Roman" w:hAnsi="Times New Roman"/>
          <w:i/>
          <w:sz w:val="24"/>
          <w:szCs w:val="24"/>
          <w:lang w:val="kk-KZ" w:eastAsia="ru-RU"/>
        </w:rPr>
        <w:t>41,6</w:t>
      </w:r>
      <w:r w:rsidRPr="00782E82">
        <w:rPr>
          <w:rFonts w:ascii="Times New Roman" w:hAnsi="Times New Roman"/>
          <w:i/>
          <w:sz w:val="24"/>
          <w:szCs w:val="24"/>
          <w:lang w:val="kk-KZ" w:eastAsia="ru-RU"/>
        </w:rPr>
        <w:t xml:space="preserve"> мың теңге;</w:t>
      </w:r>
    </w:p>
    <w:p w:rsidR="00610E74" w:rsidRPr="00782E82" w:rsidRDefault="00610E74"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2) </w:t>
      </w:r>
      <w:r w:rsidR="004059CB">
        <w:rPr>
          <w:rFonts w:ascii="Times New Roman" w:hAnsi="Times New Roman"/>
          <w:i/>
          <w:sz w:val="24"/>
          <w:szCs w:val="24"/>
          <w:lang w:val="kk-KZ" w:eastAsia="ru-RU"/>
        </w:rPr>
        <w:t>№2 әлеуметтік орталықта 1424,8</w:t>
      </w:r>
      <w:r w:rsidRPr="00782E82">
        <w:rPr>
          <w:rFonts w:ascii="Times New Roman" w:hAnsi="Times New Roman"/>
          <w:i/>
          <w:sz w:val="24"/>
          <w:szCs w:val="24"/>
          <w:lang w:val="kk-KZ" w:eastAsia="ru-RU"/>
        </w:rPr>
        <w:t xml:space="preserve"> мың теңге;</w:t>
      </w:r>
    </w:p>
    <w:p w:rsidR="00610E74" w:rsidRPr="00782E82" w:rsidRDefault="00610E74"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3) </w:t>
      </w:r>
      <w:r w:rsidR="004059CB">
        <w:rPr>
          <w:rFonts w:ascii="Times New Roman" w:hAnsi="Times New Roman"/>
          <w:i/>
          <w:sz w:val="24"/>
          <w:szCs w:val="24"/>
          <w:lang w:val="kk-KZ" w:eastAsia="ru-RU"/>
        </w:rPr>
        <w:t xml:space="preserve">Түлкібас оңалту орталығында </w:t>
      </w:r>
      <w:r w:rsidR="00782E82" w:rsidRPr="00782E82">
        <w:rPr>
          <w:rFonts w:ascii="Times New Roman" w:hAnsi="Times New Roman"/>
          <w:i/>
          <w:sz w:val="24"/>
          <w:szCs w:val="24"/>
          <w:lang w:val="kk-KZ" w:eastAsia="ru-RU"/>
        </w:rPr>
        <w:t>73,</w:t>
      </w:r>
      <w:r w:rsidR="004059CB">
        <w:rPr>
          <w:rFonts w:ascii="Times New Roman" w:hAnsi="Times New Roman"/>
          <w:i/>
          <w:sz w:val="24"/>
          <w:szCs w:val="24"/>
          <w:lang w:val="kk-KZ" w:eastAsia="ru-RU"/>
        </w:rPr>
        <w:t>7</w:t>
      </w:r>
      <w:r w:rsidR="00782E82" w:rsidRPr="00782E82">
        <w:rPr>
          <w:rFonts w:ascii="Times New Roman" w:hAnsi="Times New Roman"/>
          <w:i/>
          <w:sz w:val="24"/>
          <w:szCs w:val="24"/>
          <w:lang w:val="kk-KZ" w:eastAsia="ru-RU"/>
        </w:rPr>
        <w:t xml:space="preserve"> мың теңге;</w:t>
      </w:r>
    </w:p>
    <w:p w:rsidR="00782E82" w:rsidRPr="00782E82" w:rsidRDefault="00782E82"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4) </w:t>
      </w:r>
      <w:r w:rsidR="004059CB">
        <w:rPr>
          <w:rFonts w:ascii="Times New Roman" w:hAnsi="Times New Roman"/>
          <w:i/>
          <w:sz w:val="24"/>
          <w:szCs w:val="24"/>
          <w:lang w:val="kk-KZ" w:eastAsia="ru-RU"/>
        </w:rPr>
        <w:t>Сарыағаш оңалту орталығында 41,4</w:t>
      </w:r>
      <w:r w:rsidRPr="00782E82">
        <w:rPr>
          <w:rFonts w:ascii="Times New Roman" w:hAnsi="Times New Roman"/>
          <w:i/>
          <w:sz w:val="24"/>
          <w:szCs w:val="24"/>
          <w:lang w:val="kk-KZ" w:eastAsia="ru-RU"/>
        </w:rPr>
        <w:t xml:space="preserve"> мың теңге;</w:t>
      </w:r>
    </w:p>
    <w:p w:rsidR="00782E82" w:rsidRPr="00782E82" w:rsidRDefault="00782E82"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5) </w:t>
      </w:r>
      <w:r w:rsidR="004059CB">
        <w:rPr>
          <w:rFonts w:ascii="Times New Roman" w:hAnsi="Times New Roman"/>
          <w:i/>
          <w:sz w:val="24"/>
          <w:szCs w:val="24"/>
          <w:lang w:val="kk-KZ" w:eastAsia="ru-RU"/>
        </w:rPr>
        <w:t>№6 әлеуметтік орталықта 164,7</w:t>
      </w:r>
      <w:r w:rsidRPr="00782E82">
        <w:rPr>
          <w:rFonts w:ascii="Times New Roman" w:hAnsi="Times New Roman"/>
          <w:i/>
          <w:sz w:val="24"/>
          <w:szCs w:val="24"/>
          <w:lang w:val="kk-KZ" w:eastAsia="ru-RU"/>
        </w:rPr>
        <w:t xml:space="preserve"> мың теңге;</w:t>
      </w:r>
    </w:p>
    <w:p w:rsidR="00782E82" w:rsidRDefault="00782E82" w:rsidP="004B4AA9">
      <w:pPr>
        <w:spacing w:after="0" w:line="240" w:lineRule="auto"/>
        <w:ind w:firstLine="708"/>
        <w:jc w:val="both"/>
        <w:rPr>
          <w:rFonts w:ascii="Times New Roman" w:hAnsi="Times New Roman"/>
          <w:i/>
          <w:sz w:val="24"/>
          <w:szCs w:val="24"/>
          <w:lang w:val="kk-KZ" w:eastAsia="ru-RU"/>
        </w:rPr>
      </w:pPr>
      <w:r w:rsidRPr="00782E82">
        <w:rPr>
          <w:rFonts w:ascii="Times New Roman" w:hAnsi="Times New Roman"/>
          <w:i/>
          <w:sz w:val="24"/>
          <w:szCs w:val="24"/>
          <w:lang w:val="kk-KZ" w:eastAsia="ru-RU"/>
        </w:rPr>
        <w:t xml:space="preserve">6) </w:t>
      </w:r>
      <w:r w:rsidR="004059CB">
        <w:rPr>
          <w:rFonts w:ascii="Times New Roman" w:hAnsi="Times New Roman"/>
          <w:i/>
          <w:sz w:val="24"/>
          <w:szCs w:val="24"/>
          <w:lang w:val="kk-KZ" w:eastAsia="ru-RU"/>
        </w:rPr>
        <w:t>№1 Түркістан әлеуметтік орталықта 138,3</w:t>
      </w:r>
      <w:r w:rsidRPr="00782E82">
        <w:rPr>
          <w:rFonts w:ascii="Times New Roman" w:hAnsi="Times New Roman"/>
          <w:i/>
          <w:sz w:val="24"/>
          <w:szCs w:val="24"/>
          <w:lang w:val="kk-KZ" w:eastAsia="ru-RU"/>
        </w:rPr>
        <w:t xml:space="preserve"> мың теңге;</w:t>
      </w:r>
    </w:p>
    <w:p w:rsidR="00EA2475" w:rsidRPr="00782E82" w:rsidRDefault="00EA2475" w:rsidP="004B4AA9">
      <w:pPr>
        <w:spacing w:after="0" w:line="240" w:lineRule="auto"/>
        <w:ind w:firstLine="708"/>
        <w:jc w:val="both"/>
        <w:rPr>
          <w:rFonts w:ascii="Times New Roman" w:hAnsi="Times New Roman"/>
          <w:i/>
          <w:sz w:val="24"/>
          <w:szCs w:val="24"/>
          <w:lang w:val="kk-KZ" w:eastAsia="ru-RU"/>
        </w:rPr>
      </w:pPr>
      <w:r>
        <w:rPr>
          <w:rFonts w:ascii="Times New Roman" w:hAnsi="Times New Roman"/>
          <w:i/>
          <w:sz w:val="24"/>
          <w:szCs w:val="24"/>
          <w:lang w:val="kk-KZ" w:eastAsia="ru-RU"/>
        </w:rPr>
        <w:t>7) Арнаулы кәсіптік колледжде 100,1 мың теңге.</w:t>
      </w:r>
    </w:p>
    <w:p w:rsidR="004B4AA9" w:rsidRDefault="004B4AA9" w:rsidP="001D2568">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b/>
          <w:sz w:val="28"/>
          <w:szCs w:val="28"/>
          <w:lang w:val="kk-KZ" w:eastAsia="ru-RU"/>
        </w:rPr>
      </w:pPr>
      <w:r w:rsidRPr="001D2568">
        <w:rPr>
          <w:rFonts w:ascii="Times New Roman" w:hAnsi="Times New Roman"/>
          <w:sz w:val="28"/>
          <w:szCs w:val="28"/>
          <w:lang w:val="kk-KZ" w:eastAsia="ru-RU"/>
        </w:rPr>
        <w:t xml:space="preserve">Сонымен қатар, барлығы </w:t>
      </w:r>
      <w:r w:rsidR="00EA2475">
        <w:rPr>
          <w:rFonts w:ascii="Times New Roman" w:hAnsi="Times New Roman"/>
          <w:b/>
          <w:sz w:val="28"/>
          <w:szCs w:val="28"/>
          <w:lang w:val="kk-KZ" w:eastAsia="ru-RU"/>
        </w:rPr>
        <w:t>10</w:t>
      </w:r>
      <w:r w:rsidRPr="001D2568">
        <w:rPr>
          <w:rFonts w:ascii="Times New Roman" w:hAnsi="Times New Roman"/>
          <w:b/>
          <w:sz w:val="28"/>
          <w:szCs w:val="28"/>
          <w:lang w:val="kk-KZ" w:eastAsia="ru-RU"/>
        </w:rPr>
        <w:t xml:space="preserve"> жауапты лауазымды</w:t>
      </w:r>
      <w:r w:rsidRPr="001D2568">
        <w:rPr>
          <w:rFonts w:ascii="Times New Roman" w:hAnsi="Times New Roman"/>
          <w:sz w:val="28"/>
          <w:szCs w:val="28"/>
          <w:lang w:val="kk-KZ" w:eastAsia="ru-RU"/>
        </w:rPr>
        <w:t xml:space="preserve"> тұлғаларға </w:t>
      </w:r>
      <w:r w:rsidRPr="001C0A41">
        <w:rPr>
          <w:rFonts w:ascii="Times New Roman" w:hAnsi="Times New Roman"/>
          <w:i/>
          <w:sz w:val="24"/>
          <w:szCs w:val="24"/>
          <w:lang w:val="kk-KZ" w:eastAsia="ru-RU"/>
        </w:rPr>
        <w:t>(</w:t>
      </w:r>
      <w:r w:rsidR="001D2568" w:rsidRPr="001C0A41">
        <w:rPr>
          <w:rFonts w:ascii="Times New Roman" w:hAnsi="Times New Roman" w:cs="Times New Roman"/>
          <w:i/>
          <w:sz w:val="24"/>
          <w:szCs w:val="24"/>
          <w:lang w:val="kk-KZ"/>
        </w:rPr>
        <w:t xml:space="preserve">№1 Түркістан әлеуметтік орталығында 2, №6 әлеуметтік орталығында 1, Түлкібас оңалту орталығында 1, </w:t>
      </w:r>
      <w:r w:rsidR="001C0A41" w:rsidRPr="001C0A41">
        <w:rPr>
          <w:rFonts w:ascii="Times New Roman" w:hAnsi="Times New Roman" w:cs="Times New Roman"/>
          <w:i/>
          <w:sz w:val="24"/>
          <w:szCs w:val="24"/>
          <w:lang w:val="kk-KZ"/>
        </w:rPr>
        <w:t>Түркістан әлеуметтік орталықта 2, Сайрам оңалту орталығында 1</w:t>
      </w:r>
      <w:r w:rsidR="0036418C">
        <w:rPr>
          <w:rFonts w:ascii="Times New Roman" w:hAnsi="Times New Roman" w:cs="Times New Roman"/>
          <w:i/>
          <w:sz w:val="24"/>
          <w:szCs w:val="24"/>
          <w:lang w:val="kk-KZ"/>
        </w:rPr>
        <w:t>, Сарыағаш оңалту орталығында 1</w:t>
      </w:r>
      <w:r w:rsidR="003B7D6D">
        <w:rPr>
          <w:rFonts w:ascii="Times New Roman" w:hAnsi="Times New Roman" w:cs="Times New Roman"/>
          <w:i/>
          <w:sz w:val="24"/>
          <w:szCs w:val="24"/>
          <w:lang w:val="kk-KZ"/>
        </w:rPr>
        <w:t>, Жетісай аудандық жұмыспен қамту және әлеуметтік бағдарламалар бөлімінде 1</w:t>
      </w:r>
      <w:r w:rsidR="00EA2475">
        <w:rPr>
          <w:rFonts w:ascii="Times New Roman" w:hAnsi="Times New Roman" w:cs="Times New Roman"/>
          <w:i/>
          <w:sz w:val="24"/>
          <w:szCs w:val="24"/>
          <w:lang w:val="kk-KZ"/>
        </w:rPr>
        <w:t>, Арнаулы кәсіптік колледжде 1</w:t>
      </w:r>
      <w:r w:rsidRPr="001D2568">
        <w:rPr>
          <w:rFonts w:ascii="Times New Roman" w:hAnsi="Times New Roman"/>
          <w:sz w:val="28"/>
          <w:szCs w:val="28"/>
          <w:lang w:val="kk-KZ" w:eastAsia="ru-RU"/>
        </w:rPr>
        <w:t>)</w:t>
      </w:r>
      <w:r w:rsidRPr="001D2568">
        <w:rPr>
          <w:rFonts w:ascii="Times New Roman" w:hAnsi="Times New Roman"/>
          <w:i/>
          <w:sz w:val="28"/>
          <w:szCs w:val="28"/>
          <w:lang w:val="kk-KZ" w:eastAsia="ru-RU"/>
        </w:rPr>
        <w:t xml:space="preserve"> </w:t>
      </w:r>
      <w:r w:rsidRPr="001D2568">
        <w:rPr>
          <w:rFonts w:ascii="Times New Roman" w:hAnsi="Times New Roman"/>
          <w:b/>
          <w:sz w:val="28"/>
          <w:szCs w:val="28"/>
          <w:lang w:val="kk-KZ" w:eastAsia="ru-RU"/>
        </w:rPr>
        <w:t>тәртіптік шара қолданылған.</w:t>
      </w:r>
    </w:p>
    <w:p w:rsidR="004F52BE" w:rsidRPr="001D2568" w:rsidRDefault="004F52BE" w:rsidP="001D2568">
      <w:pPr>
        <w:pBdr>
          <w:bottom w:val="single" w:sz="4" w:space="2" w:color="FFFFFF"/>
        </w:pBdr>
        <w:spacing w:after="0" w:line="240" w:lineRule="auto"/>
        <w:ind w:firstLine="709"/>
        <w:contextualSpacing/>
        <w:jc w:val="both"/>
        <w:rPr>
          <w:rFonts w:ascii="Times New Roman" w:hAnsi="Times New Roman"/>
          <w:sz w:val="28"/>
          <w:szCs w:val="28"/>
          <w:lang w:val="kk-KZ"/>
        </w:rPr>
      </w:pPr>
      <w:r w:rsidRPr="001D2568">
        <w:rPr>
          <w:rFonts w:ascii="Times New Roman" w:eastAsia="Calibri" w:hAnsi="Times New Roman" w:cs="Times New Roman"/>
          <w:sz w:val="28"/>
          <w:szCs w:val="28"/>
          <w:lang w:val="kk-KZ" w:eastAsia="ru-RU"/>
        </w:rPr>
        <w:t xml:space="preserve">Аудиторлық іс-шараның қорытындысы бойынша </w:t>
      </w:r>
      <w:r w:rsidR="001C0A41">
        <w:rPr>
          <w:rFonts w:ascii="Times New Roman" w:eastAsia="Calibri" w:hAnsi="Times New Roman" w:cs="Times New Roman"/>
          <w:sz w:val="28"/>
          <w:szCs w:val="28"/>
          <w:lang w:val="kk-KZ" w:eastAsia="ru-RU"/>
        </w:rPr>
        <w:t>3</w:t>
      </w:r>
      <w:r w:rsidRPr="001D2568">
        <w:rPr>
          <w:rFonts w:ascii="Times New Roman" w:eastAsia="Calibri" w:hAnsi="Times New Roman" w:cs="Times New Roman"/>
          <w:sz w:val="28"/>
          <w:szCs w:val="28"/>
          <w:lang w:val="kk-KZ" w:eastAsia="ru-RU"/>
        </w:rPr>
        <w:t xml:space="preserve"> ә</w:t>
      </w:r>
      <w:r w:rsidRPr="001D2568">
        <w:rPr>
          <w:rFonts w:ascii="Times New Roman" w:eastAsia="Calibri" w:hAnsi="Times New Roman" w:cs="Times New Roman"/>
          <w:sz w:val="28"/>
          <w:szCs w:val="28"/>
          <w:lang w:val="kk-KZ"/>
        </w:rPr>
        <w:t xml:space="preserve">кімшілік құқық бұзушылық белгілері бар материалдар әкімшілік іс жүргізуді қозғау үшін уәкілетті органдарға </w:t>
      </w:r>
      <w:r w:rsidRPr="001D2568">
        <w:rPr>
          <w:rFonts w:ascii="Times New Roman" w:eastAsia="Calibri" w:hAnsi="Times New Roman" w:cs="Times New Roman"/>
          <w:i/>
          <w:sz w:val="28"/>
          <w:szCs w:val="28"/>
          <w:lang w:val="kk-KZ"/>
        </w:rPr>
        <w:t xml:space="preserve">(Ішкі мемлекеттік аудит департаменті мен </w:t>
      </w:r>
      <w:r w:rsidRPr="00B50FD2">
        <w:rPr>
          <w:rFonts w:ascii="Times New Roman" w:eastAsia="Calibri" w:hAnsi="Times New Roman" w:cs="Times New Roman"/>
          <w:i/>
          <w:sz w:val="28"/>
          <w:szCs w:val="28"/>
          <w:lang w:val="kk-KZ"/>
        </w:rPr>
        <w:t>Түркістан облысының аудандық кірістер басқармаларына)</w:t>
      </w:r>
      <w:r w:rsidRPr="00B50FD2">
        <w:rPr>
          <w:rFonts w:ascii="Times New Roman" w:eastAsia="Calibri" w:hAnsi="Times New Roman" w:cs="Times New Roman"/>
          <w:sz w:val="28"/>
          <w:szCs w:val="28"/>
          <w:lang w:val="kk-KZ"/>
        </w:rPr>
        <w:t xml:space="preserve"> жолданып, нәтижесінде </w:t>
      </w:r>
      <w:r w:rsidR="00B50FD2" w:rsidRPr="00B50FD2">
        <w:rPr>
          <w:rFonts w:ascii="Times New Roman" w:eastAsia="Calibri" w:hAnsi="Times New Roman" w:cs="Times New Roman"/>
          <w:sz w:val="28"/>
          <w:szCs w:val="28"/>
          <w:lang w:val="kk-KZ"/>
        </w:rPr>
        <w:t>2</w:t>
      </w:r>
      <w:r w:rsidRPr="00B50FD2">
        <w:rPr>
          <w:rFonts w:ascii="Times New Roman" w:eastAsia="Calibri" w:hAnsi="Times New Roman" w:cs="Times New Roman"/>
          <w:sz w:val="28"/>
          <w:szCs w:val="28"/>
          <w:lang w:val="kk-KZ"/>
        </w:rPr>
        <w:t xml:space="preserve"> материал бойынша </w:t>
      </w:r>
      <w:r w:rsidR="00B50FD2" w:rsidRPr="00B50FD2">
        <w:rPr>
          <w:rFonts w:ascii="Times New Roman" w:eastAsia="Calibri" w:hAnsi="Times New Roman" w:cs="Times New Roman"/>
          <w:sz w:val="28"/>
          <w:szCs w:val="28"/>
          <w:lang w:val="kk-KZ"/>
        </w:rPr>
        <w:t>393,2</w:t>
      </w:r>
      <w:r w:rsidRPr="00B50FD2">
        <w:rPr>
          <w:rFonts w:ascii="Times New Roman" w:hAnsi="Times New Roman"/>
          <w:sz w:val="28"/>
          <w:szCs w:val="28"/>
          <w:lang w:val="kk-KZ"/>
        </w:rPr>
        <w:t xml:space="preserve"> мың теңге </w:t>
      </w:r>
      <w:r w:rsidRPr="00B50FD2">
        <w:rPr>
          <w:rFonts w:ascii="Times New Roman" w:eastAsia="Calibri" w:hAnsi="Times New Roman" w:cs="Times New Roman"/>
          <w:sz w:val="28"/>
          <w:szCs w:val="28"/>
          <w:lang w:val="kk-KZ"/>
        </w:rPr>
        <w:t xml:space="preserve">айыппұл салынған, </w:t>
      </w:r>
      <w:r w:rsidR="00B50FD2" w:rsidRPr="00B50FD2">
        <w:rPr>
          <w:rFonts w:ascii="Times New Roman" w:eastAsia="Calibri" w:hAnsi="Times New Roman" w:cs="Times New Roman"/>
          <w:sz w:val="28"/>
          <w:szCs w:val="28"/>
          <w:lang w:val="kk-KZ"/>
        </w:rPr>
        <w:t>1</w:t>
      </w:r>
      <w:r w:rsidRPr="00B50FD2">
        <w:rPr>
          <w:rFonts w:ascii="Times New Roman" w:eastAsia="Calibri" w:hAnsi="Times New Roman" w:cs="Times New Roman"/>
          <w:sz w:val="28"/>
          <w:szCs w:val="28"/>
          <w:lang w:val="kk-KZ"/>
        </w:rPr>
        <w:t xml:space="preserve"> материал уәкілетті органдардың қарауында.</w:t>
      </w:r>
    </w:p>
    <w:p w:rsidR="00BE117B" w:rsidRDefault="00BE117B" w:rsidP="000F2C6A">
      <w:pPr>
        <w:pStyle w:val="ad"/>
        <w:widowControl w:val="0"/>
        <w:pBdr>
          <w:bottom w:val="single" w:sz="4" w:space="3" w:color="FFFFFF"/>
        </w:pBdr>
        <w:tabs>
          <w:tab w:val="left" w:pos="-142"/>
        </w:tabs>
        <w:ind w:firstLine="709"/>
        <w:jc w:val="both"/>
        <w:rPr>
          <w:rFonts w:ascii="Times New Roman" w:hAnsi="Times New Roman"/>
          <w:sz w:val="28"/>
          <w:szCs w:val="28"/>
          <w:lang w:val="kk-KZ"/>
        </w:rPr>
      </w:pPr>
    </w:p>
    <w:p w:rsidR="00BD0DEA" w:rsidRDefault="00BD0DEA" w:rsidP="000F2C6A">
      <w:pPr>
        <w:pStyle w:val="ad"/>
        <w:widowControl w:val="0"/>
        <w:pBdr>
          <w:bottom w:val="single" w:sz="4" w:space="3" w:color="FFFFFF"/>
        </w:pBdr>
        <w:tabs>
          <w:tab w:val="left" w:pos="-142"/>
        </w:tabs>
        <w:ind w:firstLine="709"/>
        <w:jc w:val="both"/>
        <w:rPr>
          <w:rFonts w:ascii="Times New Roman" w:hAnsi="Times New Roman"/>
          <w:b/>
          <w:sz w:val="28"/>
          <w:szCs w:val="28"/>
          <w:lang w:val="kk-KZ"/>
        </w:rPr>
      </w:pPr>
      <w:r w:rsidRPr="008767B0">
        <w:rPr>
          <w:rFonts w:ascii="Times New Roman" w:hAnsi="Times New Roman"/>
          <w:b/>
          <w:sz w:val="28"/>
          <w:szCs w:val="28"/>
          <w:lang w:val="kk-KZ"/>
        </w:rPr>
        <w:t>3.2. Мемлекеттік аудит нәтижелері бойынша тұжырымдар</w:t>
      </w:r>
    </w:p>
    <w:p w:rsidR="000F2C6A" w:rsidRDefault="000F2C6A" w:rsidP="000F2C6A">
      <w:pPr>
        <w:pStyle w:val="ad"/>
        <w:widowControl w:val="0"/>
        <w:pBdr>
          <w:bottom w:val="single" w:sz="4" w:space="3" w:color="FFFFFF"/>
        </w:pBdr>
        <w:tabs>
          <w:tab w:val="left" w:pos="-142"/>
        </w:tabs>
        <w:ind w:firstLine="709"/>
        <w:jc w:val="both"/>
        <w:rPr>
          <w:rFonts w:ascii="Times New Roman" w:hAnsi="Times New Roman"/>
          <w:b/>
          <w:sz w:val="28"/>
          <w:szCs w:val="28"/>
          <w:lang w:val="kk-KZ"/>
        </w:rPr>
      </w:pPr>
    </w:p>
    <w:p w:rsidR="009D21E4" w:rsidRPr="008767B0" w:rsidRDefault="009D21E4" w:rsidP="009D21E4">
      <w:pPr>
        <w:spacing w:after="0" w:line="240" w:lineRule="auto"/>
        <w:ind w:firstLine="708"/>
        <w:contextualSpacing/>
        <w:jc w:val="both"/>
        <w:rPr>
          <w:rFonts w:ascii="Times New Roman" w:hAnsi="Times New Roman"/>
          <w:i/>
          <w:sz w:val="28"/>
          <w:szCs w:val="28"/>
          <w:lang w:val="kk-KZ"/>
        </w:rPr>
      </w:pPr>
      <w:r w:rsidRPr="008767B0">
        <w:rPr>
          <w:rFonts w:ascii="Times New Roman" w:hAnsi="Times New Roman"/>
          <w:b/>
          <w:sz w:val="28"/>
          <w:szCs w:val="28"/>
          <w:lang w:val="kk-KZ"/>
        </w:rPr>
        <w:t xml:space="preserve">Мемлекеттік аудиттің көрсеткіші: </w:t>
      </w:r>
      <w:r w:rsidRPr="008767B0">
        <w:rPr>
          <w:rFonts w:ascii="Times New Roman" w:hAnsi="Times New Roman"/>
          <w:i/>
          <w:sz w:val="28"/>
          <w:szCs w:val="28"/>
          <w:lang w:val="kk-KZ"/>
        </w:rPr>
        <w:t>Тиімділік – жоспарланған және алынған нәтижелердің оларға қол жеткізу үшін пайдаланылған ресурстар ескерілгендегі арақатынасы.</w:t>
      </w:r>
    </w:p>
    <w:p w:rsidR="009D21E4" w:rsidRDefault="009D21E4" w:rsidP="009D21E4">
      <w:pPr>
        <w:shd w:val="clear" w:color="auto" w:fill="FFFFFF" w:themeFill="background1"/>
        <w:spacing w:after="0" w:line="240" w:lineRule="auto"/>
        <w:ind w:firstLine="709"/>
        <w:jc w:val="both"/>
        <w:rPr>
          <w:rFonts w:ascii="Times New Roman" w:eastAsia="Times New Roman" w:hAnsi="Times New Roman"/>
          <w:sz w:val="28"/>
          <w:szCs w:val="28"/>
          <w:lang w:val="kk-KZ" w:eastAsia="ru-RU"/>
        </w:rPr>
      </w:pPr>
      <w:r w:rsidRPr="00EB6124">
        <w:rPr>
          <w:rFonts w:ascii="Times New Roman" w:eastAsia="Times New Roman" w:hAnsi="Times New Roman"/>
          <w:sz w:val="28"/>
          <w:szCs w:val="28"/>
          <w:lang w:val="kk-KZ" w:eastAsia="ru-RU"/>
        </w:rPr>
        <w:lastRenderedPageBreak/>
        <w:t>Жүргізілген аудит нәтижелері көрсеткендей аудит объектілерінің өңірдің әлеуметтік-экономикалық дамуына елеулі әсері барын көрсетті.</w:t>
      </w:r>
      <w:r>
        <w:rPr>
          <w:rFonts w:ascii="Times New Roman" w:eastAsia="Times New Roman" w:hAnsi="Times New Roman"/>
          <w:sz w:val="28"/>
          <w:szCs w:val="28"/>
          <w:lang w:val="kk-KZ" w:eastAsia="ru-RU"/>
        </w:rPr>
        <w:t xml:space="preserve"> А</w:t>
      </w:r>
      <w:r w:rsidRPr="00DF3779">
        <w:rPr>
          <w:rFonts w:ascii="Times New Roman" w:eastAsia="Times New Roman" w:hAnsi="Times New Roman"/>
          <w:sz w:val="28"/>
          <w:szCs w:val="28"/>
          <w:lang w:val="kk-KZ" w:eastAsia="ru-RU"/>
        </w:rPr>
        <w:t>удитпен қамтылған мерзімде аудит объектілерінің құзыретіне сәйкес алға қойылған мақсаттарға, міндеттерге, функцияларға, өкілеттіктерге және бағыттарға қол жеткізу үшін тиісті жұмыстарды атқарған</w:t>
      </w:r>
      <w:r w:rsidRPr="00EB6124">
        <w:rPr>
          <w:rFonts w:ascii="Times New Roman" w:eastAsia="Times New Roman" w:hAnsi="Times New Roman"/>
          <w:sz w:val="28"/>
          <w:szCs w:val="28"/>
          <w:lang w:val="kk-KZ" w:eastAsia="ru-RU"/>
        </w:rPr>
        <w:t xml:space="preserve"> Дегенмен, аудит барысында бұзушылықтар мен кемшіліктер анықталды.</w:t>
      </w:r>
      <w:r>
        <w:rPr>
          <w:rFonts w:ascii="Times New Roman" w:eastAsia="Times New Roman" w:hAnsi="Times New Roman"/>
          <w:sz w:val="28"/>
          <w:szCs w:val="28"/>
          <w:lang w:val="kk-KZ" w:eastAsia="ru-RU"/>
        </w:rPr>
        <w:t xml:space="preserve"> </w:t>
      </w:r>
    </w:p>
    <w:p w:rsidR="0026425F" w:rsidRDefault="0026425F" w:rsidP="0026425F">
      <w:pPr>
        <w:pBdr>
          <w:bottom w:val="single" w:sz="4" w:space="1" w:color="FFFFFF"/>
        </w:pBdr>
        <w:spacing w:after="0" w:line="240" w:lineRule="auto"/>
        <w:ind w:firstLine="708"/>
        <w:contextualSpacing/>
        <w:jc w:val="both"/>
        <w:rPr>
          <w:rFonts w:ascii="Times New Roman" w:hAnsi="Times New Roman"/>
          <w:i/>
          <w:sz w:val="24"/>
          <w:szCs w:val="24"/>
          <w:lang w:val="kk-KZ"/>
        </w:rPr>
      </w:pPr>
      <w:r>
        <w:rPr>
          <w:rFonts w:ascii="Times New Roman" w:eastAsia="Times New Roman" w:hAnsi="Times New Roman"/>
          <w:sz w:val="28"/>
          <w:szCs w:val="28"/>
          <w:lang w:val="kk-KZ" w:eastAsia="ru-RU"/>
        </w:rPr>
        <w:t>М</w:t>
      </w:r>
      <w:r w:rsidRPr="005D4897">
        <w:rPr>
          <w:rFonts w:ascii="Times New Roman" w:hAnsi="Times New Roman"/>
          <w:bCs/>
          <w:sz w:val="28"/>
          <w:szCs w:val="28"/>
          <w:lang w:val="kk-KZ" w:eastAsia="ru-RU"/>
        </w:rPr>
        <w:t xml:space="preserve">емлекеттік аудит </w:t>
      </w:r>
      <w:r w:rsidRPr="00EA715B">
        <w:rPr>
          <w:rFonts w:ascii="Times New Roman" w:hAnsi="Times New Roman"/>
          <w:bCs/>
          <w:sz w:val="28"/>
          <w:szCs w:val="28"/>
          <w:lang w:val="kk-KZ" w:eastAsia="ru-RU"/>
        </w:rPr>
        <w:t xml:space="preserve">барысында </w:t>
      </w:r>
      <w:r>
        <w:rPr>
          <w:rFonts w:ascii="Times New Roman" w:hAnsi="Times New Roman"/>
          <w:bCs/>
          <w:sz w:val="28"/>
          <w:szCs w:val="28"/>
          <w:lang w:val="kk-KZ" w:eastAsia="ru-RU"/>
        </w:rPr>
        <w:t xml:space="preserve">6 </w:t>
      </w:r>
      <w:r w:rsidRPr="00EA715B">
        <w:rPr>
          <w:rFonts w:ascii="Times New Roman" w:hAnsi="Times New Roman"/>
          <w:bCs/>
          <w:sz w:val="28"/>
          <w:szCs w:val="28"/>
          <w:lang w:val="kk-KZ" w:eastAsia="ru-RU"/>
        </w:rPr>
        <w:t xml:space="preserve">мекемеде мекеме қызметкерлеріне </w:t>
      </w:r>
      <w:r w:rsidRPr="005D4897">
        <w:rPr>
          <w:rFonts w:ascii="Times New Roman" w:hAnsi="Times New Roman"/>
          <w:bCs/>
          <w:sz w:val="28"/>
          <w:szCs w:val="28"/>
          <w:lang w:val="kk-KZ" w:eastAsia="ru-RU"/>
        </w:rPr>
        <w:t>еңбек ақыдан</w:t>
      </w:r>
      <w:r>
        <w:rPr>
          <w:rFonts w:ascii="Times New Roman" w:hAnsi="Times New Roman"/>
          <w:bCs/>
          <w:sz w:val="28"/>
          <w:szCs w:val="28"/>
          <w:lang w:val="kk-KZ" w:eastAsia="ru-RU"/>
        </w:rPr>
        <w:t xml:space="preserve"> және </w:t>
      </w:r>
      <w:r w:rsidRPr="006B5DF2">
        <w:rPr>
          <w:rFonts w:ascii="Times New Roman" w:hAnsi="Times New Roman"/>
          <w:bCs/>
          <w:sz w:val="28"/>
          <w:szCs w:val="28"/>
          <w:lang w:val="kk-KZ" w:eastAsia="ru-RU"/>
        </w:rPr>
        <w:t>сауықтыруға арналған жәрдемақы</w:t>
      </w:r>
      <w:r>
        <w:rPr>
          <w:rFonts w:ascii="Times New Roman" w:hAnsi="Times New Roman"/>
          <w:bCs/>
          <w:sz w:val="28"/>
          <w:szCs w:val="28"/>
          <w:lang w:val="kk-KZ" w:eastAsia="ru-RU"/>
        </w:rPr>
        <w:t>дан артық аударылған</w:t>
      </w:r>
      <w:r w:rsidRPr="005D4897">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 </w:t>
      </w:r>
    </w:p>
    <w:p w:rsidR="0026425F" w:rsidRPr="00604A64" w:rsidRDefault="0026425F" w:rsidP="0026425F">
      <w:pPr>
        <w:pBdr>
          <w:bottom w:val="single" w:sz="4" w:space="2" w:color="FFFFFF"/>
        </w:pBdr>
        <w:tabs>
          <w:tab w:val="num" w:pos="720"/>
        </w:tabs>
        <w:spacing w:after="0" w:line="240" w:lineRule="auto"/>
        <w:contextualSpacing/>
        <w:jc w:val="both"/>
        <w:rPr>
          <w:rFonts w:ascii="Times New Roman" w:hAnsi="Times New Roman"/>
          <w:sz w:val="28"/>
          <w:szCs w:val="28"/>
          <w:lang w:val="kk-KZ"/>
        </w:rPr>
      </w:pPr>
      <w:r>
        <w:rPr>
          <w:rFonts w:ascii="Times New Roman" w:hAnsi="Times New Roman"/>
          <w:bCs/>
          <w:sz w:val="28"/>
          <w:szCs w:val="28"/>
          <w:lang w:val="kk-KZ" w:eastAsia="ru-RU"/>
        </w:rPr>
        <w:tab/>
        <w:t>І</w:t>
      </w:r>
      <w:r>
        <w:rPr>
          <w:rFonts w:ascii="Times New Roman" w:hAnsi="Times New Roman"/>
          <w:sz w:val="28"/>
          <w:szCs w:val="28"/>
          <w:lang w:val="kk-KZ"/>
        </w:rPr>
        <w:t xml:space="preserve">ссапар шығындарына негіз болып табылатын мекеме басшысының бұйрығы (өкімі) қабылданбай іссапар шығындары төленгендігі немесе мекеме басшысының бұйрығы қабылданған жағдайда да іссапар шығындары </w:t>
      </w:r>
      <w:r>
        <w:rPr>
          <w:rFonts w:ascii="Times New Roman" w:hAnsi="Times New Roman"/>
          <w:bCs/>
          <w:sz w:val="28"/>
          <w:szCs w:val="28"/>
          <w:lang w:val="kk-KZ" w:eastAsia="ru-RU"/>
        </w:rPr>
        <w:t>2</w:t>
      </w:r>
      <w:r w:rsidRPr="00946595">
        <w:rPr>
          <w:rFonts w:ascii="Times New Roman" w:hAnsi="Times New Roman"/>
          <w:bCs/>
          <w:sz w:val="28"/>
          <w:szCs w:val="28"/>
          <w:lang w:val="kk-KZ" w:eastAsia="ru-RU"/>
        </w:rPr>
        <w:t xml:space="preserve"> мекемеде</w:t>
      </w:r>
      <w:r>
        <w:rPr>
          <w:rFonts w:ascii="Times New Roman" w:hAnsi="Times New Roman"/>
          <w:sz w:val="28"/>
          <w:szCs w:val="28"/>
          <w:lang w:val="kk-KZ"/>
        </w:rPr>
        <w:t xml:space="preserve"> артық төленгендігі анықталды.</w:t>
      </w:r>
    </w:p>
    <w:p w:rsidR="0026425F" w:rsidRDefault="0026425F" w:rsidP="0026425F">
      <w:pPr>
        <w:pBdr>
          <w:bottom w:val="single" w:sz="4" w:space="2" w:color="FFFFFF"/>
        </w:pBdr>
        <w:spacing w:after="0" w:line="240" w:lineRule="auto"/>
        <w:ind w:firstLine="708"/>
        <w:contextualSpacing/>
        <w:jc w:val="both"/>
        <w:rPr>
          <w:rFonts w:ascii="Times New Roman" w:eastAsia="Times New Roman" w:hAnsi="Times New Roman"/>
          <w:i/>
          <w:color w:val="000000"/>
          <w:spacing w:val="1"/>
          <w:sz w:val="28"/>
          <w:szCs w:val="28"/>
          <w:shd w:val="clear" w:color="auto" w:fill="FFFFFF"/>
          <w:lang w:val="kk-KZ"/>
        </w:rPr>
      </w:pPr>
      <w:r w:rsidRPr="0000692B">
        <w:rPr>
          <w:rFonts w:ascii="Times New Roman" w:eastAsia="Times New Roman" w:hAnsi="Times New Roman"/>
          <w:color w:val="000000"/>
          <w:spacing w:val="1"/>
          <w:sz w:val="28"/>
          <w:szCs w:val="28"/>
          <w:shd w:val="clear" w:color="auto" w:fill="FFFFFF"/>
          <w:lang w:val="kk-KZ"/>
        </w:rPr>
        <w:t>4 жағдайда келісім-шартқа сәйкес жеткізілмеген тауарларға негізсіз қаржы аударылған.</w:t>
      </w:r>
    </w:p>
    <w:p w:rsidR="0026425F" w:rsidRPr="008E27D3" w:rsidRDefault="0026425F" w:rsidP="0026425F">
      <w:pPr>
        <w:pBdr>
          <w:bottom w:val="single" w:sz="4" w:space="4" w:color="FFFFFF"/>
        </w:pBdr>
        <w:tabs>
          <w:tab w:val="num" w:pos="720"/>
        </w:tabs>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Б</w:t>
      </w:r>
      <w:r w:rsidRPr="008E27D3">
        <w:rPr>
          <w:rFonts w:ascii="Times New Roman" w:hAnsi="Times New Roman"/>
          <w:bCs/>
          <w:sz w:val="28"/>
          <w:szCs w:val="28"/>
          <w:lang w:val="kk-KZ" w:eastAsia="ru-RU"/>
        </w:rPr>
        <w:t>ухгалтерлік есеп жазбаларында анықталған қателерді түзету операциялары негізсіз жаса</w:t>
      </w:r>
      <w:r>
        <w:rPr>
          <w:rFonts w:ascii="Times New Roman" w:hAnsi="Times New Roman"/>
          <w:bCs/>
          <w:sz w:val="28"/>
          <w:szCs w:val="28"/>
          <w:lang w:val="kk-KZ" w:eastAsia="ru-RU"/>
        </w:rPr>
        <w:t>у</w:t>
      </w:r>
      <w:r w:rsidRPr="008E27D3">
        <w:rPr>
          <w:rFonts w:ascii="Times New Roman" w:hAnsi="Times New Roman"/>
          <w:bCs/>
          <w:sz w:val="28"/>
          <w:szCs w:val="28"/>
          <w:lang w:val="kk-KZ" w:eastAsia="ru-RU"/>
        </w:rPr>
        <w:t xml:space="preserve">, түгендеу жұмыстары жүргізілмеу салдарынан активтердің мекеменің балансына алынбау </w:t>
      </w:r>
      <w:r>
        <w:rPr>
          <w:rFonts w:ascii="Times New Roman" w:hAnsi="Times New Roman"/>
          <w:bCs/>
          <w:sz w:val="28"/>
          <w:szCs w:val="28"/>
          <w:lang w:val="kk-KZ" w:eastAsia="ru-RU"/>
        </w:rPr>
        <w:t xml:space="preserve">фактілері </w:t>
      </w:r>
      <w:r>
        <w:rPr>
          <w:rFonts w:ascii="Times New Roman" w:hAnsi="Times New Roman"/>
          <w:sz w:val="28"/>
          <w:szCs w:val="28"/>
          <w:lang w:val="kk-KZ"/>
        </w:rPr>
        <w:t>2</w:t>
      </w:r>
      <w:r w:rsidRPr="003576F8">
        <w:rPr>
          <w:rFonts w:ascii="Times New Roman" w:hAnsi="Times New Roman"/>
          <w:sz w:val="28"/>
          <w:szCs w:val="28"/>
          <w:lang w:val="kk-KZ"/>
        </w:rPr>
        <w:t xml:space="preserve"> мекемеде</w:t>
      </w:r>
      <w:r>
        <w:rPr>
          <w:rFonts w:ascii="Times New Roman" w:hAnsi="Times New Roman"/>
          <w:bCs/>
          <w:sz w:val="28"/>
          <w:szCs w:val="28"/>
          <w:lang w:val="kk-KZ" w:eastAsia="ru-RU"/>
        </w:rPr>
        <w:t xml:space="preserve"> анықталды</w:t>
      </w:r>
      <w:r w:rsidRPr="008E27D3">
        <w:rPr>
          <w:rFonts w:ascii="Times New Roman" w:hAnsi="Times New Roman"/>
          <w:bCs/>
          <w:sz w:val="28"/>
          <w:szCs w:val="28"/>
          <w:lang w:val="kk-KZ" w:eastAsia="ru-RU"/>
        </w:rPr>
        <w:t xml:space="preserve">. </w:t>
      </w:r>
    </w:p>
    <w:p w:rsidR="0026425F" w:rsidRPr="00546D29" w:rsidRDefault="0026425F" w:rsidP="0026425F">
      <w:pPr>
        <w:pBdr>
          <w:bottom w:val="single" w:sz="4" w:space="4" w:color="FFFFFF"/>
        </w:pBdr>
        <w:tabs>
          <w:tab w:val="num" w:pos="720"/>
        </w:tabs>
        <w:spacing w:after="0" w:line="240" w:lineRule="auto"/>
        <w:contextualSpacing/>
        <w:jc w:val="both"/>
        <w:rPr>
          <w:rFonts w:ascii="Times New Roman" w:hAnsi="Times New Roman"/>
          <w:sz w:val="28"/>
          <w:szCs w:val="28"/>
          <w:lang w:val="kk-KZ"/>
        </w:rPr>
      </w:pPr>
      <w:r w:rsidRPr="00546D29">
        <w:rPr>
          <w:rFonts w:ascii="Times New Roman" w:hAnsi="Times New Roman"/>
          <w:sz w:val="28"/>
          <w:szCs w:val="28"/>
          <w:lang w:val="kk-KZ"/>
        </w:rPr>
        <w:tab/>
      </w:r>
      <w:r>
        <w:rPr>
          <w:rFonts w:ascii="Times New Roman" w:hAnsi="Times New Roman"/>
          <w:sz w:val="28"/>
          <w:szCs w:val="28"/>
          <w:lang w:val="kk-KZ"/>
        </w:rPr>
        <w:t>М</w:t>
      </w:r>
      <w:r w:rsidRPr="00546D29">
        <w:rPr>
          <w:rFonts w:ascii="Times New Roman" w:hAnsi="Times New Roman"/>
          <w:sz w:val="28"/>
          <w:szCs w:val="28"/>
          <w:lang w:val="kk-KZ"/>
        </w:rPr>
        <w:t>екемеге өткізу-қабылдау актісіне сәйкес құрал-жабдықтарын қабылдаған. Бірақ қабылдауға қатысқан құрал-жабдықтарды кіріске алмаған</w:t>
      </w:r>
      <w:r w:rsidRPr="00546D29">
        <w:rPr>
          <w:rFonts w:ascii="Times New Roman" w:hAnsi="Times New Roman"/>
          <w:bCs/>
          <w:sz w:val="28"/>
          <w:szCs w:val="28"/>
          <w:lang w:val="kk-KZ" w:eastAsia="ru-RU"/>
        </w:rPr>
        <w:t xml:space="preserve"> фактілері анықталды.</w:t>
      </w:r>
    </w:p>
    <w:p w:rsidR="0026425F" w:rsidRDefault="0026425F" w:rsidP="0026425F">
      <w:pPr>
        <w:pBdr>
          <w:bottom w:val="single" w:sz="4" w:space="4"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Д</w:t>
      </w:r>
      <w:r w:rsidRPr="00232975">
        <w:rPr>
          <w:rFonts w:ascii="Times New Roman" w:hAnsi="Times New Roman"/>
          <w:bCs/>
          <w:sz w:val="28"/>
          <w:szCs w:val="28"/>
          <w:lang w:val="kk-KZ" w:eastAsia="ru-RU"/>
        </w:rPr>
        <w:t>әрі–дәрмектердің көлемінің сәйкестігіне, негізділігіне және сапасына бақылау өлш</w:t>
      </w:r>
      <w:r>
        <w:rPr>
          <w:rFonts w:ascii="Times New Roman" w:hAnsi="Times New Roman"/>
          <w:bCs/>
          <w:sz w:val="28"/>
          <w:szCs w:val="28"/>
          <w:lang w:val="kk-KZ" w:eastAsia="ru-RU"/>
        </w:rPr>
        <w:t>емін (тексеріп қарау) жүргізу барысында</w:t>
      </w:r>
      <w:r w:rsidRPr="00232975">
        <w:rPr>
          <w:rFonts w:ascii="Times New Roman" w:hAnsi="Times New Roman"/>
          <w:bCs/>
          <w:sz w:val="28"/>
          <w:szCs w:val="28"/>
          <w:lang w:val="kk-KZ" w:eastAsia="ru-RU"/>
        </w:rPr>
        <w:t xml:space="preserve"> дәрі-дәрмектердің кем екендігі анықталды.</w:t>
      </w:r>
    </w:p>
    <w:p w:rsidR="0026425F" w:rsidRDefault="0026425F" w:rsidP="0026425F">
      <w:pPr>
        <w:pBdr>
          <w:bottom w:val="single" w:sz="4" w:space="4" w:color="FFFFFF"/>
        </w:pBdr>
        <w:tabs>
          <w:tab w:val="left" w:pos="709"/>
        </w:tabs>
        <w:spacing w:after="0" w:line="240" w:lineRule="auto"/>
        <w:jc w:val="both"/>
        <w:rPr>
          <w:rFonts w:ascii="Times New Roman" w:hAnsi="Times New Roman"/>
          <w:sz w:val="28"/>
          <w:szCs w:val="28"/>
          <w:lang w:val="kk-KZ" w:eastAsia="ru-RU"/>
        </w:rPr>
      </w:pPr>
      <w:r w:rsidRPr="00BE1D7E">
        <w:rPr>
          <w:rFonts w:ascii="Times New Roman" w:hAnsi="Times New Roman"/>
          <w:sz w:val="28"/>
          <w:szCs w:val="28"/>
          <w:lang w:val="kk-KZ" w:eastAsia="ru-RU"/>
        </w:rPr>
        <w:tab/>
        <w:t>Бюджет кодексінде қарастырылған бюджет жүйесінің негізділік, тиімділік, жауапкершілік қағидаттарын сақтау бюджет қаражатын</w:t>
      </w:r>
      <w:r w:rsidRPr="004763A0">
        <w:rPr>
          <w:rFonts w:ascii="Times New Roman" w:hAnsi="Times New Roman"/>
          <w:sz w:val="28"/>
          <w:szCs w:val="28"/>
          <w:lang w:val="kk-KZ" w:eastAsia="ru-RU"/>
        </w:rPr>
        <w:t xml:space="preserve"> пайдаланудың басты қағидаттары болып табылады. </w:t>
      </w:r>
      <w:r w:rsidRPr="0093790C">
        <w:rPr>
          <w:rFonts w:ascii="Times New Roman" w:hAnsi="Times New Roman"/>
          <w:sz w:val="28"/>
          <w:szCs w:val="28"/>
          <w:lang w:val="kk-KZ" w:eastAsia="ru-RU"/>
        </w:rPr>
        <w:t xml:space="preserve">Алайда, аудит нәтижесімен </w:t>
      </w:r>
      <w:r>
        <w:rPr>
          <w:rFonts w:ascii="Times New Roman" w:hAnsi="Times New Roman"/>
          <w:sz w:val="28"/>
          <w:szCs w:val="28"/>
          <w:lang w:val="kk-KZ" w:eastAsia="ru-RU"/>
        </w:rPr>
        <w:t>9</w:t>
      </w:r>
      <w:r w:rsidRPr="0093790C">
        <w:rPr>
          <w:rFonts w:ascii="Times New Roman" w:hAnsi="Times New Roman"/>
          <w:sz w:val="28"/>
          <w:szCs w:val="28"/>
          <w:lang w:val="kk-KZ" w:eastAsia="ru-RU"/>
        </w:rPr>
        <w:t xml:space="preserve"> мемлекеттік аудит объектісінде бюджет қаражатын тиімсіз пайдалану фактілері орын алған.</w:t>
      </w:r>
      <w:r>
        <w:rPr>
          <w:rFonts w:ascii="Times New Roman" w:hAnsi="Times New Roman"/>
          <w:sz w:val="28"/>
          <w:szCs w:val="28"/>
          <w:lang w:val="kk-KZ" w:eastAsia="ru-RU"/>
        </w:rPr>
        <w:t xml:space="preserve"> </w:t>
      </w:r>
    </w:p>
    <w:p w:rsidR="0026425F" w:rsidRPr="009F613D" w:rsidRDefault="0026425F" w:rsidP="0026425F">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color w:val="000000"/>
          <w:spacing w:val="2"/>
          <w:sz w:val="28"/>
          <w:szCs w:val="28"/>
          <w:shd w:val="clear" w:color="auto" w:fill="FFFFFF"/>
          <w:lang w:val="kk-KZ"/>
        </w:rPr>
        <w:tab/>
        <w:t xml:space="preserve">2 жағдайда кредиторлық қарыздары бола тұра сыйақы беру фактілері анықталды. </w:t>
      </w:r>
    </w:p>
    <w:p w:rsidR="0026425F" w:rsidRDefault="0026425F" w:rsidP="0026425F">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t>2 аудит обектісінде сатып алынған негізгі құралдар жылдар бойы пайдаланылмай тұрғандығы анықталды.</w:t>
      </w:r>
    </w:p>
    <w:p w:rsidR="0026425F" w:rsidRDefault="0026425F" w:rsidP="0026425F">
      <w:pPr>
        <w:pBdr>
          <w:bottom w:val="single" w:sz="4" w:space="4" w:color="FFFFFF"/>
        </w:pBd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ab/>
        <w:t xml:space="preserve">Сонымен қатар тиісті қызметкерлердің мерзімінде орындалмаған жұмыстары үшін және жауапсыздығынан бюджет қаржылары өсімпұлдарға жұмсалып тиімсіз пайдалану фактілері анықталған. </w:t>
      </w:r>
    </w:p>
    <w:p w:rsidR="0026425F" w:rsidRPr="00D04364" w:rsidRDefault="0026425F" w:rsidP="0026425F">
      <w:pPr>
        <w:pBdr>
          <w:bottom w:val="single" w:sz="4" w:space="4" w:color="FFFFFF"/>
        </w:pBdr>
        <w:tabs>
          <w:tab w:val="left" w:pos="709"/>
        </w:tabs>
        <w:spacing w:after="0" w:line="240" w:lineRule="auto"/>
        <w:jc w:val="both"/>
        <w:rPr>
          <w:rFonts w:ascii="Times New Roman" w:hAnsi="Times New Roman" w:cs="Times New Roman"/>
          <w:sz w:val="28"/>
          <w:szCs w:val="28"/>
          <w:lang w:val="kk-KZ"/>
        </w:rPr>
      </w:pPr>
      <w:r>
        <w:rPr>
          <w:rFonts w:ascii="Times New Roman" w:hAnsi="Times New Roman"/>
          <w:sz w:val="28"/>
          <w:szCs w:val="28"/>
          <w:lang w:val="kk-KZ" w:eastAsia="ru-RU"/>
        </w:rPr>
        <w:tab/>
        <w:t>М</w:t>
      </w:r>
      <w:r w:rsidRPr="000A4224">
        <w:rPr>
          <w:rFonts w:ascii="Times New Roman" w:hAnsi="Times New Roman"/>
          <w:sz w:val="28"/>
          <w:szCs w:val="28"/>
          <w:lang w:val="kk-KZ" w:eastAsia="ru-RU"/>
        </w:rPr>
        <w:t xml:space="preserve">үгедектігі бар адамдарға Ымдау тілі маманын ұсыну туралы өтініштің жыл соңында тіркелген күнінен бастап 2-4 айда (12 айға толтырылмай) алпыс сағатты орындап тастаған. Сонымен қатар келесі жылы 12 айға толтырмастан қайта қызмет көрсетілген. </w:t>
      </w:r>
    </w:p>
    <w:p w:rsidR="0026425F" w:rsidRDefault="0026425F" w:rsidP="0026425F">
      <w:pPr>
        <w:pBdr>
          <w:bottom w:val="single" w:sz="4" w:space="4" w:color="FFFFFF"/>
        </w:pBd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04364">
        <w:rPr>
          <w:rFonts w:ascii="Times New Roman" w:hAnsi="Times New Roman" w:cs="Times New Roman"/>
          <w:sz w:val="28"/>
          <w:szCs w:val="28"/>
          <w:lang w:val="kk-KZ"/>
        </w:rPr>
        <w:t>Ымдау тілі мамандарының қызметіне ақы төлеу кезінде қызмет көрсету айы немесе есепті кезең аяқталмай тұрып қызмет ақысы төленіп тұрған және есепті кезеңнен кейінгі айдың 10-күнінен кешіктіріп төленген фактілер де бар.</w:t>
      </w:r>
    </w:p>
    <w:p w:rsidR="0026425F" w:rsidRDefault="0026425F" w:rsidP="0026425F">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Аудит объектісінің тиісті жауапты қызметкерлердің мерзімінде өз міндеттерін орындамау салдарынан көмір қалдығы бүгінгі таңға дейін есептен </w:t>
      </w:r>
      <w:r>
        <w:rPr>
          <w:rFonts w:ascii="Times New Roman" w:hAnsi="Times New Roman" w:cs="Times New Roman"/>
          <w:color w:val="000000"/>
          <w:sz w:val="28"/>
          <w:szCs w:val="28"/>
          <w:lang w:val="kk-KZ"/>
        </w:rPr>
        <w:lastRenderedPageBreak/>
        <w:t xml:space="preserve">шығарылмаған фактілер анықталған және соның салдарынан көмірдің жарамдылық мерзімі төмендеген. </w:t>
      </w:r>
    </w:p>
    <w:p w:rsidR="0026425F" w:rsidRDefault="0026425F" w:rsidP="0026425F">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color w:val="000000"/>
          <w:sz w:val="28"/>
          <w:szCs w:val="28"/>
          <w:lang w:val="kk-KZ"/>
        </w:rPr>
        <w:tab/>
      </w:r>
      <w:r>
        <w:rPr>
          <w:rFonts w:ascii="Times New Roman" w:hAnsi="Times New Roman" w:cs="Times New Roman"/>
          <w:sz w:val="28"/>
          <w:szCs w:val="28"/>
          <w:lang w:val="kk-KZ" w:eastAsia="ru-RU"/>
        </w:rPr>
        <w:t>Штаттық құрылымда 1,0 штат артық қаралған анықталған.</w:t>
      </w:r>
    </w:p>
    <w:p w:rsidR="0026425F" w:rsidRDefault="0026425F" w:rsidP="0026425F">
      <w:pPr>
        <w:pBdr>
          <w:bottom w:val="single" w:sz="4" w:space="4" w:color="FFFFFF"/>
        </w:pBdr>
        <w:tabs>
          <w:tab w:val="left" w:pos="709"/>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t>Аудит объектісінің жоспар бойынша сатып алынған негізгі құралдары өздері пайдаланылмай басқа мекеменің балансына берілген фактілер анықталды.</w:t>
      </w:r>
    </w:p>
    <w:p w:rsidR="0026425F" w:rsidRPr="00BA713E" w:rsidRDefault="0026425F" w:rsidP="0026425F">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sidRPr="00BA713E">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Т</w:t>
      </w:r>
      <w:r w:rsidRPr="00BA713E">
        <w:rPr>
          <w:rFonts w:ascii="Times New Roman" w:hAnsi="Times New Roman" w:cs="Times New Roman"/>
          <w:color w:val="000000"/>
          <w:sz w:val="28"/>
          <w:szCs w:val="28"/>
          <w:lang w:val="kk-KZ"/>
        </w:rPr>
        <w:t xml:space="preserve">иісті іс-шараларға жоспарланған қаржылар Қазынашылық </w:t>
      </w:r>
      <w:r>
        <w:rPr>
          <w:rFonts w:ascii="Times New Roman" w:hAnsi="Times New Roman" w:cs="Times New Roman"/>
          <w:color w:val="000000"/>
          <w:sz w:val="28"/>
          <w:szCs w:val="28"/>
          <w:lang w:val="kk-KZ"/>
        </w:rPr>
        <w:t>бақылау шотында</w:t>
      </w:r>
      <w:r w:rsidRPr="00BA713E">
        <w:rPr>
          <w:rFonts w:ascii="Times New Roman" w:hAnsi="Times New Roman" w:cs="Times New Roman"/>
          <w:color w:val="000000"/>
          <w:sz w:val="28"/>
          <w:szCs w:val="28"/>
          <w:lang w:val="kk-KZ"/>
        </w:rPr>
        <w:t xml:space="preserve"> қаржы болмауына байланысты қаржыландырылмай түпкі нәтижеге қол жеткізілмеген.</w:t>
      </w:r>
    </w:p>
    <w:p w:rsidR="0026425F" w:rsidRDefault="0026425F" w:rsidP="0026425F">
      <w:pPr>
        <w:pBdr>
          <w:bottom w:val="single" w:sz="4" w:space="4" w:color="FFFFFF"/>
        </w:pBdr>
        <w:tabs>
          <w:tab w:val="left" w:pos="709"/>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2 аудит объектісінде жоспар бойынша сатып алынған негізгі құралдар жылдар бойы пайдаланылмай тұрғандығы анықталған.</w:t>
      </w:r>
    </w:p>
    <w:p w:rsidR="0026425F" w:rsidRDefault="0026425F" w:rsidP="0026425F">
      <w:pPr>
        <w:widowControl w:val="0"/>
        <w:pBdr>
          <w:bottom w:val="single" w:sz="4" w:space="0" w:color="FFFFFF"/>
        </w:pBdr>
        <w:tabs>
          <w:tab w:val="left" w:pos="0"/>
        </w:tabs>
        <w:spacing w:after="0" w:line="240" w:lineRule="auto"/>
        <w:ind w:firstLine="709"/>
        <w:jc w:val="both"/>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Р</w:t>
      </w:r>
      <w:r w:rsidRPr="00482967">
        <w:rPr>
          <w:rFonts w:ascii="Times New Roman" w:eastAsia="Times New Roman" w:hAnsi="Times New Roman"/>
          <w:bCs/>
          <w:kern w:val="36"/>
          <w:sz w:val="28"/>
          <w:szCs w:val="28"/>
          <w:lang w:val="kk-KZ" w:eastAsia="ru-RU"/>
        </w:rPr>
        <w:t xml:space="preserve">әсімдік сипаттағы бұзушылықтар </w:t>
      </w:r>
      <w:r>
        <w:rPr>
          <w:rFonts w:ascii="Times New Roman" w:eastAsia="Times New Roman" w:hAnsi="Times New Roman"/>
          <w:bCs/>
          <w:kern w:val="36"/>
          <w:sz w:val="28"/>
          <w:szCs w:val="28"/>
          <w:lang w:val="kk-KZ" w:eastAsia="ru-RU"/>
        </w:rPr>
        <w:t>25</w:t>
      </w:r>
      <w:r w:rsidRPr="00482967">
        <w:rPr>
          <w:rFonts w:ascii="Times New Roman" w:eastAsia="Times New Roman" w:hAnsi="Times New Roman"/>
          <w:bCs/>
          <w:kern w:val="36"/>
          <w:sz w:val="28"/>
          <w:szCs w:val="28"/>
          <w:lang w:val="kk-KZ" w:eastAsia="ru-RU"/>
        </w:rPr>
        <w:t xml:space="preserve"> бірлікті құрады </w:t>
      </w:r>
      <w:r w:rsidRPr="00482967">
        <w:rPr>
          <w:rFonts w:ascii="Times New Roman" w:eastAsia="Times New Roman" w:hAnsi="Times New Roman"/>
          <w:bCs/>
          <w:i/>
          <w:kern w:val="36"/>
          <w:sz w:val="24"/>
          <w:szCs w:val="24"/>
          <w:lang w:val="kk-KZ" w:eastAsia="ru-RU"/>
        </w:rPr>
        <w:t xml:space="preserve">(оның ішінде бюджет заңнамасын бұзушылықтары </w:t>
      </w:r>
      <w:r>
        <w:rPr>
          <w:rFonts w:ascii="Times New Roman" w:eastAsia="Times New Roman" w:hAnsi="Times New Roman"/>
          <w:bCs/>
          <w:i/>
          <w:kern w:val="36"/>
          <w:sz w:val="24"/>
          <w:szCs w:val="24"/>
          <w:lang w:val="kk-KZ" w:eastAsia="ru-RU"/>
        </w:rPr>
        <w:t>11</w:t>
      </w:r>
      <w:r w:rsidRPr="00482967">
        <w:rPr>
          <w:rFonts w:ascii="Times New Roman" w:eastAsia="Times New Roman" w:hAnsi="Times New Roman"/>
          <w:bCs/>
          <w:i/>
          <w:kern w:val="36"/>
          <w:sz w:val="24"/>
          <w:szCs w:val="24"/>
          <w:lang w:val="kk-KZ" w:eastAsia="ru-RU"/>
        </w:rPr>
        <w:t xml:space="preserve"> бірлік, бухгалтерлік есепті жүргізу кезінде заңнама бұзушылықтары </w:t>
      </w:r>
      <w:r>
        <w:rPr>
          <w:rFonts w:ascii="Times New Roman" w:eastAsia="Times New Roman" w:hAnsi="Times New Roman"/>
          <w:bCs/>
          <w:i/>
          <w:kern w:val="36"/>
          <w:sz w:val="24"/>
          <w:szCs w:val="24"/>
          <w:lang w:val="kk-KZ" w:eastAsia="ru-RU"/>
        </w:rPr>
        <w:t>8</w:t>
      </w:r>
      <w:r w:rsidRPr="00482967">
        <w:rPr>
          <w:rFonts w:ascii="Times New Roman" w:eastAsia="Times New Roman" w:hAnsi="Times New Roman"/>
          <w:bCs/>
          <w:i/>
          <w:kern w:val="36"/>
          <w:sz w:val="24"/>
          <w:szCs w:val="24"/>
          <w:lang w:val="kk-KZ" w:eastAsia="ru-RU"/>
        </w:rPr>
        <w:t xml:space="preserve"> бірлік, өзге де салалық заңнама бұзушылықтары </w:t>
      </w:r>
      <w:r>
        <w:rPr>
          <w:rFonts w:ascii="Times New Roman" w:eastAsia="Times New Roman" w:hAnsi="Times New Roman"/>
          <w:bCs/>
          <w:i/>
          <w:kern w:val="36"/>
          <w:sz w:val="24"/>
          <w:szCs w:val="24"/>
          <w:lang w:val="kk-KZ" w:eastAsia="ru-RU"/>
        </w:rPr>
        <w:t>6</w:t>
      </w:r>
      <w:r w:rsidRPr="00482967">
        <w:rPr>
          <w:rFonts w:ascii="Times New Roman" w:eastAsia="Times New Roman" w:hAnsi="Times New Roman"/>
          <w:bCs/>
          <w:i/>
          <w:kern w:val="36"/>
          <w:sz w:val="24"/>
          <w:szCs w:val="24"/>
          <w:lang w:val="kk-KZ" w:eastAsia="ru-RU"/>
        </w:rPr>
        <w:t xml:space="preserve"> бірлік)</w:t>
      </w:r>
      <w:r w:rsidRPr="00482967">
        <w:rPr>
          <w:rFonts w:ascii="Times New Roman" w:eastAsia="Times New Roman" w:hAnsi="Times New Roman"/>
          <w:bCs/>
          <w:kern w:val="36"/>
          <w:sz w:val="28"/>
          <w:szCs w:val="28"/>
          <w:lang w:val="kk-KZ" w:eastAsia="ru-RU"/>
        </w:rPr>
        <w:t>.</w:t>
      </w:r>
    </w:p>
    <w:p w:rsidR="009D21E4" w:rsidRPr="00B62DD6" w:rsidRDefault="009D21E4" w:rsidP="0026425F">
      <w:pPr>
        <w:widowControl w:val="0"/>
        <w:pBdr>
          <w:bottom w:val="single" w:sz="4" w:space="0" w:color="FFFFFF"/>
        </w:pBdr>
        <w:tabs>
          <w:tab w:val="left" w:pos="0"/>
        </w:tabs>
        <w:spacing w:after="0" w:line="240" w:lineRule="auto"/>
        <w:ind w:firstLine="709"/>
        <w:jc w:val="both"/>
        <w:rPr>
          <w:rFonts w:ascii="Times New Roman" w:eastAsia="Times New Roman" w:hAnsi="Times New Roman"/>
          <w:bCs/>
          <w:sz w:val="28"/>
          <w:szCs w:val="28"/>
          <w:lang w:val="kk-KZ" w:eastAsia="ru-RU"/>
        </w:rPr>
      </w:pPr>
      <w:r w:rsidRPr="00B62DD6">
        <w:rPr>
          <w:rFonts w:ascii="Times New Roman" w:hAnsi="Times New Roman"/>
          <w:sz w:val="28"/>
          <w:szCs w:val="28"/>
          <w:lang w:val="kk-KZ"/>
        </w:rPr>
        <w:t xml:space="preserve">Қорытындылай келгенде, </w:t>
      </w:r>
      <w:bookmarkStart w:id="1" w:name="_Hlk135563940"/>
      <w:r w:rsidRPr="00B62DD6">
        <w:rPr>
          <w:rFonts w:ascii="Times New Roman" w:hAnsi="Times New Roman"/>
          <w:sz w:val="28"/>
          <w:szCs w:val="28"/>
          <w:lang w:val="kk-KZ"/>
        </w:rPr>
        <w:t xml:space="preserve">аудит объектілерінде </w:t>
      </w:r>
      <w:bookmarkEnd w:id="1"/>
      <w:r w:rsidRPr="00B62DD6">
        <w:rPr>
          <w:rFonts w:ascii="Times New Roman" w:hAnsi="Times New Roman"/>
          <w:sz w:val="28"/>
          <w:szCs w:val="28"/>
          <w:lang w:val="kk-KZ"/>
        </w:rPr>
        <w:t>анықталған</w:t>
      </w:r>
      <w:r w:rsidRPr="00B62DD6">
        <w:rPr>
          <w:rFonts w:ascii="Times New Roman" w:eastAsia="Times New Roman" w:hAnsi="Times New Roman"/>
          <w:sz w:val="28"/>
          <w:szCs w:val="28"/>
          <w:lang w:val="kk-KZ" w:eastAsia="ru-RU"/>
        </w:rPr>
        <w:t xml:space="preserve"> кемшіліктер мен бұзушылықтарға жол берудің негізгі себептері Қазақстан Республикасының нормативтік құқықтық актілерінің талаптарын сақтамауынан және  мемлекеттік аудит объектісінің қызметін регламенттейтін құжаттардағы кемшіліктерден, сондай-ақ бюджет қаражатын жұмсаудың негізділігі мен заңдылығы бөлігінде басшылық тарапынан бақылаудың өз деңгейінде болмауынан орын алған.</w:t>
      </w:r>
      <w:r w:rsidRPr="00B62DD6">
        <w:rPr>
          <w:rFonts w:ascii="Times New Roman" w:eastAsia="Times New Roman" w:hAnsi="Times New Roman"/>
          <w:bCs/>
          <w:sz w:val="28"/>
          <w:szCs w:val="28"/>
          <w:lang w:val="kk-KZ" w:eastAsia="ru-RU"/>
        </w:rPr>
        <w:t xml:space="preserve"> </w:t>
      </w:r>
    </w:p>
    <w:p w:rsidR="009D21E4" w:rsidRDefault="009D21E4" w:rsidP="009D21E4">
      <w:pPr>
        <w:spacing w:after="0" w:line="240" w:lineRule="auto"/>
        <w:ind w:firstLine="709"/>
        <w:jc w:val="both"/>
        <w:rPr>
          <w:rFonts w:ascii="Times New Roman" w:hAnsi="Times New Roman" w:cs="Times New Roman"/>
          <w:sz w:val="28"/>
          <w:szCs w:val="28"/>
          <w:lang w:val="kk-KZ"/>
        </w:rPr>
      </w:pPr>
      <w:r w:rsidRPr="00C90527">
        <w:rPr>
          <w:rFonts w:ascii="Times New Roman" w:hAnsi="Times New Roman"/>
          <w:sz w:val="28"/>
          <w:szCs w:val="28"/>
          <w:lang w:val="kk-KZ" w:eastAsia="ru-RU"/>
        </w:rPr>
        <w:t>Мекемелерде нормативтік-құқықтық актілерді зерделеуді тұрақты негізде енгізу, қолданыстағы заңнамаға сәйкес бюджет қаражатын тиімді пайдалану жөніндегі жұмыстарды жалғастыру қажет.</w:t>
      </w:r>
    </w:p>
    <w:p w:rsidR="00DB6DB4" w:rsidRDefault="00DB6DB4" w:rsidP="007A28D1">
      <w:pPr>
        <w:spacing w:after="0" w:line="240" w:lineRule="auto"/>
        <w:ind w:firstLine="709"/>
        <w:jc w:val="both"/>
        <w:rPr>
          <w:rFonts w:ascii="Times New Roman" w:hAnsi="Times New Roman" w:cs="Times New Roman"/>
          <w:sz w:val="28"/>
          <w:szCs w:val="28"/>
          <w:lang w:val="kk-KZ"/>
        </w:rPr>
      </w:pPr>
    </w:p>
    <w:p w:rsidR="00BD0DEA" w:rsidRDefault="00BD0DEA" w:rsidP="00BD0DEA">
      <w:pPr>
        <w:spacing w:after="0" w:line="240" w:lineRule="auto"/>
        <w:ind w:firstLine="708"/>
        <w:jc w:val="both"/>
        <w:rPr>
          <w:rFonts w:ascii="Times New Roman" w:eastAsia="Times New Roman" w:hAnsi="Times New Roman"/>
          <w:b/>
          <w:sz w:val="28"/>
          <w:szCs w:val="28"/>
          <w:lang w:val="kk-KZ" w:eastAsia="ru-RU"/>
        </w:rPr>
      </w:pPr>
      <w:r w:rsidRPr="00536965">
        <w:rPr>
          <w:rFonts w:ascii="Times New Roman" w:eastAsia="Times New Roman" w:hAnsi="Times New Roman"/>
          <w:b/>
          <w:sz w:val="28"/>
          <w:szCs w:val="28"/>
          <w:lang w:val="kk-KZ" w:eastAsia="ru-RU"/>
        </w:rPr>
        <w:t>3.3. Мемлекеттік аудит нәтижелері</w:t>
      </w:r>
      <w:r w:rsidRPr="00146103">
        <w:rPr>
          <w:rFonts w:ascii="Times New Roman" w:eastAsia="Times New Roman" w:hAnsi="Times New Roman"/>
          <w:b/>
          <w:sz w:val="28"/>
          <w:szCs w:val="28"/>
          <w:lang w:val="kk-KZ" w:eastAsia="ru-RU"/>
        </w:rPr>
        <w:t xml:space="preserve"> бойынша ұсынымдар мен тапсырмалар</w:t>
      </w:r>
    </w:p>
    <w:p w:rsidR="00DB6DB4" w:rsidRPr="00146103" w:rsidRDefault="00DB6DB4" w:rsidP="00BD0DEA">
      <w:pPr>
        <w:spacing w:after="0" w:line="240" w:lineRule="auto"/>
        <w:ind w:firstLine="708"/>
        <w:jc w:val="both"/>
        <w:rPr>
          <w:rFonts w:ascii="Times New Roman" w:eastAsia="Times New Roman" w:hAnsi="Times New Roman"/>
          <w:b/>
          <w:sz w:val="28"/>
          <w:szCs w:val="28"/>
          <w:lang w:val="kk-KZ" w:eastAsia="ru-RU"/>
        </w:rPr>
      </w:pPr>
    </w:p>
    <w:p w:rsidR="00BD0DEA" w:rsidRPr="0036762E" w:rsidRDefault="00BD0DEA" w:rsidP="00BD0DEA">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36762E">
        <w:rPr>
          <w:rFonts w:ascii="Times New Roman" w:hAnsi="Times New Roman"/>
          <w:sz w:val="28"/>
          <w:szCs w:val="28"/>
          <w:lang w:val="kk-KZ" w:eastAsia="ru-RU"/>
        </w:rPr>
        <w:t xml:space="preserve">1. </w:t>
      </w:r>
      <w:r w:rsidR="00583015" w:rsidRPr="00583015">
        <w:rPr>
          <w:rFonts w:ascii="Times New Roman" w:hAnsi="Times New Roman" w:cs="Times New Roman"/>
          <w:sz w:val="28"/>
          <w:szCs w:val="28"/>
          <w:lang w:val="kk-KZ"/>
        </w:rPr>
        <w:t>«Түркістан облысы бойынша жұмыспен қамту және әлеуметтік салаға  бюджеттен бөлінген қаражаттың тиімді пайдаланылуына мемлекеттік аудит жүргізу»</w:t>
      </w:r>
      <w:r w:rsidRPr="00583015">
        <w:rPr>
          <w:rFonts w:ascii="Times New Roman" w:eastAsia="Times New Roman" w:hAnsi="Times New Roman"/>
          <w:bCs/>
          <w:kern w:val="36"/>
          <w:sz w:val="28"/>
          <w:szCs w:val="28"/>
          <w:lang w:val="kk-KZ" w:eastAsia="ru-RU"/>
        </w:rPr>
        <w:t xml:space="preserve"> </w:t>
      </w:r>
      <w:r w:rsidRPr="0036762E">
        <w:rPr>
          <w:rFonts w:ascii="Times New Roman" w:eastAsia="Times New Roman" w:hAnsi="Times New Roman"/>
          <w:bCs/>
          <w:kern w:val="36"/>
          <w:sz w:val="28"/>
          <w:szCs w:val="28"/>
          <w:lang w:val="kk-KZ" w:eastAsia="ru-RU"/>
        </w:rPr>
        <w:t xml:space="preserve">аудиторлық іс-шарасы </w:t>
      </w:r>
      <w:r w:rsidRPr="0036762E">
        <w:rPr>
          <w:rFonts w:ascii="Times New Roman" w:eastAsia="Times New Roman" w:hAnsi="Times New Roman"/>
          <w:sz w:val="28"/>
          <w:szCs w:val="28"/>
          <w:lang w:val="kk-KZ" w:eastAsia="ru-RU"/>
        </w:rPr>
        <w:t>бойынша мемлекеттік аудиттің қорытынды материалдары Тексеру комиссиясының отырысында қаралсын.</w:t>
      </w:r>
      <w:r w:rsidR="001629AE" w:rsidRPr="0036762E">
        <w:rPr>
          <w:rFonts w:ascii="Times New Roman" w:eastAsia="Times New Roman" w:hAnsi="Times New Roman"/>
          <w:sz w:val="28"/>
          <w:szCs w:val="28"/>
          <w:lang w:val="kk-KZ" w:eastAsia="ru-RU"/>
        </w:rPr>
        <w:t xml:space="preserve"> </w:t>
      </w:r>
      <w:r w:rsidRPr="0036762E">
        <w:rPr>
          <w:rFonts w:ascii="Times New Roman" w:eastAsia="Times New Roman" w:hAnsi="Times New Roman"/>
          <w:sz w:val="28"/>
          <w:szCs w:val="28"/>
          <w:lang w:val="kk-KZ" w:eastAsia="ru-RU"/>
        </w:rPr>
        <w:t xml:space="preserve">  </w:t>
      </w:r>
    </w:p>
    <w:p w:rsidR="00BD0DEA" w:rsidRDefault="00BD0DEA" w:rsidP="00BD0DEA">
      <w:pPr>
        <w:pBdr>
          <w:bottom w:val="single" w:sz="4" w:space="0" w:color="FFFFFF"/>
        </w:pBdr>
        <w:spacing w:after="0" w:line="240" w:lineRule="auto"/>
        <w:ind w:firstLine="708"/>
        <w:contextualSpacing/>
        <w:jc w:val="both"/>
        <w:rPr>
          <w:rFonts w:ascii="Times New Roman" w:hAnsi="Times New Roman"/>
          <w:bCs/>
          <w:sz w:val="28"/>
          <w:szCs w:val="28"/>
          <w:lang w:val="kk-KZ"/>
        </w:rPr>
      </w:pPr>
      <w:r w:rsidRPr="0036762E">
        <w:rPr>
          <w:rFonts w:ascii="Times New Roman" w:hAnsi="Times New Roman"/>
          <w:bCs/>
          <w:sz w:val="28"/>
          <w:szCs w:val="28"/>
          <w:lang w:val="kk-KZ"/>
        </w:rPr>
        <w:t xml:space="preserve">2. </w:t>
      </w:r>
      <w:r w:rsidR="001629AE" w:rsidRPr="0036762E">
        <w:rPr>
          <w:rFonts w:ascii="Times New Roman" w:hAnsi="Times New Roman"/>
          <w:bCs/>
          <w:sz w:val="28"/>
          <w:szCs w:val="28"/>
          <w:lang w:val="kk-KZ"/>
        </w:rPr>
        <w:t>Түркістан облысы</w:t>
      </w:r>
      <w:r w:rsidRPr="0036762E">
        <w:rPr>
          <w:rFonts w:ascii="Times New Roman" w:hAnsi="Times New Roman"/>
          <w:bCs/>
          <w:sz w:val="28"/>
          <w:szCs w:val="28"/>
          <w:lang w:val="kk-KZ"/>
        </w:rPr>
        <w:t xml:space="preserve"> әкімдігі мен </w:t>
      </w:r>
      <w:r w:rsidR="001629AE" w:rsidRPr="0036762E">
        <w:rPr>
          <w:rFonts w:ascii="Times New Roman" w:hAnsi="Times New Roman"/>
          <w:bCs/>
          <w:sz w:val="28"/>
          <w:szCs w:val="28"/>
          <w:lang w:val="kk-KZ"/>
        </w:rPr>
        <w:t>облыстық</w:t>
      </w:r>
      <w:r w:rsidRPr="0036762E">
        <w:rPr>
          <w:rFonts w:ascii="Times New Roman" w:hAnsi="Times New Roman"/>
          <w:bCs/>
          <w:sz w:val="28"/>
          <w:szCs w:val="28"/>
          <w:lang w:val="kk-KZ"/>
        </w:rPr>
        <w:t xml:space="preserve"> мәслихат аппаратына аудиторлық қорытындыдан үзінді ақпарат жолдансын.</w:t>
      </w:r>
      <w:r w:rsidR="001629AE" w:rsidRPr="0036762E">
        <w:rPr>
          <w:rFonts w:ascii="Times New Roman" w:hAnsi="Times New Roman"/>
          <w:bCs/>
          <w:sz w:val="28"/>
          <w:szCs w:val="28"/>
          <w:lang w:val="kk-KZ"/>
        </w:rPr>
        <w:t xml:space="preserve"> </w:t>
      </w:r>
    </w:p>
    <w:p w:rsidR="00F53F39" w:rsidRPr="0036762E" w:rsidRDefault="00F53F39" w:rsidP="00BD0DEA">
      <w:pPr>
        <w:pBdr>
          <w:bottom w:val="single" w:sz="4" w:space="0" w:color="FFFFFF"/>
        </w:pBdr>
        <w:spacing w:after="0" w:line="240" w:lineRule="auto"/>
        <w:ind w:firstLine="708"/>
        <w:contextualSpacing/>
        <w:jc w:val="both"/>
        <w:rPr>
          <w:rFonts w:ascii="Times New Roman" w:hAnsi="Times New Roman"/>
          <w:bCs/>
          <w:sz w:val="28"/>
          <w:szCs w:val="28"/>
          <w:lang w:val="kk-KZ"/>
        </w:rPr>
      </w:pPr>
      <w:r>
        <w:rPr>
          <w:rFonts w:ascii="Times New Roman" w:eastAsia="Calibri" w:hAnsi="Times New Roman"/>
          <w:bCs/>
          <w:sz w:val="28"/>
          <w:szCs w:val="28"/>
          <w:lang w:val="kk-KZ"/>
        </w:rPr>
        <w:t xml:space="preserve">3. </w:t>
      </w:r>
      <w:r w:rsidRPr="00C70E01">
        <w:rPr>
          <w:rFonts w:ascii="Times New Roman" w:hAnsi="Times New Roman"/>
          <w:bCs/>
          <w:sz w:val="28"/>
          <w:szCs w:val="28"/>
          <w:lang w:val="kk-KZ"/>
        </w:rPr>
        <w:t>Мақтаарал ауданының жұмыспен қамту және әлеуметтік бағдарламалар бөлімінің "Мақтаарал мүгедек балаларды оңалту орталығы" коммуналдық мемлекеттік мекемесі</w:t>
      </w:r>
      <w:r>
        <w:rPr>
          <w:rFonts w:ascii="Times New Roman" w:hAnsi="Times New Roman"/>
          <w:bCs/>
          <w:sz w:val="28"/>
          <w:szCs w:val="28"/>
          <w:lang w:val="kk-KZ"/>
        </w:rPr>
        <w:t>ндегі</w:t>
      </w:r>
      <w:r w:rsidRPr="00505F03">
        <w:rPr>
          <w:rFonts w:ascii="Times New Roman" w:eastAsia="Calibri" w:hAnsi="Times New Roman"/>
          <w:bCs/>
          <w:sz w:val="28"/>
          <w:szCs w:val="28"/>
          <w:lang w:val="kk-KZ"/>
        </w:rPr>
        <w:t xml:space="preserve"> </w:t>
      </w:r>
      <w:r>
        <w:rPr>
          <w:rFonts w:ascii="Times New Roman" w:eastAsia="Calibri" w:hAnsi="Times New Roman"/>
          <w:bCs/>
          <w:sz w:val="28"/>
          <w:szCs w:val="28"/>
          <w:lang w:val="kk-KZ"/>
        </w:rPr>
        <w:t>негізсіз төленген 2259,5 мың теңге қаржылар</w:t>
      </w:r>
      <w:r w:rsidRPr="00505F03">
        <w:rPr>
          <w:rFonts w:ascii="Times New Roman" w:eastAsia="Calibri" w:hAnsi="Times New Roman"/>
          <w:bCs/>
          <w:sz w:val="28"/>
          <w:szCs w:val="28"/>
          <w:lang w:val="kk-KZ"/>
        </w:rPr>
        <w:t xml:space="preserve"> бойынша тиісті материалдарды аудиторлық дәлелдемелерімен бірге</w:t>
      </w:r>
      <w:r w:rsidR="00601674">
        <w:rPr>
          <w:rFonts w:ascii="Times New Roman" w:eastAsia="Calibri" w:hAnsi="Times New Roman"/>
          <w:bCs/>
          <w:sz w:val="28"/>
          <w:szCs w:val="28"/>
          <w:lang w:val="kk-KZ"/>
        </w:rPr>
        <w:t xml:space="preserve"> (</w:t>
      </w:r>
      <w:r w:rsidR="00601674" w:rsidRPr="00601674">
        <w:rPr>
          <w:rFonts w:ascii="Times New Roman" w:eastAsia="Calibri" w:hAnsi="Times New Roman"/>
          <w:bCs/>
          <w:i/>
          <w:sz w:val="28"/>
          <w:szCs w:val="28"/>
          <w:lang w:val="kk-KZ"/>
        </w:rPr>
        <w:t>соның ішінде нұсқаманы орындамаған немесе тиісінше орындамаған жағдайды қосқанда</w:t>
      </w:r>
      <w:r w:rsidR="00601674">
        <w:rPr>
          <w:rFonts w:ascii="Times New Roman" w:eastAsia="Calibri" w:hAnsi="Times New Roman"/>
          <w:bCs/>
          <w:sz w:val="28"/>
          <w:szCs w:val="28"/>
          <w:lang w:val="kk-KZ"/>
        </w:rPr>
        <w:t>)</w:t>
      </w:r>
      <w:r w:rsidRPr="00505F03">
        <w:rPr>
          <w:rFonts w:ascii="Times New Roman" w:eastAsia="Calibri" w:hAnsi="Times New Roman"/>
          <w:bCs/>
          <w:sz w:val="28"/>
          <w:szCs w:val="28"/>
          <w:lang w:val="kk-KZ"/>
        </w:rPr>
        <w:t xml:space="preserve"> процестік шешім қабылдау үшін қылмыстық қудалау органдарына беру прокуратура ор</w:t>
      </w:r>
      <w:r>
        <w:rPr>
          <w:rFonts w:ascii="Times New Roman" w:eastAsia="Calibri" w:hAnsi="Times New Roman"/>
          <w:bCs/>
          <w:sz w:val="28"/>
          <w:szCs w:val="28"/>
          <w:lang w:val="kk-KZ"/>
        </w:rPr>
        <w:t>гандары арқылы жүзеге асырылсын.</w:t>
      </w:r>
    </w:p>
    <w:p w:rsidR="00BD0DEA" w:rsidRDefault="00F53F39" w:rsidP="00BD0DEA">
      <w:pPr>
        <w:pBdr>
          <w:bottom w:val="single" w:sz="4" w:space="0" w:color="FFFFFF"/>
        </w:pBdr>
        <w:spacing w:after="0"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eastAsia="ru-RU"/>
        </w:rPr>
        <w:t>4</w:t>
      </w:r>
      <w:r w:rsidR="00BD0DEA" w:rsidRPr="00277DAC">
        <w:rPr>
          <w:rFonts w:ascii="Times New Roman" w:hAnsi="Times New Roman"/>
          <w:bCs/>
          <w:sz w:val="28"/>
          <w:szCs w:val="28"/>
          <w:lang w:val="kk-KZ" w:eastAsia="ru-RU"/>
        </w:rPr>
        <w:t xml:space="preserve">. </w:t>
      </w:r>
      <w:r w:rsidR="00BD0DEA" w:rsidRPr="00277DAC">
        <w:rPr>
          <w:rFonts w:ascii="Times New Roman" w:hAnsi="Times New Roman"/>
          <w:bCs/>
          <w:sz w:val="28"/>
          <w:szCs w:val="28"/>
          <w:lang w:val="kk-KZ"/>
        </w:rPr>
        <w:t xml:space="preserve">Жалпы, аудиторлық іс-шараның негізгі және қорытынды әзірлеу кезеңінде қаржылық бұзушылықтар бойынша </w:t>
      </w:r>
      <w:r w:rsidR="00583015">
        <w:rPr>
          <w:rFonts w:ascii="Times New Roman" w:hAnsi="Times New Roman"/>
          <w:bCs/>
          <w:sz w:val="28"/>
          <w:szCs w:val="28"/>
          <w:lang w:val="kk-KZ"/>
        </w:rPr>
        <w:t>13540,8</w:t>
      </w:r>
      <w:r w:rsidR="00BD0DEA" w:rsidRPr="00277DAC">
        <w:rPr>
          <w:rFonts w:ascii="Times New Roman" w:hAnsi="Times New Roman"/>
          <w:bCs/>
          <w:sz w:val="28"/>
          <w:szCs w:val="28"/>
          <w:lang w:val="kk-KZ"/>
        </w:rPr>
        <w:t xml:space="preserve"> мың теңгенің қалпына келтірілгені, </w:t>
      </w:r>
      <w:r w:rsidR="00583015">
        <w:rPr>
          <w:rFonts w:ascii="Times New Roman" w:hAnsi="Times New Roman"/>
          <w:bCs/>
          <w:sz w:val="28"/>
          <w:szCs w:val="28"/>
          <w:lang w:val="kk-KZ"/>
        </w:rPr>
        <w:t>1</w:t>
      </w:r>
      <w:r w:rsidR="00EA2475">
        <w:rPr>
          <w:rFonts w:ascii="Times New Roman" w:hAnsi="Times New Roman"/>
          <w:bCs/>
          <w:sz w:val="28"/>
          <w:szCs w:val="28"/>
          <w:lang w:val="kk-KZ"/>
        </w:rPr>
        <w:t>9</w:t>
      </w:r>
      <w:r w:rsidR="00583015">
        <w:rPr>
          <w:rFonts w:ascii="Times New Roman" w:hAnsi="Times New Roman"/>
          <w:bCs/>
          <w:sz w:val="28"/>
          <w:szCs w:val="28"/>
          <w:lang w:val="kk-KZ"/>
        </w:rPr>
        <w:t>84,</w:t>
      </w:r>
      <w:r w:rsidR="00EA2475">
        <w:rPr>
          <w:rFonts w:ascii="Times New Roman" w:hAnsi="Times New Roman"/>
          <w:bCs/>
          <w:sz w:val="28"/>
          <w:szCs w:val="28"/>
          <w:lang w:val="kk-KZ"/>
        </w:rPr>
        <w:t>6</w:t>
      </w:r>
      <w:r w:rsidR="00BD0DEA" w:rsidRPr="00277DAC">
        <w:rPr>
          <w:rFonts w:ascii="Times New Roman" w:hAnsi="Times New Roman"/>
          <w:bCs/>
          <w:sz w:val="28"/>
          <w:szCs w:val="28"/>
          <w:lang w:val="kk-KZ"/>
        </w:rPr>
        <w:t xml:space="preserve"> мың теңгенің өтелгені</w:t>
      </w:r>
      <w:r w:rsidR="000504B5">
        <w:rPr>
          <w:rFonts w:ascii="Times New Roman" w:hAnsi="Times New Roman"/>
          <w:bCs/>
          <w:sz w:val="28"/>
          <w:szCs w:val="28"/>
          <w:lang w:val="kk-KZ"/>
        </w:rPr>
        <w:t xml:space="preserve"> (1-қосымша)</w:t>
      </w:r>
      <w:r w:rsidR="00BD0DEA" w:rsidRPr="00277DAC">
        <w:rPr>
          <w:rFonts w:ascii="Times New Roman" w:hAnsi="Times New Roman"/>
          <w:bCs/>
          <w:sz w:val="28"/>
          <w:szCs w:val="28"/>
          <w:lang w:val="kk-KZ"/>
        </w:rPr>
        <w:t xml:space="preserve"> және аудит объектілері </w:t>
      </w:r>
      <w:r w:rsidR="00BD0DEA" w:rsidRPr="00277DAC">
        <w:rPr>
          <w:rFonts w:ascii="Times New Roman" w:hAnsi="Times New Roman"/>
          <w:bCs/>
          <w:sz w:val="28"/>
          <w:szCs w:val="28"/>
          <w:lang w:val="kk-KZ"/>
        </w:rPr>
        <w:lastRenderedPageBreak/>
        <w:t xml:space="preserve">бойынша </w:t>
      </w:r>
      <w:r w:rsidR="00EA2475">
        <w:rPr>
          <w:rFonts w:ascii="Times New Roman" w:hAnsi="Times New Roman"/>
          <w:bCs/>
          <w:sz w:val="28"/>
          <w:szCs w:val="28"/>
          <w:lang w:val="kk-KZ"/>
        </w:rPr>
        <w:t>10</w:t>
      </w:r>
      <w:r w:rsidR="00BD0DEA" w:rsidRPr="00277DAC">
        <w:rPr>
          <w:rFonts w:ascii="Times New Roman" w:hAnsi="Times New Roman"/>
          <w:bCs/>
          <w:sz w:val="28"/>
          <w:szCs w:val="28"/>
          <w:lang w:val="kk-KZ"/>
        </w:rPr>
        <w:t xml:space="preserve"> жауапты лауазымды тұлғаға тәртіптік шара қолданылғаны</w:t>
      </w:r>
      <w:r w:rsidR="000504B5" w:rsidRPr="000504B5">
        <w:rPr>
          <w:rFonts w:ascii="Times New Roman" w:hAnsi="Times New Roman"/>
          <w:bCs/>
          <w:sz w:val="28"/>
          <w:szCs w:val="28"/>
          <w:lang w:val="kk-KZ"/>
        </w:rPr>
        <w:t xml:space="preserve"> </w:t>
      </w:r>
      <w:r w:rsidR="000504B5">
        <w:rPr>
          <w:rFonts w:ascii="Times New Roman" w:hAnsi="Times New Roman"/>
          <w:bCs/>
          <w:sz w:val="28"/>
          <w:szCs w:val="28"/>
          <w:lang w:val="kk-KZ"/>
        </w:rPr>
        <w:t>(1-қосымша)</w:t>
      </w:r>
      <w:r w:rsidR="00BD0DEA" w:rsidRPr="00277DAC">
        <w:rPr>
          <w:rFonts w:ascii="Times New Roman" w:hAnsi="Times New Roman"/>
          <w:bCs/>
          <w:sz w:val="28"/>
          <w:szCs w:val="28"/>
          <w:lang w:val="kk-KZ"/>
        </w:rPr>
        <w:t xml:space="preserve">, сондай-ақ аудиторлық іс-шараның қорытындысы бойынша </w:t>
      </w:r>
      <w:r w:rsidR="00583015">
        <w:rPr>
          <w:rFonts w:ascii="Times New Roman" w:hAnsi="Times New Roman"/>
          <w:bCs/>
          <w:sz w:val="28"/>
          <w:szCs w:val="28"/>
          <w:lang w:val="kk-KZ"/>
        </w:rPr>
        <w:t>3</w:t>
      </w:r>
      <w:r w:rsidR="00BD0DEA" w:rsidRPr="00277DAC">
        <w:rPr>
          <w:rFonts w:ascii="Times New Roman" w:hAnsi="Times New Roman"/>
          <w:bCs/>
          <w:sz w:val="28"/>
          <w:szCs w:val="28"/>
          <w:lang w:val="kk-KZ"/>
        </w:rPr>
        <w:t xml:space="preserve"> әкімшілік құқық бұзушылық белгілері бар материалдар әкімшілік іс жүргізуді қозғау үшін уәкілетті органдарға жолдан</w:t>
      </w:r>
      <w:r w:rsidR="00FE1C54">
        <w:rPr>
          <w:rFonts w:ascii="Times New Roman" w:hAnsi="Times New Roman"/>
          <w:bCs/>
          <w:sz w:val="28"/>
          <w:szCs w:val="28"/>
          <w:lang w:val="kk-KZ"/>
        </w:rPr>
        <w:t>ып, бүгінгі таңға 2 материал бойынша әкімшілік жауапкершілікке тартылғаны</w:t>
      </w:r>
      <w:r w:rsidR="000504B5">
        <w:rPr>
          <w:rFonts w:ascii="Times New Roman" w:hAnsi="Times New Roman"/>
          <w:bCs/>
          <w:sz w:val="28"/>
          <w:szCs w:val="28"/>
          <w:lang w:val="kk-KZ"/>
        </w:rPr>
        <w:t xml:space="preserve"> (2-қосымша)</w:t>
      </w:r>
      <w:r w:rsidR="00BD0DEA" w:rsidRPr="00277DAC">
        <w:rPr>
          <w:rFonts w:ascii="Times New Roman" w:hAnsi="Times New Roman"/>
          <w:bCs/>
          <w:sz w:val="28"/>
          <w:szCs w:val="28"/>
          <w:lang w:val="kk-KZ"/>
        </w:rPr>
        <w:t xml:space="preserve"> назарға алынсын.</w:t>
      </w:r>
    </w:p>
    <w:p w:rsidR="006054ED" w:rsidRDefault="006054ED" w:rsidP="006054ED">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Сонымен қатар </w:t>
      </w:r>
      <w:r w:rsidRPr="007D167D">
        <w:rPr>
          <w:rFonts w:ascii="Times New Roman" w:hAnsi="Times New Roman"/>
          <w:sz w:val="28"/>
          <w:szCs w:val="28"/>
          <w:lang w:val="kk-KZ" w:eastAsia="ru-RU"/>
        </w:rPr>
        <w:t>Мақтарал оңалту орталығының 30.07.2025 жылғы №30 хатына сәйкес аудит нәтижесі бойынша анықталған бұзушылықтарға жол берген жауапты тұлғалар, яғни сол кездегі басшысы мен бас есепшісі сот шешімімен жазасын өтеуіне байланысты</w:t>
      </w:r>
      <w:r w:rsidR="00F35483">
        <w:rPr>
          <w:rFonts w:ascii="Times New Roman" w:hAnsi="Times New Roman"/>
          <w:sz w:val="28"/>
          <w:szCs w:val="28"/>
          <w:lang w:val="kk-KZ" w:eastAsia="ru-RU"/>
        </w:rPr>
        <w:t xml:space="preserve"> жалпы</w:t>
      </w:r>
      <w:r w:rsidRPr="007D167D">
        <w:rPr>
          <w:rFonts w:ascii="Times New Roman" w:hAnsi="Times New Roman"/>
          <w:sz w:val="28"/>
          <w:szCs w:val="28"/>
          <w:lang w:val="kk-KZ" w:eastAsia="ru-RU"/>
        </w:rPr>
        <w:t xml:space="preserve"> өтелетін</w:t>
      </w:r>
      <w:r w:rsidR="00F35483">
        <w:rPr>
          <w:rFonts w:ascii="Times New Roman" w:hAnsi="Times New Roman"/>
          <w:sz w:val="28"/>
          <w:szCs w:val="28"/>
          <w:lang w:val="kk-KZ" w:eastAsia="ru-RU"/>
        </w:rPr>
        <w:t xml:space="preserve"> 2259,5 мың теңгенің 441,5 мың теңгесін</w:t>
      </w:r>
      <w:r w:rsidRPr="007D167D">
        <w:rPr>
          <w:rFonts w:ascii="Times New Roman" w:hAnsi="Times New Roman"/>
          <w:sz w:val="28"/>
          <w:szCs w:val="28"/>
          <w:lang w:val="kk-KZ" w:eastAsia="ru-RU"/>
        </w:rPr>
        <w:t xml:space="preserve"> </w:t>
      </w:r>
      <w:r w:rsidR="00912C9F">
        <w:rPr>
          <w:rFonts w:ascii="Times New Roman" w:hAnsi="Times New Roman"/>
          <w:sz w:val="28"/>
          <w:szCs w:val="28"/>
          <w:lang w:val="kk-KZ" w:eastAsia="ru-RU"/>
        </w:rPr>
        <w:t>өтеуге</w:t>
      </w:r>
      <w:r w:rsidRPr="007D167D">
        <w:rPr>
          <w:rFonts w:ascii="Times New Roman" w:hAnsi="Times New Roman"/>
          <w:sz w:val="28"/>
          <w:szCs w:val="28"/>
          <w:lang w:val="kk-KZ" w:eastAsia="ru-RU"/>
        </w:rPr>
        <w:t xml:space="preserve"> </w:t>
      </w:r>
      <w:r w:rsidR="00912C9F">
        <w:rPr>
          <w:rFonts w:ascii="Times New Roman" w:hAnsi="Times New Roman"/>
          <w:sz w:val="28"/>
          <w:szCs w:val="28"/>
          <w:lang w:val="kk-KZ" w:eastAsia="ru-RU"/>
        </w:rPr>
        <w:t>және</w:t>
      </w:r>
      <w:r w:rsidRPr="007D167D">
        <w:rPr>
          <w:rFonts w:ascii="Times New Roman" w:hAnsi="Times New Roman"/>
          <w:sz w:val="28"/>
          <w:szCs w:val="28"/>
          <w:lang w:val="kk-KZ" w:eastAsia="ru-RU"/>
        </w:rPr>
        <w:t xml:space="preserve"> тәртіптік шара көруге мүмкіндік болма</w:t>
      </w:r>
      <w:r w:rsidR="00FE1C54">
        <w:rPr>
          <w:rFonts w:ascii="Times New Roman" w:hAnsi="Times New Roman"/>
          <w:sz w:val="28"/>
          <w:szCs w:val="28"/>
          <w:lang w:val="kk-KZ" w:eastAsia="ru-RU"/>
        </w:rPr>
        <w:t>й отыр</w:t>
      </w:r>
      <w:r>
        <w:rPr>
          <w:rFonts w:ascii="Times New Roman" w:hAnsi="Times New Roman"/>
          <w:sz w:val="28"/>
          <w:szCs w:val="28"/>
          <w:lang w:val="kk-KZ" w:eastAsia="ru-RU"/>
        </w:rPr>
        <w:t xml:space="preserve"> (хаттың көшірмесі қосымша тігілді)</w:t>
      </w:r>
      <w:r w:rsidRPr="007D167D">
        <w:rPr>
          <w:rFonts w:ascii="Times New Roman" w:hAnsi="Times New Roman"/>
          <w:sz w:val="28"/>
          <w:szCs w:val="28"/>
          <w:lang w:val="kk-KZ" w:eastAsia="ru-RU"/>
        </w:rPr>
        <w:t>.</w:t>
      </w:r>
    </w:p>
    <w:p w:rsidR="006054ED" w:rsidRDefault="006054ED" w:rsidP="006054ED">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№2 әлеуметтік орталықтың 26.08.2025 жылғы №151 хатына сәйкес аудит нәтижесімен бұзушылыққа жол берген жауапты тұлға мекеме басшысының 31.07.2025 жылғы №205-ж/қ бұйрығымен жұмыстан босап кетуіне байланысты тәртіптік шара көруге мүмкіндік болмады (хаттың көшірмесі қосымша тігілді). </w:t>
      </w:r>
    </w:p>
    <w:p w:rsidR="00104CBB" w:rsidRDefault="00104CBB" w:rsidP="00104CBB">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Ардагерлер үйінде аудит нәтижесімен бұзушылыққа жол берген жауапты тұлға мекеме басшысының </w:t>
      </w:r>
      <w:r w:rsidRPr="00B53929">
        <w:rPr>
          <w:rFonts w:ascii="Times New Roman" w:hAnsi="Times New Roman"/>
          <w:sz w:val="28"/>
          <w:szCs w:val="28"/>
          <w:lang w:val="kk-KZ"/>
        </w:rPr>
        <w:t>27.06.2025 жылғы №08-06/150ж бұйрығымен</w:t>
      </w:r>
      <w:r>
        <w:rPr>
          <w:rFonts w:ascii="Times New Roman" w:hAnsi="Times New Roman"/>
          <w:sz w:val="28"/>
          <w:szCs w:val="28"/>
          <w:lang w:val="kk-KZ" w:eastAsia="ru-RU"/>
        </w:rPr>
        <w:t xml:space="preserve"> жұмыстан босап кетуіне байланысты тәртіптік шара көруге мүмкіндік болмады.</w:t>
      </w:r>
    </w:p>
    <w:p w:rsidR="00104CBB" w:rsidRDefault="00104CBB" w:rsidP="00104CBB">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№4 Тасарық әлеуметтік орталықта</w:t>
      </w:r>
      <w:r w:rsidRPr="00104CBB">
        <w:rPr>
          <w:rFonts w:ascii="Times New Roman" w:hAnsi="Times New Roman"/>
          <w:sz w:val="28"/>
          <w:szCs w:val="28"/>
          <w:lang w:val="kk-KZ" w:eastAsia="ru-RU"/>
        </w:rPr>
        <w:t xml:space="preserve"> </w:t>
      </w:r>
      <w:r>
        <w:rPr>
          <w:rFonts w:ascii="Times New Roman" w:hAnsi="Times New Roman"/>
          <w:sz w:val="28"/>
          <w:szCs w:val="28"/>
          <w:lang w:val="kk-KZ" w:eastAsia="ru-RU"/>
        </w:rPr>
        <w:t>аудит нәтижесімен бұзушылыққа жол берген жауапты тұлға зейнеткерлік демалысқа шығып кетуіне байланысты тәртіптік шара көруге мүмкіндік болмады.</w:t>
      </w:r>
    </w:p>
    <w:p w:rsidR="00104CBB" w:rsidRDefault="00104CBB" w:rsidP="00104CBB">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  </w:t>
      </w:r>
    </w:p>
    <w:p w:rsidR="00BD0DEA" w:rsidRDefault="00BD0DEA" w:rsidP="000F2C6A">
      <w:pPr>
        <w:pBdr>
          <w:bottom w:val="single" w:sz="4" w:space="1" w:color="FFFFFF"/>
        </w:pBdr>
        <w:spacing w:after="0" w:line="240" w:lineRule="auto"/>
        <w:ind w:firstLine="709"/>
        <w:jc w:val="both"/>
        <w:rPr>
          <w:rFonts w:ascii="Times New Roman" w:hAnsi="Times New Roman"/>
          <w:b/>
          <w:bCs/>
          <w:sz w:val="28"/>
          <w:szCs w:val="28"/>
          <w:lang w:val="kk-KZ"/>
        </w:rPr>
      </w:pPr>
      <w:r w:rsidRPr="0063371A">
        <w:rPr>
          <w:rFonts w:ascii="Times New Roman" w:hAnsi="Times New Roman"/>
          <w:b/>
          <w:bCs/>
          <w:sz w:val="28"/>
          <w:szCs w:val="28"/>
          <w:lang w:val="kk-KZ"/>
        </w:rPr>
        <w:t>4. Мемлекеттік аудит жүргізу барысында анықталған бұзушылықтар мен кемшіліктерді жою және тәртіптік жауапкершіліктерін қарау үшін аудит объектілеріне нұсқамалар жолдансын.</w:t>
      </w:r>
    </w:p>
    <w:p w:rsidR="000F2C6A" w:rsidRPr="00EA5E68" w:rsidRDefault="00A63D71" w:rsidP="000F2C6A">
      <w:pPr>
        <w:pBdr>
          <w:bottom w:val="single" w:sz="4" w:space="1" w:color="FFFFFF"/>
        </w:pBdr>
        <w:spacing w:after="0" w:line="240" w:lineRule="auto"/>
        <w:ind w:firstLine="709"/>
        <w:jc w:val="both"/>
        <w:rPr>
          <w:rFonts w:ascii="Times New Roman" w:hAnsi="Times New Roman"/>
          <w:b/>
          <w:bCs/>
          <w:sz w:val="28"/>
          <w:szCs w:val="28"/>
          <w:lang w:val="kk-KZ"/>
        </w:rPr>
      </w:pPr>
      <w:r w:rsidRPr="00EA5E68">
        <w:rPr>
          <w:rFonts w:ascii="Times New Roman" w:hAnsi="Times New Roman"/>
          <w:b/>
          <w:bCs/>
          <w:sz w:val="28"/>
          <w:szCs w:val="28"/>
          <w:lang w:val="kk-KZ"/>
        </w:rPr>
        <w:t xml:space="preserve"> </w:t>
      </w:r>
    </w:p>
    <w:p w:rsidR="00BD0DEA" w:rsidRPr="00F46F84" w:rsidRDefault="00F46F84" w:rsidP="000F2C6A">
      <w:pPr>
        <w:pBdr>
          <w:bottom w:val="single" w:sz="4" w:space="1" w:color="FFFFFF"/>
        </w:pBdr>
        <w:spacing w:after="0" w:line="240" w:lineRule="auto"/>
        <w:ind w:firstLine="709"/>
        <w:jc w:val="both"/>
        <w:rPr>
          <w:rFonts w:ascii="Times New Roman" w:hAnsi="Times New Roman"/>
          <w:b/>
          <w:bCs/>
          <w:sz w:val="28"/>
          <w:szCs w:val="28"/>
          <w:lang w:val="kk-KZ"/>
        </w:rPr>
      </w:pPr>
      <w:r w:rsidRPr="00F46F84">
        <w:rPr>
          <w:rFonts w:ascii="Times New Roman" w:eastAsia="Calibri" w:hAnsi="Times New Roman" w:cs="Times New Roman"/>
          <w:b/>
          <w:sz w:val="28"/>
          <w:szCs w:val="28"/>
          <w:lang w:val="kk-KZ"/>
        </w:rPr>
        <w:t>Түркістан облысының жұмыспен қамтуды үйлестіру және әлеуметтік бағдарламалар басқармасы</w:t>
      </w:r>
      <w:r w:rsidR="00CA1357" w:rsidRPr="00F46F84">
        <w:rPr>
          <w:rFonts w:ascii="Times New Roman" w:hAnsi="Times New Roman"/>
          <w:b/>
          <w:bCs/>
          <w:sz w:val="28"/>
          <w:szCs w:val="28"/>
          <w:lang w:val="kk-KZ"/>
        </w:rPr>
        <w:t>ның басшысына</w:t>
      </w:r>
      <w:r w:rsidR="00BD0DEA" w:rsidRPr="00F46F84">
        <w:rPr>
          <w:rFonts w:ascii="Times New Roman" w:hAnsi="Times New Roman"/>
          <w:b/>
          <w:bCs/>
          <w:sz w:val="28"/>
          <w:szCs w:val="28"/>
          <w:lang w:val="kk-KZ"/>
        </w:rPr>
        <w:t>:</w:t>
      </w:r>
    </w:p>
    <w:p w:rsidR="00BD0DEA" w:rsidRDefault="00BD0DEA" w:rsidP="000F2C6A">
      <w:pPr>
        <w:pBdr>
          <w:bottom w:val="single" w:sz="4" w:space="0" w:color="FFFFFF"/>
        </w:pBdr>
        <w:spacing w:after="0" w:line="240" w:lineRule="auto"/>
        <w:ind w:firstLine="709"/>
        <w:contextualSpacing/>
        <w:jc w:val="both"/>
        <w:rPr>
          <w:rFonts w:ascii="Times New Roman" w:hAnsi="Times New Roman"/>
          <w:sz w:val="28"/>
          <w:szCs w:val="28"/>
          <w:lang w:val="kk-KZ"/>
        </w:rPr>
      </w:pPr>
      <w:r w:rsidRPr="00A62180">
        <w:rPr>
          <w:rFonts w:ascii="Times New Roman" w:hAnsi="Times New Roman"/>
          <w:sz w:val="28"/>
          <w:szCs w:val="28"/>
          <w:lang w:val="kk-KZ"/>
        </w:rPr>
        <w:t xml:space="preserve">1) </w:t>
      </w:r>
      <w:r w:rsidR="00A63D71" w:rsidRPr="00FC7376">
        <w:rPr>
          <w:rFonts w:ascii="Times New Roman" w:hAnsi="Times New Roman"/>
          <w:sz w:val="28"/>
          <w:szCs w:val="28"/>
          <w:lang w:val="kk-KZ"/>
        </w:rPr>
        <w:t xml:space="preserve">2025 жылғы </w:t>
      </w:r>
      <w:r w:rsidR="00F46F84">
        <w:rPr>
          <w:rFonts w:ascii="Times New Roman" w:hAnsi="Times New Roman"/>
          <w:sz w:val="28"/>
          <w:szCs w:val="28"/>
          <w:lang w:val="kk-KZ"/>
        </w:rPr>
        <w:t>01</w:t>
      </w:r>
      <w:r w:rsidR="00A63D71" w:rsidRPr="00FC7376">
        <w:rPr>
          <w:rFonts w:ascii="Times New Roman" w:hAnsi="Times New Roman"/>
          <w:sz w:val="28"/>
          <w:szCs w:val="28"/>
          <w:lang w:val="kk-KZ"/>
        </w:rPr>
        <w:t xml:space="preserve"> </w:t>
      </w:r>
      <w:r w:rsidR="006F0FD3">
        <w:rPr>
          <w:rFonts w:ascii="Times New Roman" w:hAnsi="Times New Roman"/>
          <w:sz w:val="28"/>
          <w:szCs w:val="28"/>
          <w:lang w:val="kk-KZ"/>
        </w:rPr>
        <w:t>желтоқсанына</w:t>
      </w:r>
      <w:r w:rsidR="00A63D71" w:rsidRPr="00FC7376">
        <w:rPr>
          <w:rFonts w:ascii="Times New Roman" w:hAnsi="Times New Roman"/>
          <w:sz w:val="28"/>
          <w:szCs w:val="28"/>
          <w:lang w:val="kk-KZ"/>
        </w:rPr>
        <w:t xml:space="preserve"> дейін</w:t>
      </w:r>
      <w:r w:rsidR="00E51AEF">
        <w:rPr>
          <w:rFonts w:ascii="Times New Roman" w:hAnsi="Times New Roman"/>
          <w:sz w:val="28"/>
          <w:szCs w:val="28"/>
          <w:lang w:val="kk-KZ"/>
        </w:rPr>
        <w:t xml:space="preserve"> Түркістан облысының </w:t>
      </w:r>
      <w:r w:rsidR="00F46F84" w:rsidRPr="00F46F84">
        <w:rPr>
          <w:rFonts w:ascii="Times New Roman" w:eastAsia="Calibri" w:hAnsi="Times New Roman" w:cs="Times New Roman"/>
          <w:sz w:val="28"/>
          <w:szCs w:val="28"/>
          <w:lang w:val="kk-KZ"/>
        </w:rPr>
        <w:t>жұмыспен қамтуды үйлестіру және әлеуметтік бағдарламалар</w:t>
      </w:r>
      <w:r w:rsidR="00E51AEF" w:rsidRPr="00F46F84">
        <w:rPr>
          <w:rFonts w:ascii="Times New Roman" w:hAnsi="Times New Roman"/>
          <w:sz w:val="28"/>
          <w:szCs w:val="28"/>
          <w:lang w:val="kk-KZ"/>
        </w:rPr>
        <w:t xml:space="preserve"> </w:t>
      </w:r>
      <w:r w:rsidR="00E51AEF">
        <w:rPr>
          <w:rFonts w:ascii="Times New Roman" w:hAnsi="Times New Roman"/>
          <w:sz w:val="28"/>
          <w:szCs w:val="28"/>
          <w:lang w:val="kk-KZ"/>
        </w:rPr>
        <w:t>басқармасына қарасты мекемелерде жүргізілген аудит қорытындысы бойынша</w:t>
      </w:r>
      <w:r w:rsidR="0008703A" w:rsidRPr="00B25677">
        <w:rPr>
          <w:rFonts w:ascii="Times New Roman" w:hAnsi="Times New Roman"/>
          <w:sz w:val="28"/>
          <w:szCs w:val="28"/>
          <w:lang w:val="kk-KZ"/>
        </w:rPr>
        <w:t xml:space="preserve"> </w:t>
      </w:r>
      <w:r w:rsidR="009E7864" w:rsidRPr="00A63D71">
        <w:rPr>
          <w:rFonts w:ascii="Times New Roman" w:hAnsi="Times New Roman"/>
          <w:b/>
          <w:sz w:val="28"/>
          <w:szCs w:val="28"/>
          <w:lang w:val="kk-KZ"/>
        </w:rPr>
        <w:t>елеулі</w:t>
      </w:r>
      <w:r w:rsidR="009E7864" w:rsidRPr="00B25677">
        <w:rPr>
          <w:rFonts w:ascii="Times New Roman" w:hAnsi="Times New Roman"/>
          <w:sz w:val="28"/>
          <w:szCs w:val="28"/>
          <w:lang w:val="kk-KZ"/>
        </w:rPr>
        <w:t xml:space="preserve"> </w:t>
      </w:r>
      <w:r w:rsidR="0008703A" w:rsidRPr="00B25677">
        <w:rPr>
          <w:rFonts w:ascii="Times New Roman" w:hAnsi="Times New Roman"/>
          <w:sz w:val="28"/>
          <w:szCs w:val="28"/>
          <w:lang w:val="kk-KZ"/>
        </w:rPr>
        <w:t>бұзушылықтарға жол бергені үшін</w:t>
      </w:r>
      <w:r w:rsidR="00E51AEF">
        <w:rPr>
          <w:rFonts w:ascii="Times New Roman" w:hAnsi="Times New Roman"/>
          <w:sz w:val="28"/>
          <w:szCs w:val="28"/>
          <w:lang w:val="kk-KZ"/>
        </w:rPr>
        <w:t xml:space="preserve"> мекеме басшыларының</w:t>
      </w:r>
      <w:r w:rsidR="0008703A" w:rsidRPr="00B25677">
        <w:rPr>
          <w:rFonts w:ascii="Times New Roman" w:hAnsi="Times New Roman"/>
          <w:sz w:val="28"/>
          <w:szCs w:val="28"/>
          <w:lang w:val="kk-KZ"/>
        </w:rPr>
        <w:t xml:space="preserve"> тәртіптік жауапкершілігі қаралсын.</w:t>
      </w:r>
      <w:r w:rsidR="00E51AEF">
        <w:rPr>
          <w:rFonts w:ascii="Times New Roman" w:hAnsi="Times New Roman"/>
          <w:sz w:val="28"/>
          <w:szCs w:val="28"/>
          <w:lang w:val="kk-KZ"/>
        </w:rPr>
        <w:t xml:space="preserve"> </w:t>
      </w:r>
    </w:p>
    <w:p w:rsidR="00797049" w:rsidRDefault="00797049" w:rsidP="000F2C6A">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2</w:t>
      </w:r>
      <w:r w:rsidRPr="00241E69">
        <w:rPr>
          <w:rFonts w:ascii="Times New Roman" w:hAnsi="Times New Roman"/>
          <w:sz w:val="28"/>
          <w:szCs w:val="28"/>
          <w:lang w:val="kk-KZ"/>
        </w:rPr>
        <w:t xml:space="preserve">) 2025 жылдың </w:t>
      </w:r>
      <w:r w:rsidR="00F46F84">
        <w:rPr>
          <w:rFonts w:ascii="Times New Roman" w:hAnsi="Times New Roman"/>
          <w:sz w:val="28"/>
          <w:szCs w:val="28"/>
          <w:lang w:val="kk-KZ"/>
        </w:rPr>
        <w:t>01</w:t>
      </w:r>
      <w:r w:rsidRPr="00241E69">
        <w:rPr>
          <w:rFonts w:ascii="Times New Roman" w:hAnsi="Times New Roman"/>
          <w:sz w:val="28"/>
          <w:szCs w:val="28"/>
          <w:lang w:val="kk-KZ"/>
        </w:rPr>
        <w:t xml:space="preserve"> </w:t>
      </w:r>
      <w:r w:rsidR="006F0FD3">
        <w:rPr>
          <w:rFonts w:ascii="Times New Roman" w:hAnsi="Times New Roman"/>
          <w:sz w:val="28"/>
          <w:szCs w:val="28"/>
          <w:lang w:val="kk-KZ"/>
        </w:rPr>
        <w:t>желтоқсанына</w:t>
      </w:r>
      <w:r w:rsidRPr="00241E69">
        <w:rPr>
          <w:rFonts w:ascii="Times New Roman" w:hAnsi="Times New Roman"/>
          <w:sz w:val="28"/>
          <w:szCs w:val="28"/>
          <w:lang w:val="kk-KZ"/>
        </w:rPr>
        <w:t xml:space="preserve"> дейін </w:t>
      </w:r>
      <w:r w:rsidR="00F46F84">
        <w:rPr>
          <w:rFonts w:ascii="Times New Roman" w:hAnsi="Times New Roman"/>
          <w:sz w:val="28"/>
          <w:szCs w:val="28"/>
          <w:lang w:val="kk-KZ"/>
        </w:rPr>
        <w:t>қалпына келтіруге</w:t>
      </w:r>
      <w:r w:rsidRPr="00241E69">
        <w:rPr>
          <w:rFonts w:ascii="Times New Roman" w:hAnsi="Times New Roman"/>
          <w:sz w:val="28"/>
          <w:szCs w:val="28"/>
          <w:lang w:val="kk-KZ"/>
        </w:rPr>
        <w:t xml:space="preserve"> жататын </w:t>
      </w:r>
      <w:r w:rsidR="00F46F84">
        <w:rPr>
          <w:rFonts w:ascii="Times New Roman" w:hAnsi="Times New Roman"/>
          <w:sz w:val="28"/>
          <w:szCs w:val="28"/>
          <w:lang w:val="kk-KZ"/>
        </w:rPr>
        <w:t>11522,9</w:t>
      </w:r>
      <w:r w:rsidRPr="00241E69">
        <w:rPr>
          <w:rFonts w:ascii="Times New Roman" w:hAnsi="Times New Roman"/>
          <w:sz w:val="28"/>
          <w:szCs w:val="28"/>
          <w:lang w:val="kk-KZ"/>
        </w:rPr>
        <w:t xml:space="preserve"> мың теңге қаржыны бюджетке өтеу шаралары қабылдансын </w:t>
      </w:r>
      <w:r w:rsidRPr="00241E69">
        <w:rPr>
          <w:rFonts w:ascii="Times New Roman" w:hAnsi="Times New Roman"/>
          <w:bCs/>
          <w:i/>
          <w:sz w:val="24"/>
          <w:szCs w:val="24"/>
          <w:lang w:val="kk-KZ" w:eastAsia="ru-RU"/>
        </w:rPr>
        <w:t xml:space="preserve">(аудиторлық есептің </w:t>
      </w:r>
      <w:r w:rsidR="00F46F84">
        <w:rPr>
          <w:rFonts w:ascii="Times New Roman" w:hAnsi="Times New Roman"/>
          <w:bCs/>
          <w:i/>
          <w:sz w:val="24"/>
          <w:szCs w:val="24"/>
          <w:lang w:val="kk-KZ" w:eastAsia="ru-RU"/>
        </w:rPr>
        <w:t>9</w:t>
      </w:r>
      <w:r w:rsidR="00557B59">
        <w:rPr>
          <w:rFonts w:ascii="Times New Roman" w:hAnsi="Times New Roman"/>
          <w:bCs/>
          <w:i/>
          <w:sz w:val="24"/>
          <w:szCs w:val="24"/>
          <w:lang w:val="kk-KZ" w:eastAsia="ru-RU"/>
        </w:rPr>
        <w:t>-</w:t>
      </w:r>
      <w:r w:rsidRPr="00241E69">
        <w:rPr>
          <w:rFonts w:ascii="Times New Roman" w:hAnsi="Times New Roman"/>
          <w:bCs/>
          <w:i/>
          <w:sz w:val="24"/>
          <w:szCs w:val="24"/>
          <w:lang w:val="kk-KZ" w:eastAsia="ru-RU"/>
        </w:rPr>
        <w:t>тарма</w:t>
      </w:r>
      <w:r w:rsidR="00557B59">
        <w:rPr>
          <w:rFonts w:ascii="Times New Roman" w:hAnsi="Times New Roman"/>
          <w:bCs/>
          <w:i/>
          <w:sz w:val="24"/>
          <w:szCs w:val="24"/>
          <w:lang w:val="kk-KZ" w:eastAsia="ru-RU"/>
        </w:rPr>
        <w:t>ғ</w:t>
      </w:r>
      <w:r w:rsidRPr="00241E69">
        <w:rPr>
          <w:rFonts w:ascii="Times New Roman" w:hAnsi="Times New Roman"/>
          <w:bCs/>
          <w:i/>
          <w:sz w:val="24"/>
          <w:szCs w:val="24"/>
          <w:lang w:val="kk-KZ" w:eastAsia="ru-RU"/>
        </w:rPr>
        <w:t>ы)</w:t>
      </w:r>
      <w:r w:rsidRPr="00241E69">
        <w:rPr>
          <w:rFonts w:ascii="Times New Roman" w:hAnsi="Times New Roman"/>
          <w:sz w:val="28"/>
          <w:szCs w:val="28"/>
          <w:lang w:val="kk-KZ"/>
        </w:rPr>
        <w:t>;</w:t>
      </w:r>
      <w:r w:rsidR="00F46F84">
        <w:rPr>
          <w:rFonts w:ascii="Times New Roman" w:hAnsi="Times New Roman"/>
          <w:sz w:val="28"/>
          <w:szCs w:val="28"/>
          <w:lang w:val="kk-KZ"/>
        </w:rPr>
        <w:t xml:space="preserve"> </w:t>
      </w:r>
    </w:p>
    <w:p w:rsidR="0008703A" w:rsidRPr="00FF6945" w:rsidRDefault="0008703A" w:rsidP="000F2C6A">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3</w:t>
      </w:r>
      <w:r w:rsidRPr="00FC7376">
        <w:rPr>
          <w:rFonts w:ascii="Times New Roman" w:hAnsi="Times New Roman"/>
          <w:sz w:val="28"/>
          <w:szCs w:val="28"/>
          <w:lang w:val="kk-KZ"/>
        </w:rPr>
        <w:t xml:space="preserve">) 2025 жылғы </w:t>
      </w:r>
      <w:r w:rsidR="00F46F84">
        <w:rPr>
          <w:rFonts w:ascii="Times New Roman" w:hAnsi="Times New Roman"/>
          <w:sz w:val="28"/>
          <w:szCs w:val="28"/>
          <w:lang w:val="kk-KZ"/>
        </w:rPr>
        <w:t>01</w:t>
      </w:r>
      <w:r w:rsidR="00F46F84" w:rsidRPr="00241E69">
        <w:rPr>
          <w:rFonts w:ascii="Times New Roman" w:hAnsi="Times New Roman"/>
          <w:sz w:val="28"/>
          <w:szCs w:val="28"/>
          <w:lang w:val="kk-KZ"/>
        </w:rPr>
        <w:t xml:space="preserve"> </w:t>
      </w:r>
      <w:r w:rsidR="006F0FD3">
        <w:rPr>
          <w:rFonts w:ascii="Times New Roman" w:hAnsi="Times New Roman"/>
          <w:sz w:val="28"/>
          <w:szCs w:val="28"/>
          <w:lang w:val="kk-KZ"/>
        </w:rPr>
        <w:t>желтоқсанына</w:t>
      </w:r>
      <w:r w:rsidRPr="00FC7376">
        <w:rPr>
          <w:rFonts w:ascii="Times New Roman" w:hAnsi="Times New Roman"/>
          <w:sz w:val="28"/>
          <w:szCs w:val="28"/>
          <w:lang w:val="kk-KZ"/>
        </w:rPr>
        <w:t xml:space="preserve"> дейін</w:t>
      </w:r>
      <w:r w:rsidR="00F928B3">
        <w:rPr>
          <w:rFonts w:ascii="Times New Roman" w:hAnsi="Times New Roman"/>
          <w:sz w:val="28"/>
          <w:szCs w:val="28"/>
          <w:lang w:val="kk-KZ"/>
        </w:rPr>
        <w:t xml:space="preserve"> </w:t>
      </w:r>
      <w:r w:rsidR="00F46F84">
        <w:rPr>
          <w:rFonts w:ascii="Times New Roman" w:hAnsi="Times New Roman"/>
          <w:sz w:val="28"/>
          <w:szCs w:val="28"/>
          <w:lang w:val="kk-KZ"/>
        </w:rPr>
        <w:t xml:space="preserve">Түркістан облысының </w:t>
      </w:r>
      <w:r w:rsidR="00F46F84" w:rsidRPr="00F46F84">
        <w:rPr>
          <w:rFonts w:ascii="Times New Roman" w:eastAsia="Calibri" w:hAnsi="Times New Roman" w:cs="Times New Roman"/>
          <w:sz w:val="28"/>
          <w:szCs w:val="28"/>
          <w:lang w:val="kk-KZ"/>
        </w:rPr>
        <w:t>жұмыспен қамтуды үйлестіру және әлеуметтік бағдарламалар</w:t>
      </w:r>
      <w:r w:rsidR="00F46F84" w:rsidRPr="00F46F84">
        <w:rPr>
          <w:rFonts w:ascii="Times New Roman" w:hAnsi="Times New Roman"/>
          <w:sz w:val="28"/>
          <w:szCs w:val="28"/>
          <w:lang w:val="kk-KZ"/>
        </w:rPr>
        <w:t xml:space="preserve"> </w:t>
      </w:r>
      <w:r w:rsidR="00F46F84">
        <w:rPr>
          <w:rFonts w:ascii="Times New Roman" w:hAnsi="Times New Roman"/>
          <w:sz w:val="28"/>
          <w:szCs w:val="28"/>
          <w:lang w:val="kk-KZ"/>
        </w:rPr>
        <w:t>басқармасы</w:t>
      </w:r>
      <w:r w:rsidR="00F928B3">
        <w:rPr>
          <w:rFonts w:ascii="Times New Roman" w:hAnsi="Times New Roman"/>
          <w:sz w:val="28"/>
          <w:szCs w:val="28"/>
          <w:lang w:val="kk-KZ"/>
        </w:rPr>
        <w:t xml:space="preserve"> бойынша</w:t>
      </w:r>
      <w:r w:rsidRPr="00FC7376">
        <w:rPr>
          <w:rFonts w:ascii="Times New Roman" w:hAnsi="Times New Roman"/>
          <w:sz w:val="28"/>
          <w:szCs w:val="28"/>
          <w:lang w:val="kk-KZ"/>
        </w:rPr>
        <w:t xml:space="preserve"> Қазақстан Республикасының заңнама талаптарының бұзылуына жол берген жауапты тұлғаның тәртіптік </w:t>
      </w:r>
      <w:r w:rsidRPr="00D87CF5">
        <w:rPr>
          <w:rFonts w:ascii="Times New Roman" w:hAnsi="Times New Roman"/>
          <w:sz w:val="28"/>
          <w:szCs w:val="28"/>
          <w:lang w:val="kk-KZ"/>
        </w:rPr>
        <w:t>жауапкершілігі қаралсын.</w:t>
      </w:r>
      <w:r w:rsidR="0081272D">
        <w:rPr>
          <w:rFonts w:ascii="Times New Roman" w:hAnsi="Times New Roman"/>
          <w:sz w:val="28"/>
          <w:szCs w:val="28"/>
          <w:lang w:val="kk-KZ"/>
        </w:rPr>
        <w:t xml:space="preserve"> </w:t>
      </w:r>
    </w:p>
    <w:p w:rsidR="00BD0DEA" w:rsidRPr="002472C9" w:rsidRDefault="007042E6" w:rsidP="000F2C6A">
      <w:pPr>
        <w:widowControl w:val="0"/>
        <w:pBdr>
          <w:bottom w:val="single" w:sz="4" w:space="0" w:color="FFFFFF"/>
        </w:pBdr>
        <w:spacing w:after="0" w:line="240" w:lineRule="auto"/>
        <w:ind w:firstLine="709"/>
        <w:jc w:val="both"/>
        <w:rPr>
          <w:rFonts w:ascii="Times New Roman" w:hAnsi="Times New Roman"/>
          <w:b/>
          <w:sz w:val="28"/>
          <w:szCs w:val="28"/>
          <w:lang w:val="kk-KZ"/>
        </w:rPr>
      </w:pPr>
      <w:r w:rsidRPr="007042E6">
        <w:rPr>
          <w:rFonts w:ascii="Times New Roman" w:hAnsi="Times New Roman"/>
          <w:b/>
          <w:sz w:val="28"/>
          <w:szCs w:val="28"/>
          <w:lang w:val="kk-KZ"/>
        </w:rPr>
        <w:t>Түркістан облысының жұмыспен қамтуды үйлестіру және әлеуметтік бағдарламалар басқармасының</w:t>
      </w:r>
      <w:r w:rsidR="004C4A4A" w:rsidRPr="002472C9">
        <w:rPr>
          <w:rFonts w:ascii="Times New Roman" w:hAnsi="Times New Roman"/>
          <w:b/>
          <w:bCs/>
          <w:sz w:val="28"/>
          <w:szCs w:val="28"/>
          <w:lang w:val="kk-KZ"/>
        </w:rPr>
        <w:t xml:space="preserve"> </w:t>
      </w:r>
      <w:r w:rsidRPr="007042E6">
        <w:rPr>
          <w:rFonts w:ascii="Times New Roman" w:hAnsi="Times New Roman"/>
          <w:b/>
          <w:bCs/>
          <w:sz w:val="28"/>
          <w:szCs w:val="28"/>
          <w:lang w:val="kk-KZ"/>
        </w:rPr>
        <w:t xml:space="preserve">«№3 Көксәйек арнаулы әлеуметтік қызметтер көрсету орталығы» </w:t>
      </w:r>
      <w:r w:rsidR="00EC152D">
        <w:rPr>
          <w:rFonts w:ascii="Times New Roman" w:hAnsi="Times New Roman"/>
          <w:b/>
          <w:bCs/>
          <w:sz w:val="28"/>
          <w:szCs w:val="28"/>
          <w:lang w:val="kk-KZ"/>
        </w:rPr>
        <w:t xml:space="preserve">коммуналдық </w:t>
      </w:r>
      <w:r w:rsidR="00BD0DEA" w:rsidRPr="002472C9">
        <w:rPr>
          <w:rFonts w:ascii="Times New Roman" w:hAnsi="Times New Roman"/>
          <w:b/>
          <w:sz w:val="28"/>
          <w:szCs w:val="28"/>
          <w:lang w:val="kk-KZ"/>
        </w:rPr>
        <w:t>мемлекеттік мекемесін</w:t>
      </w:r>
      <w:r w:rsidR="00EC152D">
        <w:rPr>
          <w:rFonts w:ascii="Times New Roman" w:hAnsi="Times New Roman"/>
          <w:b/>
          <w:sz w:val="28"/>
          <w:szCs w:val="28"/>
          <w:lang w:val="kk-KZ"/>
        </w:rPr>
        <w:t>е</w:t>
      </w:r>
      <w:r w:rsidR="00BD0DEA" w:rsidRPr="002472C9">
        <w:rPr>
          <w:rFonts w:ascii="Times New Roman" w:hAnsi="Times New Roman"/>
          <w:b/>
          <w:sz w:val="28"/>
          <w:szCs w:val="28"/>
          <w:lang w:val="kk-KZ"/>
        </w:rPr>
        <w:t>:</w:t>
      </w:r>
      <w:r>
        <w:rPr>
          <w:rFonts w:ascii="Times New Roman" w:hAnsi="Times New Roman"/>
          <w:b/>
          <w:sz w:val="28"/>
          <w:szCs w:val="28"/>
          <w:lang w:val="kk-KZ"/>
        </w:rPr>
        <w:t xml:space="preserve"> </w:t>
      </w:r>
    </w:p>
    <w:p w:rsidR="007042E6" w:rsidRPr="00241E69" w:rsidRDefault="007042E6" w:rsidP="007042E6">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lastRenderedPageBreak/>
        <w:t>1</w:t>
      </w:r>
      <w:r w:rsidRPr="00FC7376">
        <w:rPr>
          <w:rFonts w:ascii="Times New Roman" w:hAnsi="Times New Roman"/>
          <w:sz w:val="28"/>
          <w:szCs w:val="28"/>
          <w:lang w:val="kk-KZ"/>
        </w:rPr>
        <w:t xml:space="preserve">) 2025 жылғы </w:t>
      </w:r>
      <w:r>
        <w:rPr>
          <w:rFonts w:ascii="Times New Roman" w:hAnsi="Times New Roman"/>
          <w:sz w:val="28"/>
          <w:szCs w:val="28"/>
          <w:lang w:val="kk-KZ"/>
        </w:rPr>
        <w:t>01</w:t>
      </w:r>
      <w:r w:rsidRPr="00241E69">
        <w:rPr>
          <w:rFonts w:ascii="Times New Roman" w:hAnsi="Times New Roman"/>
          <w:sz w:val="28"/>
          <w:szCs w:val="28"/>
          <w:lang w:val="kk-KZ"/>
        </w:rPr>
        <w:t xml:space="preserve"> </w:t>
      </w:r>
      <w:r w:rsidR="006F0FD3">
        <w:rPr>
          <w:rFonts w:ascii="Times New Roman" w:hAnsi="Times New Roman"/>
          <w:sz w:val="28"/>
          <w:szCs w:val="28"/>
          <w:lang w:val="kk-KZ"/>
        </w:rPr>
        <w:t>желтоқсанына</w:t>
      </w:r>
      <w:r w:rsidRPr="00FC7376">
        <w:rPr>
          <w:rFonts w:ascii="Times New Roman" w:hAnsi="Times New Roman"/>
          <w:sz w:val="28"/>
          <w:szCs w:val="28"/>
          <w:lang w:val="kk-KZ"/>
        </w:rPr>
        <w:t xml:space="preserve"> дейін Қазақстан Республикасының заңнама талаптарының бұзылуына жол берген жауапты тұлғаның тәртіптік </w:t>
      </w:r>
      <w:r w:rsidRPr="00D87CF5">
        <w:rPr>
          <w:rFonts w:ascii="Times New Roman" w:hAnsi="Times New Roman"/>
          <w:sz w:val="28"/>
          <w:szCs w:val="28"/>
          <w:lang w:val="kk-KZ"/>
        </w:rPr>
        <w:t>жауапкершілігі қаралсын.</w:t>
      </w:r>
      <w:r w:rsidRPr="00241E69">
        <w:rPr>
          <w:rFonts w:ascii="Times New Roman" w:hAnsi="Times New Roman"/>
          <w:sz w:val="28"/>
          <w:szCs w:val="28"/>
          <w:lang w:val="kk-KZ"/>
        </w:rPr>
        <w:t xml:space="preserve"> </w:t>
      </w:r>
      <w:r>
        <w:rPr>
          <w:rFonts w:ascii="Times New Roman" w:hAnsi="Times New Roman"/>
          <w:sz w:val="28"/>
          <w:szCs w:val="28"/>
          <w:lang w:val="kk-KZ"/>
        </w:rPr>
        <w:t xml:space="preserve"> </w:t>
      </w:r>
    </w:p>
    <w:p w:rsidR="001A227D" w:rsidRPr="002472C9" w:rsidRDefault="007042E6" w:rsidP="004177CD">
      <w:pPr>
        <w:pBdr>
          <w:bottom w:val="single" w:sz="4" w:space="0" w:color="FFFFFF"/>
        </w:pBdr>
        <w:spacing w:after="0" w:line="240" w:lineRule="auto"/>
        <w:ind w:firstLine="709"/>
        <w:contextualSpacing/>
        <w:jc w:val="both"/>
        <w:rPr>
          <w:rFonts w:ascii="Times New Roman" w:hAnsi="Times New Roman"/>
          <w:b/>
          <w:sz w:val="28"/>
          <w:szCs w:val="28"/>
          <w:lang w:val="kk-KZ"/>
        </w:rPr>
      </w:pPr>
      <w:r w:rsidRPr="007042E6">
        <w:rPr>
          <w:rFonts w:ascii="Times New Roman" w:hAnsi="Times New Roman"/>
          <w:b/>
          <w:bCs/>
          <w:sz w:val="28"/>
          <w:szCs w:val="28"/>
          <w:lang w:val="kk-KZ"/>
        </w:rPr>
        <w:t>Мақтаарал ауданының жұмыспен қамту және әлеуметтік бағдарламалар бөлімінің "Мақтаарал мүгедек балаларды оңалту орталығы" коммуналдық мемлекеттік мекемесі</w:t>
      </w:r>
      <w:r>
        <w:rPr>
          <w:rFonts w:ascii="Times New Roman" w:hAnsi="Times New Roman"/>
          <w:b/>
          <w:bCs/>
          <w:sz w:val="28"/>
          <w:szCs w:val="28"/>
          <w:lang w:val="kk-KZ"/>
        </w:rPr>
        <w:t>не</w:t>
      </w:r>
      <w:r w:rsidR="001A227D" w:rsidRPr="002472C9">
        <w:rPr>
          <w:rFonts w:ascii="Times New Roman" w:hAnsi="Times New Roman"/>
          <w:b/>
          <w:sz w:val="28"/>
          <w:szCs w:val="28"/>
          <w:lang w:val="kk-KZ"/>
        </w:rPr>
        <w:t>:</w:t>
      </w:r>
    </w:p>
    <w:p w:rsidR="007042E6" w:rsidRPr="00241E69" w:rsidRDefault="007042E6" w:rsidP="007042E6">
      <w:pPr>
        <w:pBdr>
          <w:bottom w:val="single" w:sz="4" w:space="0" w:color="FFFFFF"/>
        </w:pBdr>
        <w:spacing w:after="0" w:line="240" w:lineRule="auto"/>
        <w:ind w:firstLine="709"/>
        <w:contextualSpacing/>
        <w:jc w:val="both"/>
        <w:rPr>
          <w:rFonts w:ascii="Times New Roman" w:hAnsi="Times New Roman"/>
          <w:sz w:val="28"/>
          <w:szCs w:val="28"/>
          <w:lang w:val="kk-KZ"/>
        </w:rPr>
      </w:pPr>
      <w:r w:rsidRPr="00241E69">
        <w:rPr>
          <w:rFonts w:ascii="Times New Roman" w:hAnsi="Times New Roman"/>
          <w:sz w:val="28"/>
          <w:szCs w:val="28"/>
          <w:lang w:val="kk-KZ"/>
        </w:rPr>
        <w:t>1) 202</w:t>
      </w:r>
      <w:r w:rsidR="006F0FD3">
        <w:rPr>
          <w:rFonts w:ascii="Times New Roman" w:hAnsi="Times New Roman"/>
          <w:sz w:val="28"/>
          <w:szCs w:val="28"/>
          <w:lang w:val="kk-KZ"/>
        </w:rPr>
        <w:t>6</w:t>
      </w:r>
      <w:r w:rsidRPr="00241E69">
        <w:rPr>
          <w:rFonts w:ascii="Times New Roman" w:hAnsi="Times New Roman"/>
          <w:sz w:val="28"/>
          <w:szCs w:val="28"/>
          <w:lang w:val="kk-KZ"/>
        </w:rPr>
        <w:t xml:space="preserve"> жылдың </w:t>
      </w:r>
      <w:r w:rsidR="006F0FD3">
        <w:rPr>
          <w:rFonts w:ascii="Times New Roman" w:hAnsi="Times New Roman"/>
          <w:sz w:val="28"/>
          <w:szCs w:val="28"/>
          <w:lang w:val="kk-KZ"/>
        </w:rPr>
        <w:t>0</w:t>
      </w:r>
      <w:r>
        <w:rPr>
          <w:rFonts w:ascii="Times New Roman" w:hAnsi="Times New Roman"/>
          <w:sz w:val="28"/>
          <w:szCs w:val="28"/>
          <w:lang w:val="kk-KZ"/>
        </w:rPr>
        <w:t xml:space="preserve">1 </w:t>
      </w:r>
      <w:r w:rsidR="006F0FD3">
        <w:rPr>
          <w:rFonts w:ascii="Times New Roman" w:hAnsi="Times New Roman"/>
          <w:sz w:val="28"/>
          <w:szCs w:val="28"/>
          <w:lang w:val="kk-KZ"/>
        </w:rPr>
        <w:t>қаңтарына</w:t>
      </w:r>
      <w:r w:rsidRPr="00241E69">
        <w:rPr>
          <w:rFonts w:ascii="Times New Roman" w:hAnsi="Times New Roman"/>
          <w:sz w:val="28"/>
          <w:szCs w:val="28"/>
          <w:lang w:val="kk-KZ"/>
        </w:rPr>
        <w:t xml:space="preserve"> дейін өтелуге жататын </w:t>
      </w:r>
      <w:r w:rsidR="006F0FD3">
        <w:rPr>
          <w:rFonts w:ascii="Times New Roman" w:hAnsi="Times New Roman"/>
          <w:sz w:val="28"/>
          <w:szCs w:val="28"/>
          <w:lang w:val="kk-KZ"/>
        </w:rPr>
        <w:t>2259,5</w:t>
      </w:r>
      <w:r w:rsidRPr="00241E69">
        <w:rPr>
          <w:rFonts w:ascii="Times New Roman" w:hAnsi="Times New Roman"/>
          <w:sz w:val="28"/>
          <w:szCs w:val="28"/>
          <w:lang w:val="kk-KZ"/>
        </w:rPr>
        <w:t xml:space="preserve"> мың теңге қаржыны бюджетке өтеу шаралары қабылдансын</w:t>
      </w:r>
      <w:r w:rsidR="006F0FD3">
        <w:rPr>
          <w:rFonts w:ascii="Times New Roman" w:hAnsi="Times New Roman"/>
          <w:sz w:val="28"/>
          <w:szCs w:val="28"/>
          <w:lang w:val="kk-KZ"/>
        </w:rPr>
        <w:t>.</w:t>
      </w:r>
      <w:r w:rsidRPr="00241E69">
        <w:rPr>
          <w:rFonts w:ascii="Times New Roman" w:hAnsi="Times New Roman"/>
          <w:sz w:val="28"/>
          <w:szCs w:val="28"/>
          <w:lang w:val="kk-KZ"/>
        </w:rPr>
        <w:t xml:space="preserve"> </w:t>
      </w:r>
    </w:p>
    <w:p w:rsidR="00700EC8" w:rsidRPr="00505F03" w:rsidRDefault="00700EC8" w:rsidP="00F73B9B">
      <w:pPr>
        <w:pBdr>
          <w:bottom w:val="single" w:sz="4" w:space="0" w:color="FFFFFF"/>
        </w:pBdr>
        <w:spacing w:after="0" w:line="240" w:lineRule="auto"/>
        <w:ind w:firstLine="709"/>
        <w:contextualSpacing/>
        <w:jc w:val="both"/>
        <w:rPr>
          <w:rFonts w:ascii="Times New Roman" w:hAnsi="Times New Roman"/>
          <w:color w:val="000000"/>
          <w:sz w:val="28"/>
          <w:szCs w:val="28"/>
          <w:lang w:val="kk-KZ"/>
        </w:rPr>
      </w:pPr>
    </w:p>
    <w:p w:rsidR="00E46B77" w:rsidRPr="00505F03" w:rsidRDefault="00E46B77" w:rsidP="00E46B77">
      <w:pPr>
        <w:pBdr>
          <w:bottom w:val="single" w:sz="4" w:space="0" w:color="FFFFFF"/>
        </w:pBdr>
        <w:spacing w:after="0" w:line="240" w:lineRule="auto"/>
        <w:ind w:firstLine="708"/>
        <w:contextualSpacing/>
        <w:jc w:val="both"/>
        <w:rPr>
          <w:rFonts w:ascii="Times New Roman" w:eastAsia="Times New Roman" w:hAnsi="Times New Roman"/>
          <w:b/>
          <w:sz w:val="28"/>
          <w:szCs w:val="28"/>
          <w:lang w:val="kk-KZ" w:eastAsia="ru-RU"/>
        </w:rPr>
      </w:pPr>
      <w:r w:rsidRPr="00505F03">
        <w:rPr>
          <w:rFonts w:ascii="Times New Roman" w:eastAsia="Times New Roman" w:hAnsi="Times New Roman"/>
          <w:b/>
          <w:sz w:val="28"/>
          <w:szCs w:val="28"/>
          <w:lang w:val="kk-KZ" w:eastAsia="ru-RU"/>
        </w:rPr>
        <w:t xml:space="preserve">6. Тексеру комиссиясының аудиторлық іс-шараға жауапты мүшесі Ұ.Сейсенбаев: </w:t>
      </w:r>
    </w:p>
    <w:p w:rsidR="00E46B77" w:rsidRPr="00505F03" w:rsidRDefault="00E46B77" w:rsidP="00E46B77">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505F03">
        <w:rPr>
          <w:rFonts w:ascii="Times New Roman" w:eastAsia="Times New Roman" w:hAnsi="Times New Roman"/>
          <w:sz w:val="28"/>
          <w:szCs w:val="28"/>
          <w:lang w:val="kk-KZ" w:eastAsia="ru-RU"/>
        </w:rPr>
        <w:t xml:space="preserve">1) </w:t>
      </w:r>
      <w:r w:rsidR="0084651C" w:rsidRPr="00505F03">
        <w:rPr>
          <w:rFonts w:ascii="Times New Roman" w:eastAsia="Calibri" w:hAnsi="Times New Roman"/>
          <w:bCs/>
          <w:sz w:val="28"/>
          <w:szCs w:val="28"/>
          <w:lang w:val="kk-KZ"/>
        </w:rPr>
        <w:t xml:space="preserve">Мемлекеттік аудит жүргізу барысында анықталған бұзушылықтар мен кемшіліктерді жою және оларға жол берген тұлғалардың тәртіптік жауапкершіліктерін қарау жөнінде аудит объектілеріне </w:t>
      </w:r>
      <w:r w:rsidRPr="00505F03">
        <w:rPr>
          <w:rFonts w:ascii="Times New Roman" w:eastAsia="Times New Roman" w:hAnsi="Times New Roman"/>
          <w:sz w:val="28"/>
          <w:szCs w:val="28"/>
          <w:lang w:val="kk-KZ" w:eastAsia="ru-RU"/>
        </w:rPr>
        <w:t xml:space="preserve">нұсқамалардың және ұсынымдардың жолдануын қамтамасыз етсін; </w:t>
      </w:r>
    </w:p>
    <w:p w:rsidR="00E46B77" w:rsidRPr="00505F03" w:rsidRDefault="00E46B77" w:rsidP="00E46B77">
      <w:pPr>
        <w:pBdr>
          <w:bottom w:val="single" w:sz="4" w:space="2" w:color="FFFFFF"/>
        </w:pBdr>
        <w:spacing w:after="0" w:line="240" w:lineRule="auto"/>
        <w:ind w:firstLine="708"/>
        <w:contextualSpacing/>
        <w:jc w:val="both"/>
        <w:rPr>
          <w:rFonts w:ascii="Times New Roman" w:hAnsi="Times New Roman"/>
          <w:sz w:val="28"/>
          <w:szCs w:val="28"/>
          <w:lang w:val="kk-KZ"/>
        </w:rPr>
      </w:pPr>
      <w:r w:rsidRPr="00505F03">
        <w:rPr>
          <w:rFonts w:ascii="Times New Roman" w:hAnsi="Times New Roman"/>
          <w:sz w:val="28"/>
          <w:szCs w:val="28"/>
          <w:lang w:val="kk-KZ"/>
        </w:rPr>
        <w:t xml:space="preserve">2) </w:t>
      </w:r>
      <w:r w:rsidR="00601674" w:rsidRPr="00C70E01">
        <w:rPr>
          <w:rFonts w:ascii="Times New Roman" w:hAnsi="Times New Roman"/>
          <w:bCs/>
          <w:sz w:val="28"/>
          <w:szCs w:val="28"/>
          <w:lang w:val="kk-KZ"/>
        </w:rPr>
        <w:t>Мақтаарал ауданының жұмыспен қамту және әлеуметтік бағдарламалар бөлімінің "Мақтаарал мүгедек балаларды оңалту орталығы" коммуналдық мемлекеттік мекемесі</w:t>
      </w:r>
      <w:r w:rsidR="00601674">
        <w:rPr>
          <w:rFonts w:ascii="Times New Roman" w:hAnsi="Times New Roman"/>
          <w:bCs/>
          <w:sz w:val="28"/>
          <w:szCs w:val="28"/>
          <w:lang w:val="kk-KZ"/>
        </w:rPr>
        <w:t>ндегі</w:t>
      </w:r>
      <w:r w:rsidR="00601674" w:rsidRPr="00505F03">
        <w:rPr>
          <w:rFonts w:ascii="Times New Roman" w:eastAsia="Calibri" w:hAnsi="Times New Roman"/>
          <w:bCs/>
          <w:sz w:val="28"/>
          <w:szCs w:val="28"/>
          <w:lang w:val="kk-KZ"/>
        </w:rPr>
        <w:t xml:space="preserve"> </w:t>
      </w:r>
      <w:r w:rsidR="00601674">
        <w:rPr>
          <w:rFonts w:ascii="Times New Roman" w:eastAsia="Calibri" w:hAnsi="Times New Roman"/>
          <w:bCs/>
          <w:sz w:val="28"/>
          <w:szCs w:val="28"/>
          <w:lang w:val="kk-KZ"/>
        </w:rPr>
        <w:t>негізсіз төленген 2259,5 мың теңге қаржылар</w:t>
      </w:r>
      <w:r w:rsidR="00601674" w:rsidRPr="00505F03">
        <w:rPr>
          <w:rFonts w:ascii="Times New Roman" w:eastAsia="Calibri" w:hAnsi="Times New Roman"/>
          <w:bCs/>
          <w:sz w:val="28"/>
          <w:szCs w:val="28"/>
          <w:lang w:val="kk-KZ"/>
        </w:rPr>
        <w:t xml:space="preserve"> бойынша тиісті материалдарды аудиторлық дәлелдемелерімен бірге</w:t>
      </w:r>
      <w:r w:rsidR="00601674">
        <w:rPr>
          <w:rFonts w:ascii="Times New Roman" w:eastAsia="Calibri" w:hAnsi="Times New Roman"/>
          <w:bCs/>
          <w:sz w:val="28"/>
          <w:szCs w:val="28"/>
          <w:lang w:val="kk-KZ"/>
        </w:rPr>
        <w:t xml:space="preserve"> (</w:t>
      </w:r>
      <w:r w:rsidR="00601674" w:rsidRPr="00601674">
        <w:rPr>
          <w:rFonts w:ascii="Times New Roman" w:eastAsia="Calibri" w:hAnsi="Times New Roman"/>
          <w:bCs/>
          <w:i/>
          <w:sz w:val="28"/>
          <w:szCs w:val="28"/>
          <w:lang w:val="kk-KZ"/>
        </w:rPr>
        <w:t>соның ішінде нұсқаманы орындамаған немесе тиісінше орындамаған жағдайды қосқанда</w:t>
      </w:r>
      <w:r w:rsidR="00601674">
        <w:rPr>
          <w:rFonts w:ascii="Times New Roman" w:eastAsia="Calibri" w:hAnsi="Times New Roman"/>
          <w:bCs/>
          <w:sz w:val="28"/>
          <w:szCs w:val="28"/>
          <w:lang w:val="kk-KZ"/>
        </w:rPr>
        <w:t>)</w:t>
      </w:r>
      <w:r w:rsidR="00601674" w:rsidRPr="00505F03">
        <w:rPr>
          <w:rFonts w:ascii="Times New Roman" w:eastAsia="Calibri" w:hAnsi="Times New Roman"/>
          <w:bCs/>
          <w:sz w:val="28"/>
          <w:szCs w:val="28"/>
          <w:lang w:val="kk-KZ"/>
        </w:rPr>
        <w:t xml:space="preserve"> процестік шешім қабылдау үшін қылмыстық қудалау органдарына беру прокуратура ор</w:t>
      </w:r>
      <w:r w:rsidR="00601674">
        <w:rPr>
          <w:rFonts w:ascii="Times New Roman" w:eastAsia="Calibri" w:hAnsi="Times New Roman"/>
          <w:bCs/>
          <w:sz w:val="28"/>
          <w:szCs w:val="28"/>
          <w:lang w:val="kk-KZ"/>
        </w:rPr>
        <w:t>гандары арқылы жүзеге асырылсын.</w:t>
      </w:r>
    </w:p>
    <w:p w:rsidR="002742F4" w:rsidRDefault="002742F4" w:rsidP="00BD0DEA">
      <w:pPr>
        <w:spacing w:after="0" w:line="240" w:lineRule="auto"/>
        <w:ind w:firstLine="708"/>
        <w:jc w:val="both"/>
        <w:rPr>
          <w:rFonts w:ascii="Times New Roman" w:eastAsia="Times New Roman" w:hAnsi="Times New Roman"/>
          <w:b/>
          <w:bCs/>
          <w:color w:val="000000"/>
          <w:kern w:val="36"/>
          <w:sz w:val="28"/>
          <w:szCs w:val="28"/>
          <w:lang w:val="kk-KZ" w:eastAsia="ru-RU"/>
        </w:rPr>
      </w:pPr>
    </w:p>
    <w:p w:rsidR="00BD0DEA" w:rsidRPr="004E53C7" w:rsidRDefault="00BD0DEA" w:rsidP="00BD0DEA">
      <w:pPr>
        <w:spacing w:after="0" w:line="240" w:lineRule="auto"/>
        <w:ind w:firstLine="708"/>
        <w:jc w:val="both"/>
        <w:rPr>
          <w:rFonts w:ascii="Times New Roman" w:eastAsia="Times New Roman" w:hAnsi="Times New Roman"/>
          <w:b/>
          <w:bCs/>
          <w:color w:val="000000"/>
          <w:kern w:val="36"/>
          <w:sz w:val="28"/>
          <w:szCs w:val="28"/>
          <w:lang w:val="kk-KZ" w:eastAsia="ru-RU"/>
        </w:rPr>
      </w:pPr>
      <w:r w:rsidRPr="004432C8">
        <w:rPr>
          <w:rFonts w:ascii="Times New Roman" w:eastAsia="Times New Roman" w:hAnsi="Times New Roman"/>
          <w:b/>
          <w:bCs/>
          <w:color w:val="000000"/>
          <w:kern w:val="36"/>
          <w:sz w:val="28"/>
          <w:szCs w:val="28"/>
          <w:lang w:val="kk-KZ" w:eastAsia="ru-RU"/>
        </w:rPr>
        <w:t>3.4. Қосымша:</w:t>
      </w:r>
    </w:p>
    <w:p w:rsidR="008F38D8" w:rsidRPr="004E53C7" w:rsidRDefault="008F38D8" w:rsidP="00BD0DEA">
      <w:pPr>
        <w:spacing w:after="0" w:line="240" w:lineRule="auto"/>
        <w:ind w:firstLine="708"/>
        <w:jc w:val="both"/>
        <w:rPr>
          <w:rFonts w:ascii="Times New Roman" w:eastAsia="Times New Roman" w:hAnsi="Times New Roman"/>
          <w:b/>
          <w:bCs/>
          <w:kern w:val="36"/>
          <w:sz w:val="28"/>
          <w:szCs w:val="28"/>
          <w:lang w:val="kk-KZ" w:eastAsia="ru-RU"/>
        </w:rPr>
      </w:pPr>
    </w:p>
    <w:p w:rsidR="00BD0DEA" w:rsidRPr="004432C8" w:rsidRDefault="00BD0DEA" w:rsidP="00BD0DEA">
      <w:pPr>
        <w:spacing w:after="0" w:line="240" w:lineRule="auto"/>
        <w:ind w:firstLine="709"/>
        <w:jc w:val="both"/>
        <w:rPr>
          <w:rFonts w:ascii="Times New Roman" w:eastAsia="Times New Roman" w:hAnsi="Times New Roman"/>
          <w:bCs/>
          <w:kern w:val="36"/>
          <w:sz w:val="28"/>
          <w:szCs w:val="28"/>
          <w:lang w:val="kk-KZ" w:eastAsia="ru-RU"/>
        </w:rPr>
      </w:pPr>
      <w:r w:rsidRPr="004432C8">
        <w:rPr>
          <w:rFonts w:ascii="Times New Roman" w:eastAsia="Times New Roman" w:hAnsi="Times New Roman"/>
          <w:bCs/>
          <w:kern w:val="36"/>
          <w:sz w:val="28"/>
          <w:szCs w:val="28"/>
          <w:lang w:val="kk-KZ" w:eastAsia="ru-RU"/>
        </w:rPr>
        <w:t>1) Мемлекеттік аудит нәтижелері бойынша анықталған бұзушылықтар мен кемшіліктердің жиынтық тізілімі;</w:t>
      </w:r>
    </w:p>
    <w:p w:rsidR="00BD0DEA" w:rsidRPr="00F7766D" w:rsidRDefault="00BD0DEA" w:rsidP="00BD0DEA">
      <w:pPr>
        <w:spacing w:after="0" w:line="240" w:lineRule="auto"/>
        <w:ind w:firstLine="567"/>
        <w:jc w:val="both"/>
        <w:rPr>
          <w:rFonts w:ascii="Times New Roman" w:eastAsia="Times New Roman" w:hAnsi="Times New Roman"/>
          <w:bCs/>
          <w:sz w:val="28"/>
          <w:szCs w:val="28"/>
          <w:lang w:val="kk-KZ" w:eastAsia="ru-RU"/>
        </w:rPr>
      </w:pPr>
      <w:r w:rsidRPr="00606A69">
        <w:rPr>
          <w:rFonts w:ascii="Times New Roman" w:eastAsia="Times New Roman" w:hAnsi="Times New Roman"/>
          <w:bCs/>
          <w:sz w:val="28"/>
          <w:szCs w:val="28"/>
          <w:lang w:val="kk-KZ" w:eastAsia="ru-RU"/>
        </w:rPr>
        <w:t xml:space="preserve"> 2</w:t>
      </w:r>
      <w:r w:rsidRPr="00F7766D">
        <w:rPr>
          <w:rFonts w:ascii="Times New Roman" w:eastAsia="Times New Roman" w:hAnsi="Times New Roman"/>
          <w:bCs/>
          <w:sz w:val="28"/>
          <w:szCs w:val="28"/>
          <w:lang w:val="kk-KZ" w:eastAsia="ru-RU"/>
        </w:rPr>
        <w:t xml:space="preserve">) Мемлекеттік аудит және аудиторлық қорытынды әзірлеу барысында қалпына келтірілген, өтелген қаржылар туралы, сондай-ақ көрілген тәртіптік шаралар туралы </w:t>
      </w:r>
      <w:r w:rsidRPr="00A70F2F">
        <w:rPr>
          <w:rFonts w:ascii="Times New Roman" w:eastAsia="Times New Roman" w:hAnsi="Times New Roman"/>
          <w:bCs/>
          <w:sz w:val="28"/>
          <w:szCs w:val="28"/>
          <w:lang w:val="kk-KZ" w:eastAsia="ru-RU"/>
        </w:rPr>
        <w:t xml:space="preserve">мәліметтер </w:t>
      </w:r>
      <w:r w:rsidR="00F00224" w:rsidRPr="00A70F2F">
        <w:rPr>
          <w:rFonts w:ascii="Times New Roman" w:eastAsia="Times New Roman" w:hAnsi="Times New Roman"/>
          <w:bCs/>
          <w:sz w:val="28"/>
          <w:szCs w:val="28"/>
          <w:lang w:val="kk-KZ" w:eastAsia="ru-RU"/>
        </w:rPr>
        <w:t>.........</w:t>
      </w:r>
      <w:r w:rsidRPr="00A70F2F">
        <w:rPr>
          <w:rFonts w:ascii="Times New Roman" w:eastAsia="Times New Roman" w:hAnsi="Times New Roman"/>
          <w:bCs/>
          <w:sz w:val="28"/>
          <w:szCs w:val="28"/>
          <w:lang w:val="kk-KZ" w:eastAsia="ru-RU"/>
        </w:rPr>
        <w:t xml:space="preserve"> парақта </w:t>
      </w:r>
      <w:r w:rsidRPr="00A70F2F">
        <w:rPr>
          <w:rFonts w:ascii="Times New Roman" w:eastAsia="Times New Roman" w:hAnsi="Times New Roman"/>
          <w:bCs/>
          <w:i/>
          <w:sz w:val="24"/>
          <w:szCs w:val="24"/>
          <w:lang w:val="kk-KZ" w:eastAsia="ru-RU"/>
        </w:rPr>
        <w:t>(аудиторлық</w:t>
      </w:r>
      <w:r w:rsidRPr="000E49E7">
        <w:rPr>
          <w:rFonts w:ascii="Times New Roman" w:eastAsia="Times New Roman" w:hAnsi="Times New Roman"/>
          <w:bCs/>
          <w:i/>
          <w:sz w:val="24"/>
          <w:szCs w:val="24"/>
          <w:lang w:val="kk-KZ" w:eastAsia="ru-RU"/>
        </w:rPr>
        <w:t xml:space="preserve"> қорытындыға №1 қосымша)</w:t>
      </w:r>
      <w:r w:rsidRPr="00F7766D">
        <w:rPr>
          <w:rFonts w:ascii="Times New Roman" w:eastAsia="Times New Roman" w:hAnsi="Times New Roman"/>
          <w:bCs/>
          <w:sz w:val="28"/>
          <w:szCs w:val="28"/>
          <w:lang w:val="kk-KZ" w:eastAsia="ru-RU"/>
        </w:rPr>
        <w:t>;</w:t>
      </w:r>
    </w:p>
    <w:p w:rsidR="00BD0DEA" w:rsidRDefault="00BD0DEA" w:rsidP="00BD0DEA">
      <w:pPr>
        <w:spacing w:after="0" w:line="240" w:lineRule="auto"/>
        <w:ind w:firstLine="567"/>
        <w:jc w:val="both"/>
        <w:rPr>
          <w:rFonts w:ascii="Times New Roman" w:eastAsia="Times New Roman" w:hAnsi="Times New Roman"/>
          <w:bCs/>
          <w:sz w:val="28"/>
          <w:szCs w:val="28"/>
          <w:lang w:val="kk-KZ" w:eastAsia="ru-RU"/>
        </w:rPr>
      </w:pPr>
      <w:r w:rsidRPr="00606A69">
        <w:rPr>
          <w:rFonts w:ascii="Times New Roman" w:eastAsia="Times New Roman" w:hAnsi="Times New Roman"/>
          <w:bCs/>
          <w:sz w:val="28"/>
          <w:szCs w:val="28"/>
          <w:lang w:val="kk-KZ" w:eastAsia="ru-RU"/>
        </w:rPr>
        <w:t xml:space="preserve"> 3</w:t>
      </w:r>
      <w:r w:rsidRPr="00F7766D">
        <w:rPr>
          <w:rFonts w:ascii="Times New Roman" w:eastAsia="Times New Roman" w:hAnsi="Times New Roman"/>
          <w:bCs/>
          <w:sz w:val="28"/>
          <w:szCs w:val="28"/>
          <w:lang w:val="kk-KZ" w:eastAsia="ru-RU"/>
        </w:rPr>
        <w:t xml:space="preserve">) Аудиторлық іс-шараның қорытындысымен әкімшілік іс жүргізуді қозғау үшін уәкілетті органдарға жолданған материалдар бойынша мәліметтер </w:t>
      </w:r>
      <w:r w:rsidR="004C76CE">
        <w:rPr>
          <w:rFonts w:ascii="Times New Roman" w:eastAsia="Times New Roman" w:hAnsi="Times New Roman"/>
          <w:bCs/>
          <w:sz w:val="28"/>
          <w:szCs w:val="28"/>
          <w:lang w:val="kk-KZ" w:eastAsia="ru-RU"/>
        </w:rPr>
        <w:t>..........</w:t>
      </w:r>
      <w:r w:rsidRPr="00F7766D">
        <w:rPr>
          <w:rFonts w:ascii="Times New Roman" w:eastAsia="Times New Roman" w:hAnsi="Times New Roman"/>
          <w:bCs/>
          <w:sz w:val="28"/>
          <w:szCs w:val="28"/>
          <w:lang w:val="kk-KZ" w:eastAsia="ru-RU"/>
        </w:rPr>
        <w:t xml:space="preserve"> парақта </w:t>
      </w:r>
      <w:r w:rsidRPr="000E49E7">
        <w:rPr>
          <w:rFonts w:ascii="Times New Roman" w:eastAsia="Times New Roman" w:hAnsi="Times New Roman"/>
          <w:bCs/>
          <w:i/>
          <w:sz w:val="24"/>
          <w:szCs w:val="24"/>
          <w:lang w:val="kk-KZ" w:eastAsia="ru-RU"/>
        </w:rPr>
        <w:t>(аудиторлық қорытындыға  №2 қосымша)</w:t>
      </w:r>
      <w:r w:rsidRPr="00F7766D">
        <w:rPr>
          <w:rFonts w:ascii="Times New Roman" w:eastAsia="Times New Roman" w:hAnsi="Times New Roman"/>
          <w:bCs/>
          <w:sz w:val="28"/>
          <w:szCs w:val="28"/>
          <w:lang w:val="kk-KZ" w:eastAsia="ru-RU"/>
        </w:rPr>
        <w:t>.</w:t>
      </w:r>
    </w:p>
    <w:p w:rsidR="00BD0DEA" w:rsidRPr="00524A8D" w:rsidRDefault="00BD0DEA" w:rsidP="00BD0DEA">
      <w:pPr>
        <w:spacing w:after="0" w:line="240" w:lineRule="auto"/>
        <w:ind w:firstLine="567"/>
        <w:jc w:val="both"/>
        <w:rPr>
          <w:rFonts w:ascii="Times New Roman" w:eastAsia="Times New Roman" w:hAnsi="Times New Roman" w:cs="Calibri"/>
          <w:sz w:val="28"/>
          <w:szCs w:val="28"/>
          <w:lang w:val="kk-KZ"/>
        </w:rPr>
      </w:pPr>
    </w:p>
    <w:p w:rsidR="000F2C6A" w:rsidRDefault="000F2C6A" w:rsidP="000F2C6A">
      <w:pPr>
        <w:tabs>
          <w:tab w:val="left" w:pos="7170"/>
        </w:tabs>
        <w:spacing w:after="0" w:line="240" w:lineRule="auto"/>
        <w:rPr>
          <w:rFonts w:ascii="Times New Roman" w:hAnsi="Times New Roman" w:cs="Times New Roman"/>
          <w:b/>
          <w:sz w:val="28"/>
          <w:szCs w:val="28"/>
          <w:lang w:val="kk-KZ"/>
        </w:rPr>
      </w:pPr>
    </w:p>
    <w:p w:rsidR="000F2C6A" w:rsidRDefault="000F2C6A" w:rsidP="000F2C6A">
      <w:pPr>
        <w:tabs>
          <w:tab w:val="left" w:pos="7170"/>
        </w:tabs>
        <w:spacing w:after="0" w:line="240" w:lineRule="auto"/>
        <w:rPr>
          <w:rFonts w:ascii="Times New Roman" w:hAnsi="Times New Roman" w:cs="Times New Roman"/>
          <w:b/>
          <w:sz w:val="28"/>
          <w:szCs w:val="28"/>
          <w:lang w:val="kk-KZ"/>
        </w:rPr>
      </w:pPr>
    </w:p>
    <w:p w:rsidR="000F2C6A" w:rsidRDefault="000F2C6A" w:rsidP="000F2C6A">
      <w:pPr>
        <w:tabs>
          <w:tab w:val="left" w:pos="717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Тексеру комиссиясының мүшесі</w:t>
      </w:r>
      <w:r>
        <w:rPr>
          <w:rFonts w:ascii="Times New Roman" w:hAnsi="Times New Roman" w:cs="Times New Roman"/>
          <w:b/>
          <w:sz w:val="28"/>
          <w:szCs w:val="28"/>
          <w:lang w:val="kk-KZ"/>
        </w:rPr>
        <w:tab/>
      </w:r>
      <w:bookmarkStart w:id="2" w:name="_GoBack"/>
      <w:bookmarkEnd w:id="2"/>
      <w:r>
        <w:rPr>
          <w:rFonts w:ascii="Times New Roman" w:hAnsi="Times New Roman" w:cs="Times New Roman"/>
          <w:b/>
          <w:sz w:val="28"/>
          <w:szCs w:val="28"/>
          <w:lang w:val="kk-KZ"/>
        </w:rPr>
        <w:t>Ұ.Сейсенбаев</w:t>
      </w:r>
    </w:p>
    <w:p w:rsidR="00165271" w:rsidRPr="00F00224" w:rsidRDefault="00165271" w:rsidP="00F00224">
      <w:pPr>
        <w:tabs>
          <w:tab w:val="left" w:pos="7170"/>
        </w:tabs>
        <w:spacing w:after="0" w:line="240" w:lineRule="auto"/>
        <w:rPr>
          <w:rFonts w:ascii="Times New Roman" w:eastAsia="Times New Roman" w:hAnsi="Times New Roman" w:cs="Times New Roman"/>
          <w:color w:val="000000"/>
          <w:sz w:val="28"/>
          <w:lang w:val="kk-KZ"/>
        </w:rPr>
      </w:pPr>
    </w:p>
    <w:sectPr w:rsidR="00165271" w:rsidRPr="00F00224" w:rsidSect="00E91D7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4E7" w:rsidRDefault="003804E7" w:rsidP="000B7D8E">
      <w:pPr>
        <w:spacing w:after="0" w:line="240" w:lineRule="auto"/>
      </w:pPr>
      <w:r>
        <w:separator/>
      </w:r>
    </w:p>
  </w:endnote>
  <w:endnote w:type="continuationSeparator" w:id="0">
    <w:p w:rsidR="003804E7" w:rsidRDefault="003804E7" w:rsidP="000B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186511"/>
      <w:docPartObj>
        <w:docPartGallery w:val="Page Numbers (Bottom of Page)"/>
        <w:docPartUnique/>
      </w:docPartObj>
    </w:sdtPr>
    <w:sdtEndPr/>
    <w:sdtContent>
      <w:p w:rsidR="00535263" w:rsidRDefault="00535263">
        <w:pPr>
          <w:pStyle w:val="af2"/>
          <w:jc w:val="right"/>
        </w:pPr>
        <w:r>
          <w:fldChar w:fldCharType="begin"/>
        </w:r>
        <w:r>
          <w:instrText>PAGE   \* MERGEFORMAT</w:instrText>
        </w:r>
        <w:r>
          <w:fldChar w:fldCharType="separate"/>
        </w:r>
        <w:r w:rsidR="009E6602">
          <w:rPr>
            <w:noProof/>
          </w:rPr>
          <w:t>26</w:t>
        </w:r>
        <w:r>
          <w:fldChar w:fldCharType="end"/>
        </w:r>
      </w:p>
    </w:sdtContent>
  </w:sdt>
  <w:p w:rsidR="00535263" w:rsidRDefault="0053526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4E7" w:rsidRDefault="003804E7" w:rsidP="000B7D8E">
      <w:pPr>
        <w:spacing w:after="0" w:line="240" w:lineRule="auto"/>
      </w:pPr>
      <w:r>
        <w:separator/>
      </w:r>
    </w:p>
  </w:footnote>
  <w:footnote w:type="continuationSeparator" w:id="0">
    <w:p w:rsidR="003804E7" w:rsidRDefault="003804E7" w:rsidP="000B7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1155"/>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93311C9"/>
    <w:multiLevelType w:val="hybridMultilevel"/>
    <w:tmpl w:val="C0A2A07C"/>
    <w:lvl w:ilvl="0" w:tplc="3B140002">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A70404"/>
    <w:multiLevelType w:val="hybridMultilevel"/>
    <w:tmpl w:val="4816F8A0"/>
    <w:lvl w:ilvl="0" w:tplc="ED8A5AA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6B3A84"/>
    <w:multiLevelType w:val="hybridMultilevel"/>
    <w:tmpl w:val="D8E0B588"/>
    <w:lvl w:ilvl="0" w:tplc="3E0CA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187E73"/>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EA5B61"/>
    <w:multiLevelType w:val="hybridMultilevel"/>
    <w:tmpl w:val="B31E22F2"/>
    <w:lvl w:ilvl="0" w:tplc="7DF47D9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C113BC"/>
    <w:multiLevelType w:val="hybridMultilevel"/>
    <w:tmpl w:val="93A6D7CC"/>
    <w:lvl w:ilvl="0" w:tplc="9A366EEA">
      <w:numFmt w:val="bullet"/>
      <w:lvlText w:val="-"/>
      <w:lvlJc w:val="left"/>
      <w:pPr>
        <w:ind w:left="1065" w:hanging="360"/>
      </w:pPr>
      <w:rPr>
        <w:rFonts w:ascii="Times New Roman" w:eastAsia="Calibri"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nsid w:val="191A3A4B"/>
    <w:multiLevelType w:val="hybridMultilevel"/>
    <w:tmpl w:val="70BC75D4"/>
    <w:lvl w:ilvl="0" w:tplc="C79EA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5C0CD7"/>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9ED4985"/>
    <w:multiLevelType w:val="hybridMultilevel"/>
    <w:tmpl w:val="F02A1B1A"/>
    <w:lvl w:ilvl="0" w:tplc="F478411A">
      <w:start w:val="2022"/>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27614A"/>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D464B71"/>
    <w:multiLevelType w:val="hybridMultilevel"/>
    <w:tmpl w:val="F46440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2C3415B"/>
    <w:multiLevelType w:val="hybridMultilevel"/>
    <w:tmpl w:val="04C66FCE"/>
    <w:lvl w:ilvl="0" w:tplc="D3585ACA">
      <w:start w:val="1"/>
      <w:numFmt w:val="bullet"/>
      <w:lvlText w:val="•"/>
      <w:lvlJc w:val="left"/>
      <w:pPr>
        <w:tabs>
          <w:tab w:val="num" w:pos="720"/>
        </w:tabs>
        <w:ind w:left="720" w:hanging="360"/>
      </w:pPr>
      <w:rPr>
        <w:rFonts w:ascii="Times New Roman" w:hAnsi="Times New Roman" w:hint="default"/>
      </w:rPr>
    </w:lvl>
    <w:lvl w:ilvl="1" w:tplc="77F44D66" w:tentative="1">
      <w:start w:val="1"/>
      <w:numFmt w:val="bullet"/>
      <w:lvlText w:val="•"/>
      <w:lvlJc w:val="left"/>
      <w:pPr>
        <w:tabs>
          <w:tab w:val="num" w:pos="1440"/>
        </w:tabs>
        <w:ind w:left="1440" w:hanging="360"/>
      </w:pPr>
      <w:rPr>
        <w:rFonts w:ascii="Times New Roman" w:hAnsi="Times New Roman" w:hint="default"/>
      </w:rPr>
    </w:lvl>
    <w:lvl w:ilvl="2" w:tplc="A6128686" w:tentative="1">
      <w:start w:val="1"/>
      <w:numFmt w:val="bullet"/>
      <w:lvlText w:val="•"/>
      <w:lvlJc w:val="left"/>
      <w:pPr>
        <w:tabs>
          <w:tab w:val="num" w:pos="2160"/>
        </w:tabs>
        <w:ind w:left="2160" w:hanging="360"/>
      </w:pPr>
      <w:rPr>
        <w:rFonts w:ascii="Times New Roman" w:hAnsi="Times New Roman" w:hint="default"/>
      </w:rPr>
    </w:lvl>
    <w:lvl w:ilvl="3" w:tplc="3392D6C4" w:tentative="1">
      <w:start w:val="1"/>
      <w:numFmt w:val="bullet"/>
      <w:lvlText w:val="•"/>
      <w:lvlJc w:val="left"/>
      <w:pPr>
        <w:tabs>
          <w:tab w:val="num" w:pos="2880"/>
        </w:tabs>
        <w:ind w:left="2880" w:hanging="360"/>
      </w:pPr>
      <w:rPr>
        <w:rFonts w:ascii="Times New Roman" w:hAnsi="Times New Roman" w:hint="default"/>
      </w:rPr>
    </w:lvl>
    <w:lvl w:ilvl="4" w:tplc="CDFCD95E" w:tentative="1">
      <w:start w:val="1"/>
      <w:numFmt w:val="bullet"/>
      <w:lvlText w:val="•"/>
      <w:lvlJc w:val="left"/>
      <w:pPr>
        <w:tabs>
          <w:tab w:val="num" w:pos="3600"/>
        </w:tabs>
        <w:ind w:left="3600" w:hanging="360"/>
      </w:pPr>
      <w:rPr>
        <w:rFonts w:ascii="Times New Roman" w:hAnsi="Times New Roman" w:hint="default"/>
      </w:rPr>
    </w:lvl>
    <w:lvl w:ilvl="5" w:tplc="776AB66C" w:tentative="1">
      <w:start w:val="1"/>
      <w:numFmt w:val="bullet"/>
      <w:lvlText w:val="•"/>
      <w:lvlJc w:val="left"/>
      <w:pPr>
        <w:tabs>
          <w:tab w:val="num" w:pos="4320"/>
        </w:tabs>
        <w:ind w:left="4320" w:hanging="360"/>
      </w:pPr>
      <w:rPr>
        <w:rFonts w:ascii="Times New Roman" w:hAnsi="Times New Roman" w:hint="default"/>
      </w:rPr>
    </w:lvl>
    <w:lvl w:ilvl="6" w:tplc="D110D3C0" w:tentative="1">
      <w:start w:val="1"/>
      <w:numFmt w:val="bullet"/>
      <w:lvlText w:val="•"/>
      <w:lvlJc w:val="left"/>
      <w:pPr>
        <w:tabs>
          <w:tab w:val="num" w:pos="5040"/>
        </w:tabs>
        <w:ind w:left="5040" w:hanging="360"/>
      </w:pPr>
      <w:rPr>
        <w:rFonts w:ascii="Times New Roman" w:hAnsi="Times New Roman" w:hint="default"/>
      </w:rPr>
    </w:lvl>
    <w:lvl w:ilvl="7" w:tplc="F94C8A26" w:tentative="1">
      <w:start w:val="1"/>
      <w:numFmt w:val="bullet"/>
      <w:lvlText w:val="•"/>
      <w:lvlJc w:val="left"/>
      <w:pPr>
        <w:tabs>
          <w:tab w:val="num" w:pos="5760"/>
        </w:tabs>
        <w:ind w:left="5760" w:hanging="360"/>
      </w:pPr>
      <w:rPr>
        <w:rFonts w:ascii="Times New Roman" w:hAnsi="Times New Roman" w:hint="default"/>
      </w:rPr>
    </w:lvl>
    <w:lvl w:ilvl="8" w:tplc="35DA673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84D5482"/>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CF02438"/>
    <w:multiLevelType w:val="hybridMultilevel"/>
    <w:tmpl w:val="8A00C8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814B6"/>
    <w:multiLevelType w:val="hybridMultilevel"/>
    <w:tmpl w:val="8DEE80F4"/>
    <w:lvl w:ilvl="0" w:tplc="B2A01162">
      <w:start w:val="1"/>
      <w:numFmt w:val="decimal"/>
      <w:lvlText w:val="%1."/>
      <w:lvlJc w:val="left"/>
      <w:pPr>
        <w:ind w:left="1070" w:hanging="360"/>
      </w:pPr>
      <w:rPr>
        <w:rFonts w:hint="default"/>
        <w:b/>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0A39DE"/>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1967D51"/>
    <w:multiLevelType w:val="hybridMultilevel"/>
    <w:tmpl w:val="06F4433E"/>
    <w:lvl w:ilvl="0" w:tplc="F70ACECC">
      <w:start w:val="1"/>
      <w:numFmt w:val="decimal"/>
      <w:lvlText w:val="%1."/>
      <w:lvlJc w:val="left"/>
      <w:pPr>
        <w:ind w:left="1916" w:hanging="106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1B64452"/>
    <w:multiLevelType w:val="hybridMultilevel"/>
    <w:tmpl w:val="53BCBE1C"/>
    <w:lvl w:ilvl="0" w:tplc="4FE6A1C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F5A1899"/>
    <w:multiLevelType w:val="hybridMultilevel"/>
    <w:tmpl w:val="D730D0B4"/>
    <w:lvl w:ilvl="0" w:tplc="BFAC9B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07E54F7"/>
    <w:multiLevelType w:val="hybridMultilevel"/>
    <w:tmpl w:val="89646A52"/>
    <w:lvl w:ilvl="0" w:tplc="3EAA5F4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860FB0"/>
    <w:multiLevelType w:val="hybridMultilevel"/>
    <w:tmpl w:val="8CD8B776"/>
    <w:lvl w:ilvl="0" w:tplc="DAD81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65624A6"/>
    <w:multiLevelType w:val="hybridMultilevel"/>
    <w:tmpl w:val="E9DC60E2"/>
    <w:lvl w:ilvl="0" w:tplc="A1B8A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893040D"/>
    <w:multiLevelType w:val="hybridMultilevel"/>
    <w:tmpl w:val="75E6987C"/>
    <w:lvl w:ilvl="0" w:tplc="60C864EE">
      <w:start w:val="2023"/>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A8D5564"/>
    <w:multiLevelType w:val="hybridMultilevel"/>
    <w:tmpl w:val="BB0AE02A"/>
    <w:lvl w:ilvl="0" w:tplc="39EEBC1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BE8452E"/>
    <w:multiLevelType w:val="hybridMultilevel"/>
    <w:tmpl w:val="A4F61CB0"/>
    <w:lvl w:ilvl="0" w:tplc="0C6E5E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41F5DFB"/>
    <w:multiLevelType w:val="hybridMultilevel"/>
    <w:tmpl w:val="6908F180"/>
    <w:lvl w:ilvl="0" w:tplc="69F41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9A14852"/>
    <w:multiLevelType w:val="hybridMultilevel"/>
    <w:tmpl w:val="6FACB6FA"/>
    <w:lvl w:ilvl="0" w:tplc="D5CA45D6">
      <w:start w:val="2019"/>
      <w:numFmt w:val="bullet"/>
      <w:lvlText w:val="-"/>
      <w:lvlJc w:val="left"/>
      <w:pPr>
        <w:ind w:left="1068" w:hanging="360"/>
      </w:pPr>
      <w:rPr>
        <w:rFonts w:ascii="Arial" w:eastAsia="Calibri"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8">
    <w:nsid w:val="6A3A0797"/>
    <w:multiLevelType w:val="hybridMultilevel"/>
    <w:tmpl w:val="4FF6FB7E"/>
    <w:lvl w:ilvl="0" w:tplc="75384B5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22A15E8"/>
    <w:multiLevelType w:val="hybridMultilevel"/>
    <w:tmpl w:val="04800E6E"/>
    <w:lvl w:ilvl="0" w:tplc="6CE6470C">
      <w:numFmt w:val="bullet"/>
      <w:lvlText w:val="-"/>
      <w:lvlJc w:val="left"/>
      <w:pPr>
        <w:ind w:left="720" w:hanging="360"/>
      </w:pPr>
      <w:rPr>
        <w:rFonts w:ascii="Times New Roman" w:eastAsia="Calibri"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629527B"/>
    <w:multiLevelType w:val="hybridMultilevel"/>
    <w:tmpl w:val="09E2687E"/>
    <w:lvl w:ilvl="0" w:tplc="0D56E1E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9FC0A6D"/>
    <w:multiLevelType w:val="hybridMultilevel"/>
    <w:tmpl w:val="7458F09C"/>
    <w:lvl w:ilvl="0" w:tplc="500A27F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F1C2D51"/>
    <w:multiLevelType w:val="hybridMultilevel"/>
    <w:tmpl w:val="7DE0662E"/>
    <w:lvl w:ilvl="0" w:tplc="C0F4F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7"/>
  </w:num>
  <w:num w:numId="3">
    <w:abstractNumId w:val="21"/>
  </w:num>
  <w:num w:numId="4">
    <w:abstractNumId w:val="9"/>
  </w:num>
  <w:num w:numId="5">
    <w:abstractNumId w:val="6"/>
  </w:num>
  <w:num w:numId="6">
    <w:abstractNumId w:val="12"/>
  </w:num>
  <w:num w:numId="7">
    <w:abstractNumId w:val="23"/>
  </w:num>
  <w:num w:numId="8">
    <w:abstractNumId w:val="31"/>
  </w:num>
  <w:num w:numId="9">
    <w:abstractNumId w:val="1"/>
  </w:num>
  <w:num w:numId="10">
    <w:abstractNumId w:val="29"/>
  </w:num>
  <w:num w:numId="11">
    <w:abstractNumId w:val="26"/>
  </w:num>
  <w:num w:numId="12">
    <w:abstractNumId w:val="27"/>
  </w:num>
  <w:num w:numId="13">
    <w:abstractNumId w:val="11"/>
  </w:num>
  <w:num w:numId="14">
    <w:abstractNumId w:val="8"/>
  </w:num>
  <w:num w:numId="15">
    <w:abstractNumId w:val="24"/>
  </w:num>
  <w:num w:numId="16">
    <w:abstractNumId w:val="20"/>
  </w:num>
  <w:num w:numId="17">
    <w:abstractNumId w:val="30"/>
  </w:num>
  <w:num w:numId="18">
    <w:abstractNumId w:val="28"/>
  </w:num>
  <w:num w:numId="19">
    <w:abstractNumId w:val="5"/>
  </w:num>
  <w:num w:numId="20">
    <w:abstractNumId w:val="0"/>
  </w:num>
  <w:num w:numId="21">
    <w:abstractNumId w:val="13"/>
  </w:num>
  <w:num w:numId="22">
    <w:abstractNumId w:val="16"/>
  </w:num>
  <w:num w:numId="23">
    <w:abstractNumId w:val="10"/>
  </w:num>
  <w:num w:numId="24">
    <w:abstractNumId w:val="4"/>
  </w:num>
  <w:num w:numId="25">
    <w:abstractNumId w:val="18"/>
  </w:num>
  <w:num w:numId="26">
    <w:abstractNumId w:val="19"/>
  </w:num>
  <w:num w:numId="27">
    <w:abstractNumId w:val="2"/>
  </w:num>
  <w:num w:numId="28">
    <w:abstractNumId w:val="17"/>
  </w:num>
  <w:num w:numId="29">
    <w:abstractNumId w:val="22"/>
  </w:num>
  <w:num w:numId="30">
    <w:abstractNumId w:val="14"/>
  </w:num>
  <w:num w:numId="31">
    <w:abstractNumId w:val="25"/>
  </w:num>
  <w:num w:numId="32">
    <w:abstractNumId w:val="3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6B8F"/>
    <w:rsid w:val="00003398"/>
    <w:rsid w:val="00003739"/>
    <w:rsid w:val="00003C41"/>
    <w:rsid w:val="000048DE"/>
    <w:rsid w:val="0000607E"/>
    <w:rsid w:val="000062D9"/>
    <w:rsid w:val="000067CE"/>
    <w:rsid w:val="0000692B"/>
    <w:rsid w:val="0000692F"/>
    <w:rsid w:val="00007005"/>
    <w:rsid w:val="000074A9"/>
    <w:rsid w:val="00007C6B"/>
    <w:rsid w:val="00013CF4"/>
    <w:rsid w:val="00014950"/>
    <w:rsid w:val="00014F8B"/>
    <w:rsid w:val="00015535"/>
    <w:rsid w:val="00015C06"/>
    <w:rsid w:val="0001698E"/>
    <w:rsid w:val="00016CD9"/>
    <w:rsid w:val="000175D3"/>
    <w:rsid w:val="00020524"/>
    <w:rsid w:val="00021DF8"/>
    <w:rsid w:val="00022594"/>
    <w:rsid w:val="00022AC5"/>
    <w:rsid w:val="000230B1"/>
    <w:rsid w:val="00026082"/>
    <w:rsid w:val="00026C90"/>
    <w:rsid w:val="000274D8"/>
    <w:rsid w:val="0002799F"/>
    <w:rsid w:val="000306E4"/>
    <w:rsid w:val="0003096E"/>
    <w:rsid w:val="000309D1"/>
    <w:rsid w:val="00030B3C"/>
    <w:rsid w:val="000313D8"/>
    <w:rsid w:val="00031D8B"/>
    <w:rsid w:val="000335B7"/>
    <w:rsid w:val="00033BBE"/>
    <w:rsid w:val="000342A0"/>
    <w:rsid w:val="000342B2"/>
    <w:rsid w:val="000352C2"/>
    <w:rsid w:val="000359F5"/>
    <w:rsid w:val="0003623E"/>
    <w:rsid w:val="00041D86"/>
    <w:rsid w:val="0004315E"/>
    <w:rsid w:val="00046879"/>
    <w:rsid w:val="000468A7"/>
    <w:rsid w:val="00046CAF"/>
    <w:rsid w:val="00046CF1"/>
    <w:rsid w:val="000504B5"/>
    <w:rsid w:val="0005185D"/>
    <w:rsid w:val="00052586"/>
    <w:rsid w:val="000531EE"/>
    <w:rsid w:val="000534E4"/>
    <w:rsid w:val="00053CA3"/>
    <w:rsid w:val="00053F96"/>
    <w:rsid w:val="000549B0"/>
    <w:rsid w:val="0005546E"/>
    <w:rsid w:val="000557CD"/>
    <w:rsid w:val="00056180"/>
    <w:rsid w:val="000576B5"/>
    <w:rsid w:val="000576FB"/>
    <w:rsid w:val="00060096"/>
    <w:rsid w:val="00060100"/>
    <w:rsid w:val="00060FB8"/>
    <w:rsid w:val="000616B4"/>
    <w:rsid w:val="00062B89"/>
    <w:rsid w:val="00062F6B"/>
    <w:rsid w:val="00063C8C"/>
    <w:rsid w:val="000640EF"/>
    <w:rsid w:val="00064209"/>
    <w:rsid w:val="0006484F"/>
    <w:rsid w:val="00064AFA"/>
    <w:rsid w:val="00064D46"/>
    <w:rsid w:val="0006573D"/>
    <w:rsid w:val="00066C3F"/>
    <w:rsid w:val="00067731"/>
    <w:rsid w:val="00070458"/>
    <w:rsid w:val="000710EF"/>
    <w:rsid w:val="000711F0"/>
    <w:rsid w:val="00073068"/>
    <w:rsid w:val="00073962"/>
    <w:rsid w:val="000739B8"/>
    <w:rsid w:val="00074036"/>
    <w:rsid w:val="000746FE"/>
    <w:rsid w:val="0007473D"/>
    <w:rsid w:val="00075BD8"/>
    <w:rsid w:val="0007714A"/>
    <w:rsid w:val="000774E8"/>
    <w:rsid w:val="000800BD"/>
    <w:rsid w:val="00082216"/>
    <w:rsid w:val="00083E9D"/>
    <w:rsid w:val="0008458E"/>
    <w:rsid w:val="000848CC"/>
    <w:rsid w:val="0008490E"/>
    <w:rsid w:val="00085D0E"/>
    <w:rsid w:val="00085E87"/>
    <w:rsid w:val="0008621A"/>
    <w:rsid w:val="0008703A"/>
    <w:rsid w:val="0008776E"/>
    <w:rsid w:val="00091861"/>
    <w:rsid w:val="00091BE1"/>
    <w:rsid w:val="00093041"/>
    <w:rsid w:val="0009469D"/>
    <w:rsid w:val="00094A4D"/>
    <w:rsid w:val="00096449"/>
    <w:rsid w:val="000967E0"/>
    <w:rsid w:val="000978DB"/>
    <w:rsid w:val="0009795B"/>
    <w:rsid w:val="00097B5B"/>
    <w:rsid w:val="00097E22"/>
    <w:rsid w:val="000A1349"/>
    <w:rsid w:val="000A1912"/>
    <w:rsid w:val="000A1BCB"/>
    <w:rsid w:val="000A1E13"/>
    <w:rsid w:val="000A2F97"/>
    <w:rsid w:val="000A3ABA"/>
    <w:rsid w:val="000A4224"/>
    <w:rsid w:val="000A49CE"/>
    <w:rsid w:val="000A5707"/>
    <w:rsid w:val="000A5996"/>
    <w:rsid w:val="000A6BF2"/>
    <w:rsid w:val="000A7FCE"/>
    <w:rsid w:val="000B1175"/>
    <w:rsid w:val="000B1C8A"/>
    <w:rsid w:val="000B2CD9"/>
    <w:rsid w:val="000B4832"/>
    <w:rsid w:val="000B55D0"/>
    <w:rsid w:val="000B73C6"/>
    <w:rsid w:val="000B7D8E"/>
    <w:rsid w:val="000C02DC"/>
    <w:rsid w:val="000C22B2"/>
    <w:rsid w:val="000C2FED"/>
    <w:rsid w:val="000C3406"/>
    <w:rsid w:val="000C3C3A"/>
    <w:rsid w:val="000C3CEF"/>
    <w:rsid w:val="000C447E"/>
    <w:rsid w:val="000C5DDE"/>
    <w:rsid w:val="000D105A"/>
    <w:rsid w:val="000D1D64"/>
    <w:rsid w:val="000D2616"/>
    <w:rsid w:val="000D28B4"/>
    <w:rsid w:val="000D40FC"/>
    <w:rsid w:val="000D58A2"/>
    <w:rsid w:val="000D70B7"/>
    <w:rsid w:val="000D70B8"/>
    <w:rsid w:val="000D75CC"/>
    <w:rsid w:val="000E091E"/>
    <w:rsid w:val="000E1406"/>
    <w:rsid w:val="000E4A30"/>
    <w:rsid w:val="000E4F03"/>
    <w:rsid w:val="000E5560"/>
    <w:rsid w:val="000E623A"/>
    <w:rsid w:val="000E64C7"/>
    <w:rsid w:val="000E7553"/>
    <w:rsid w:val="000E7687"/>
    <w:rsid w:val="000E7CF1"/>
    <w:rsid w:val="000F0972"/>
    <w:rsid w:val="000F1915"/>
    <w:rsid w:val="000F2107"/>
    <w:rsid w:val="000F2C6A"/>
    <w:rsid w:val="000F40A9"/>
    <w:rsid w:val="000F67D1"/>
    <w:rsid w:val="000F6A26"/>
    <w:rsid w:val="000F7BB2"/>
    <w:rsid w:val="000F7E84"/>
    <w:rsid w:val="00101CE9"/>
    <w:rsid w:val="001034CC"/>
    <w:rsid w:val="00103629"/>
    <w:rsid w:val="00104A7C"/>
    <w:rsid w:val="00104CBB"/>
    <w:rsid w:val="001051EC"/>
    <w:rsid w:val="00105431"/>
    <w:rsid w:val="00105C49"/>
    <w:rsid w:val="00106162"/>
    <w:rsid w:val="00107391"/>
    <w:rsid w:val="00107AD4"/>
    <w:rsid w:val="001103DF"/>
    <w:rsid w:val="001113DA"/>
    <w:rsid w:val="0011348E"/>
    <w:rsid w:val="001136CA"/>
    <w:rsid w:val="00115195"/>
    <w:rsid w:val="00115665"/>
    <w:rsid w:val="00115691"/>
    <w:rsid w:val="00116480"/>
    <w:rsid w:val="00116EC9"/>
    <w:rsid w:val="00117409"/>
    <w:rsid w:val="00117B3F"/>
    <w:rsid w:val="0012004F"/>
    <w:rsid w:val="001205D5"/>
    <w:rsid w:val="001223CE"/>
    <w:rsid w:val="00123FBB"/>
    <w:rsid w:val="00124A45"/>
    <w:rsid w:val="00125A14"/>
    <w:rsid w:val="00126116"/>
    <w:rsid w:val="001263F2"/>
    <w:rsid w:val="00126C8A"/>
    <w:rsid w:val="001306F1"/>
    <w:rsid w:val="00130CFA"/>
    <w:rsid w:val="001317E6"/>
    <w:rsid w:val="001325A4"/>
    <w:rsid w:val="00133A1E"/>
    <w:rsid w:val="0013424E"/>
    <w:rsid w:val="0013428C"/>
    <w:rsid w:val="0013542E"/>
    <w:rsid w:val="001401A4"/>
    <w:rsid w:val="001403AB"/>
    <w:rsid w:val="00141116"/>
    <w:rsid w:val="00141D97"/>
    <w:rsid w:val="00144C67"/>
    <w:rsid w:val="00145782"/>
    <w:rsid w:val="00145EE5"/>
    <w:rsid w:val="0015053C"/>
    <w:rsid w:val="00150EF4"/>
    <w:rsid w:val="00151D22"/>
    <w:rsid w:val="00152B8E"/>
    <w:rsid w:val="001535FC"/>
    <w:rsid w:val="00153A09"/>
    <w:rsid w:val="00154669"/>
    <w:rsid w:val="0015519C"/>
    <w:rsid w:val="001554F8"/>
    <w:rsid w:val="00155661"/>
    <w:rsid w:val="0015719E"/>
    <w:rsid w:val="00161139"/>
    <w:rsid w:val="00161F53"/>
    <w:rsid w:val="001621F8"/>
    <w:rsid w:val="001629AE"/>
    <w:rsid w:val="00162A17"/>
    <w:rsid w:val="001635D5"/>
    <w:rsid w:val="001641A5"/>
    <w:rsid w:val="00164AE1"/>
    <w:rsid w:val="00164C80"/>
    <w:rsid w:val="00165271"/>
    <w:rsid w:val="0016643C"/>
    <w:rsid w:val="0016689C"/>
    <w:rsid w:val="00166B25"/>
    <w:rsid w:val="00167898"/>
    <w:rsid w:val="00170494"/>
    <w:rsid w:val="001704D4"/>
    <w:rsid w:val="001710F4"/>
    <w:rsid w:val="0017171C"/>
    <w:rsid w:val="00171F8B"/>
    <w:rsid w:val="00172411"/>
    <w:rsid w:val="00172A52"/>
    <w:rsid w:val="00172B74"/>
    <w:rsid w:val="00173A65"/>
    <w:rsid w:val="00174465"/>
    <w:rsid w:val="00174B54"/>
    <w:rsid w:val="00174DE6"/>
    <w:rsid w:val="00174E57"/>
    <w:rsid w:val="001762F3"/>
    <w:rsid w:val="00176E1D"/>
    <w:rsid w:val="00177B1D"/>
    <w:rsid w:val="0018081F"/>
    <w:rsid w:val="00181673"/>
    <w:rsid w:val="001819EC"/>
    <w:rsid w:val="00181E02"/>
    <w:rsid w:val="00184232"/>
    <w:rsid w:val="0018648B"/>
    <w:rsid w:val="00186EE3"/>
    <w:rsid w:val="001900C1"/>
    <w:rsid w:val="00190388"/>
    <w:rsid w:val="00191292"/>
    <w:rsid w:val="00191C81"/>
    <w:rsid w:val="0019294C"/>
    <w:rsid w:val="00192B13"/>
    <w:rsid w:val="00193855"/>
    <w:rsid w:val="00193F6B"/>
    <w:rsid w:val="00194412"/>
    <w:rsid w:val="00194618"/>
    <w:rsid w:val="00194B50"/>
    <w:rsid w:val="00194ECC"/>
    <w:rsid w:val="00195F69"/>
    <w:rsid w:val="001A0F65"/>
    <w:rsid w:val="001A1756"/>
    <w:rsid w:val="001A179F"/>
    <w:rsid w:val="001A227D"/>
    <w:rsid w:val="001A3528"/>
    <w:rsid w:val="001A7328"/>
    <w:rsid w:val="001A75D2"/>
    <w:rsid w:val="001B08EA"/>
    <w:rsid w:val="001B123C"/>
    <w:rsid w:val="001B1739"/>
    <w:rsid w:val="001B1861"/>
    <w:rsid w:val="001B1D37"/>
    <w:rsid w:val="001B37E6"/>
    <w:rsid w:val="001B3D03"/>
    <w:rsid w:val="001B5A88"/>
    <w:rsid w:val="001B6B0A"/>
    <w:rsid w:val="001B6C49"/>
    <w:rsid w:val="001B6CAA"/>
    <w:rsid w:val="001C08C3"/>
    <w:rsid w:val="001C0A41"/>
    <w:rsid w:val="001C1FD1"/>
    <w:rsid w:val="001C24B4"/>
    <w:rsid w:val="001C2706"/>
    <w:rsid w:val="001C3334"/>
    <w:rsid w:val="001C3514"/>
    <w:rsid w:val="001C364D"/>
    <w:rsid w:val="001C3749"/>
    <w:rsid w:val="001C62BB"/>
    <w:rsid w:val="001C651E"/>
    <w:rsid w:val="001C6E42"/>
    <w:rsid w:val="001C78D0"/>
    <w:rsid w:val="001D03CE"/>
    <w:rsid w:val="001D1405"/>
    <w:rsid w:val="001D1A99"/>
    <w:rsid w:val="001D2568"/>
    <w:rsid w:val="001D28D6"/>
    <w:rsid w:val="001D37A1"/>
    <w:rsid w:val="001D3C00"/>
    <w:rsid w:val="001D5549"/>
    <w:rsid w:val="001D5FA7"/>
    <w:rsid w:val="001D604C"/>
    <w:rsid w:val="001D64B9"/>
    <w:rsid w:val="001D65BD"/>
    <w:rsid w:val="001D69EE"/>
    <w:rsid w:val="001D717A"/>
    <w:rsid w:val="001D723B"/>
    <w:rsid w:val="001D76C9"/>
    <w:rsid w:val="001E0238"/>
    <w:rsid w:val="001E1249"/>
    <w:rsid w:val="001E1373"/>
    <w:rsid w:val="001E273D"/>
    <w:rsid w:val="001E31EA"/>
    <w:rsid w:val="001E3235"/>
    <w:rsid w:val="001E336E"/>
    <w:rsid w:val="001E342E"/>
    <w:rsid w:val="001E3F8F"/>
    <w:rsid w:val="001E4503"/>
    <w:rsid w:val="001E4D72"/>
    <w:rsid w:val="001E550C"/>
    <w:rsid w:val="001E5C1D"/>
    <w:rsid w:val="001E6D50"/>
    <w:rsid w:val="001E7D3C"/>
    <w:rsid w:val="001F0E6F"/>
    <w:rsid w:val="001F0F70"/>
    <w:rsid w:val="001F0FDD"/>
    <w:rsid w:val="001F221F"/>
    <w:rsid w:val="001F24CA"/>
    <w:rsid w:val="001F2E42"/>
    <w:rsid w:val="001F3225"/>
    <w:rsid w:val="001F4E89"/>
    <w:rsid w:val="001F6873"/>
    <w:rsid w:val="001F6D44"/>
    <w:rsid w:val="001F7A82"/>
    <w:rsid w:val="00201826"/>
    <w:rsid w:val="00201AD3"/>
    <w:rsid w:val="00201BFA"/>
    <w:rsid w:val="00202A42"/>
    <w:rsid w:val="00203232"/>
    <w:rsid w:val="00203EE3"/>
    <w:rsid w:val="0020474B"/>
    <w:rsid w:val="00206DB5"/>
    <w:rsid w:val="002078A3"/>
    <w:rsid w:val="002105B9"/>
    <w:rsid w:val="00210841"/>
    <w:rsid w:val="00210E97"/>
    <w:rsid w:val="00210F79"/>
    <w:rsid w:val="00210FBD"/>
    <w:rsid w:val="002136B1"/>
    <w:rsid w:val="00216DC4"/>
    <w:rsid w:val="0022147F"/>
    <w:rsid w:val="00221C84"/>
    <w:rsid w:val="00221D03"/>
    <w:rsid w:val="002228D8"/>
    <w:rsid w:val="00223950"/>
    <w:rsid w:val="0022673E"/>
    <w:rsid w:val="00227722"/>
    <w:rsid w:val="00230EB8"/>
    <w:rsid w:val="0023166B"/>
    <w:rsid w:val="00232261"/>
    <w:rsid w:val="002325D0"/>
    <w:rsid w:val="00232975"/>
    <w:rsid w:val="00232AD0"/>
    <w:rsid w:val="00232EB1"/>
    <w:rsid w:val="00233366"/>
    <w:rsid w:val="00233557"/>
    <w:rsid w:val="00233762"/>
    <w:rsid w:val="0023550C"/>
    <w:rsid w:val="002355F7"/>
    <w:rsid w:val="00235B5D"/>
    <w:rsid w:val="00236427"/>
    <w:rsid w:val="00236B47"/>
    <w:rsid w:val="00237067"/>
    <w:rsid w:val="002377D0"/>
    <w:rsid w:val="00240CA2"/>
    <w:rsid w:val="00241A5D"/>
    <w:rsid w:val="00241D63"/>
    <w:rsid w:val="00242435"/>
    <w:rsid w:val="00243256"/>
    <w:rsid w:val="0024337E"/>
    <w:rsid w:val="00244518"/>
    <w:rsid w:val="00245ED7"/>
    <w:rsid w:val="00247411"/>
    <w:rsid w:val="00250195"/>
    <w:rsid w:val="002503CD"/>
    <w:rsid w:val="0025214A"/>
    <w:rsid w:val="00253906"/>
    <w:rsid w:val="00253FD7"/>
    <w:rsid w:val="00256172"/>
    <w:rsid w:val="00256813"/>
    <w:rsid w:val="00256EEF"/>
    <w:rsid w:val="002573AF"/>
    <w:rsid w:val="002607A1"/>
    <w:rsid w:val="0026104A"/>
    <w:rsid w:val="00261163"/>
    <w:rsid w:val="0026425F"/>
    <w:rsid w:val="002652C6"/>
    <w:rsid w:val="002657F5"/>
    <w:rsid w:val="00265EF4"/>
    <w:rsid w:val="002700AC"/>
    <w:rsid w:val="00270CA7"/>
    <w:rsid w:val="00271525"/>
    <w:rsid w:val="00271C6F"/>
    <w:rsid w:val="00273529"/>
    <w:rsid w:val="00273EB0"/>
    <w:rsid w:val="002742F4"/>
    <w:rsid w:val="0027452A"/>
    <w:rsid w:val="00275C39"/>
    <w:rsid w:val="00277DAC"/>
    <w:rsid w:val="00280AFD"/>
    <w:rsid w:val="00281235"/>
    <w:rsid w:val="00283581"/>
    <w:rsid w:val="00283C7E"/>
    <w:rsid w:val="002840CB"/>
    <w:rsid w:val="00285701"/>
    <w:rsid w:val="002857D9"/>
    <w:rsid w:val="00290CA6"/>
    <w:rsid w:val="00291236"/>
    <w:rsid w:val="00292300"/>
    <w:rsid w:val="0029275D"/>
    <w:rsid w:val="00292B55"/>
    <w:rsid w:val="00292F4A"/>
    <w:rsid w:val="002941F0"/>
    <w:rsid w:val="00294A0E"/>
    <w:rsid w:val="00294C4D"/>
    <w:rsid w:val="0029519C"/>
    <w:rsid w:val="00295444"/>
    <w:rsid w:val="00297BDA"/>
    <w:rsid w:val="002A00CE"/>
    <w:rsid w:val="002A0158"/>
    <w:rsid w:val="002A0333"/>
    <w:rsid w:val="002A0F97"/>
    <w:rsid w:val="002A1A08"/>
    <w:rsid w:val="002A29BC"/>
    <w:rsid w:val="002A3328"/>
    <w:rsid w:val="002A3493"/>
    <w:rsid w:val="002A37C4"/>
    <w:rsid w:val="002A3CC4"/>
    <w:rsid w:val="002A4B94"/>
    <w:rsid w:val="002A5A03"/>
    <w:rsid w:val="002A6C5A"/>
    <w:rsid w:val="002A70FB"/>
    <w:rsid w:val="002B01BE"/>
    <w:rsid w:val="002B168E"/>
    <w:rsid w:val="002B2B9F"/>
    <w:rsid w:val="002B2D4D"/>
    <w:rsid w:val="002B3B3C"/>
    <w:rsid w:val="002B3F96"/>
    <w:rsid w:val="002B43AD"/>
    <w:rsid w:val="002B495F"/>
    <w:rsid w:val="002B4C12"/>
    <w:rsid w:val="002B512B"/>
    <w:rsid w:val="002B65A6"/>
    <w:rsid w:val="002B6A58"/>
    <w:rsid w:val="002B6C7F"/>
    <w:rsid w:val="002B71A4"/>
    <w:rsid w:val="002B770E"/>
    <w:rsid w:val="002B7B53"/>
    <w:rsid w:val="002C0A64"/>
    <w:rsid w:val="002C1E3E"/>
    <w:rsid w:val="002C2B3E"/>
    <w:rsid w:val="002C2BC3"/>
    <w:rsid w:val="002C32F3"/>
    <w:rsid w:val="002C35DA"/>
    <w:rsid w:val="002C4697"/>
    <w:rsid w:val="002C591E"/>
    <w:rsid w:val="002C79E5"/>
    <w:rsid w:val="002D25DE"/>
    <w:rsid w:val="002D25E0"/>
    <w:rsid w:val="002D2B2F"/>
    <w:rsid w:val="002D34CD"/>
    <w:rsid w:val="002D3D7A"/>
    <w:rsid w:val="002D4D5F"/>
    <w:rsid w:val="002D5363"/>
    <w:rsid w:val="002D5576"/>
    <w:rsid w:val="002D59E2"/>
    <w:rsid w:val="002D7419"/>
    <w:rsid w:val="002D7A93"/>
    <w:rsid w:val="002E03B7"/>
    <w:rsid w:val="002E15ED"/>
    <w:rsid w:val="002E15F0"/>
    <w:rsid w:val="002E1AE0"/>
    <w:rsid w:val="002E227C"/>
    <w:rsid w:val="002E2BA8"/>
    <w:rsid w:val="002E3B72"/>
    <w:rsid w:val="002E49DA"/>
    <w:rsid w:val="002E4AAE"/>
    <w:rsid w:val="002E4E52"/>
    <w:rsid w:val="002E4F34"/>
    <w:rsid w:val="002E50E1"/>
    <w:rsid w:val="002E55E0"/>
    <w:rsid w:val="002E6451"/>
    <w:rsid w:val="002E6FF5"/>
    <w:rsid w:val="002F0D28"/>
    <w:rsid w:val="002F274B"/>
    <w:rsid w:val="002F3214"/>
    <w:rsid w:val="002F3B59"/>
    <w:rsid w:val="002F3C58"/>
    <w:rsid w:val="002F47E0"/>
    <w:rsid w:val="002F4D09"/>
    <w:rsid w:val="002F5C34"/>
    <w:rsid w:val="003000AE"/>
    <w:rsid w:val="0030036D"/>
    <w:rsid w:val="00300813"/>
    <w:rsid w:val="00301015"/>
    <w:rsid w:val="003015DA"/>
    <w:rsid w:val="003031BE"/>
    <w:rsid w:val="00304743"/>
    <w:rsid w:val="0030521C"/>
    <w:rsid w:val="003058A4"/>
    <w:rsid w:val="00305FBB"/>
    <w:rsid w:val="00306391"/>
    <w:rsid w:val="00306866"/>
    <w:rsid w:val="00306EC2"/>
    <w:rsid w:val="0031032D"/>
    <w:rsid w:val="003131EE"/>
    <w:rsid w:val="00314421"/>
    <w:rsid w:val="00320404"/>
    <w:rsid w:val="00320A98"/>
    <w:rsid w:val="0032116D"/>
    <w:rsid w:val="00321824"/>
    <w:rsid w:val="00324923"/>
    <w:rsid w:val="00325CAB"/>
    <w:rsid w:val="00330359"/>
    <w:rsid w:val="0033070E"/>
    <w:rsid w:val="00332114"/>
    <w:rsid w:val="00335384"/>
    <w:rsid w:val="00337630"/>
    <w:rsid w:val="003417AD"/>
    <w:rsid w:val="0034256E"/>
    <w:rsid w:val="003431F8"/>
    <w:rsid w:val="003433F7"/>
    <w:rsid w:val="00344F48"/>
    <w:rsid w:val="00345896"/>
    <w:rsid w:val="00345C9C"/>
    <w:rsid w:val="0034620D"/>
    <w:rsid w:val="0034731F"/>
    <w:rsid w:val="00352DD0"/>
    <w:rsid w:val="00353839"/>
    <w:rsid w:val="00353C39"/>
    <w:rsid w:val="003547C9"/>
    <w:rsid w:val="00354CD7"/>
    <w:rsid w:val="00354FC3"/>
    <w:rsid w:val="00354FCE"/>
    <w:rsid w:val="00355BFE"/>
    <w:rsid w:val="00355E16"/>
    <w:rsid w:val="00355F75"/>
    <w:rsid w:val="003563E7"/>
    <w:rsid w:val="00356F80"/>
    <w:rsid w:val="00357371"/>
    <w:rsid w:val="00357A45"/>
    <w:rsid w:val="00360684"/>
    <w:rsid w:val="00360EF7"/>
    <w:rsid w:val="00361CF3"/>
    <w:rsid w:val="0036248D"/>
    <w:rsid w:val="0036396B"/>
    <w:rsid w:val="00363F6D"/>
    <w:rsid w:val="0036418C"/>
    <w:rsid w:val="00364EBB"/>
    <w:rsid w:val="00365DF7"/>
    <w:rsid w:val="0036762E"/>
    <w:rsid w:val="00370D85"/>
    <w:rsid w:val="00371903"/>
    <w:rsid w:val="0037390A"/>
    <w:rsid w:val="003804E7"/>
    <w:rsid w:val="00380F69"/>
    <w:rsid w:val="00380F72"/>
    <w:rsid w:val="0038144D"/>
    <w:rsid w:val="003815AC"/>
    <w:rsid w:val="003823BE"/>
    <w:rsid w:val="0038529E"/>
    <w:rsid w:val="00385E5B"/>
    <w:rsid w:val="003860DB"/>
    <w:rsid w:val="00386E3E"/>
    <w:rsid w:val="00386F37"/>
    <w:rsid w:val="0038724A"/>
    <w:rsid w:val="00387A7C"/>
    <w:rsid w:val="00387B26"/>
    <w:rsid w:val="00387C40"/>
    <w:rsid w:val="00387E5F"/>
    <w:rsid w:val="00390247"/>
    <w:rsid w:val="00390324"/>
    <w:rsid w:val="00390703"/>
    <w:rsid w:val="00390FB0"/>
    <w:rsid w:val="003910A9"/>
    <w:rsid w:val="00392142"/>
    <w:rsid w:val="0039328B"/>
    <w:rsid w:val="00393409"/>
    <w:rsid w:val="00394920"/>
    <w:rsid w:val="00394953"/>
    <w:rsid w:val="00394B9A"/>
    <w:rsid w:val="00395597"/>
    <w:rsid w:val="00395E32"/>
    <w:rsid w:val="00397530"/>
    <w:rsid w:val="00397EC1"/>
    <w:rsid w:val="003A06CD"/>
    <w:rsid w:val="003A09E5"/>
    <w:rsid w:val="003A12DF"/>
    <w:rsid w:val="003A16B1"/>
    <w:rsid w:val="003A1CA0"/>
    <w:rsid w:val="003A1DAE"/>
    <w:rsid w:val="003A2995"/>
    <w:rsid w:val="003A3FC5"/>
    <w:rsid w:val="003A67D5"/>
    <w:rsid w:val="003A7155"/>
    <w:rsid w:val="003A7575"/>
    <w:rsid w:val="003A7677"/>
    <w:rsid w:val="003B10B4"/>
    <w:rsid w:val="003B3A69"/>
    <w:rsid w:val="003B5513"/>
    <w:rsid w:val="003B7D6D"/>
    <w:rsid w:val="003C0893"/>
    <w:rsid w:val="003C2568"/>
    <w:rsid w:val="003C38F3"/>
    <w:rsid w:val="003C48C5"/>
    <w:rsid w:val="003C4BAD"/>
    <w:rsid w:val="003C540E"/>
    <w:rsid w:val="003C551A"/>
    <w:rsid w:val="003C73CE"/>
    <w:rsid w:val="003C7615"/>
    <w:rsid w:val="003C7C4E"/>
    <w:rsid w:val="003D373C"/>
    <w:rsid w:val="003D5093"/>
    <w:rsid w:val="003D5F44"/>
    <w:rsid w:val="003D6773"/>
    <w:rsid w:val="003D71A2"/>
    <w:rsid w:val="003D7342"/>
    <w:rsid w:val="003D7952"/>
    <w:rsid w:val="003E0630"/>
    <w:rsid w:val="003E0639"/>
    <w:rsid w:val="003E0B34"/>
    <w:rsid w:val="003E1F34"/>
    <w:rsid w:val="003E2663"/>
    <w:rsid w:val="003E28D2"/>
    <w:rsid w:val="003E38A3"/>
    <w:rsid w:val="003E3E80"/>
    <w:rsid w:val="003E4822"/>
    <w:rsid w:val="003E5CC4"/>
    <w:rsid w:val="003E6523"/>
    <w:rsid w:val="003E6666"/>
    <w:rsid w:val="003E66B9"/>
    <w:rsid w:val="003E7F42"/>
    <w:rsid w:val="003F0FB5"/>
    <w:rsid w:val="003F165C"/>
    <w:rsid w:val="003F240A"/>
    <w:rsid w:val="003F3A36"/>
    <w:rsid w:val="003F6AFB"/>
    <w:rsid w:val="004018EB"/>
    <w:rsid w:val="004029AC"/>
    <w:rsid w:val="00403B87"/>
    <w:rsid w:val="00404134"/>
    <w:rsid w:val="0040576C"/>
    <w:rsid w:val="004059CB"/>
    <w:rsid w:val="004119F7"/>
    <w:rsid w:val="004131C9"/>
    <w:rsid w:val="00414251"/>
    <w:rsid w:val="004145F8"/>
    <w:rsid w:val="00415B20"/>
    <w:rsid w:val="0041607D"/>
    <w:rsid w:val="004177CD"/>
    <w:rsid w:val="004203E4"/>
    <w:rsid w:val="00421401"/>
    <w:rsid w:val="0042149B"/>
    <w:rsid w:val="00421974"/>
    <w:rsid w:val="004225D7"/>
    <w:rsid w:val="004227E0"/>
    <w:rsid w:val="00422E00"/>
    <w:rsid w:val="00423944"/>
    <w:rsid w:val="00424CD7"/>
    <w:rsid w:val="00424D70"/>
    <w:rsid w:val="00425FDE"/>
    <w:rsid w:val="004271CE"/>
    <w:rsid w:val="004310EE"/>
    <w:rsid w:val="004323D1"/>
    <w:rsid w:val="00433013"/>
    <w:rsid w:val="00435A8A"/>
    <w:rsid w:val="0043677C"/>
    <w:rsid w:val="00436AF3"/>
    <w:rsid w:val="00440E44"/>
    <w:rsid w:val="00442731"/>
    <w:rsid w:val="00443931"/>
    <w:rsid w:val="004442F4"/>
    <w:rsid w:val="00444885"/>
    <w:rsid w:val="00444897"/>
    <w:rsid w:val="00445E78"/>
    <w:rsid w:val="004471B5"/>
    <w:rsid w:val="00447CC2"/>
    <w:rsid w:val="00450017"/>
    <w:rsid w:val="00450822"/>
    <w:rsid w:val="00450B9A"/>
    <w:rsid w:val="00451A21"/>
    <w:rsid w:val="00452016"/>
    <w:rsid w:val="00452FE1"/>
    <w:rsid w:val="0045378A"/>
    <w:rsid w:val="00454DBE"/>
    <w:rsid w:val="004555B7"/>
    <w:rsid w:val="004568CB"/>
    <w:rsid w:val="00456A1D"/>
    <w:rsid w:val="00456E2D"/>
    <w:rsid w:val="00457549"/>
    <w:rsid w:val="00461740"/>
    <w:rsid w:val="00461D48"/>
    <w:rsid w:val="0046214B"/>
    <w:rsid w:val="004624D2"/>
    <w:rsid w:val="00462DCB"/>
    <w:rsid w:val="0046386E"/>
    <w:rsid w:val="00463AD6"/>
    <w:rsid w:val="004651DE"/>
    <w:rsid w:val="00466451"/>
    <w:rsid w:val="00466DEF"/>
    <w:rsid w:val="0046767F"/>
    <w:rsid w:val="004678A7"/>
    <w:rsid w:val="00471D40"/>
    <w:rsid w:val="00471DD8"/>
    <w:rsid w:val="004733B8"/>
    <w:rsid w:val="0047381D"/>
    <w:rsid w:val="004739FE"/>
    <w:rsid w:val="0047419D"/>
    <w:rsid w:val="00475150"/>
    <w:rsid w:val="004762D5"/>
    <w:rsid w:val="004800FF"/>
    <w:rsid w:val="004802BD"/>
    <w:rsid w:val="00482388"/>
    <w:rsid w:val="004831E1"/>
    <w:rsid w:val="00485179"/>
    <w:rsid w:val="004856D5"/>
    <w:rsid w:val="00485A6B"/>
    <w:rsid w:val="004864B0"/>
    <w:rsid w:val="00486EC3"/>
    <w:rsid w:val="00487DF8"/>
    <w:rsid w:val="004927C0"/>
    <w:rsid w:val="00495003"/>
    <w:rsid w:val="0049573F"/>
    <w:rsid w:val="00495BDA"/>
    <w:rsid w:val="004960F5"/>
    <w:rsid w:val="00496CEC"/>
    <w:rsid w:val="004A009F"/>
    <w:rsid w:val="004A2F0F"/>
    <w:rsid w:val="004A3527"/>
    <w:rsid w:val="004A4BB1"/>
    <w:rsid w:val="004A4C5B"/>
    <w:rsid w:val="004A5997"/>
    <w:rsid w:val="004A59B9"/>
    <w:rsid w:val="004A6BEF"/>
    <w:rsid w:val="004A72FC"/>
    <w:rsid w:val="004A77EF"/>
    <w:rsid w:val="004A7844"/>
    <w:rsid w:val="004B0702"/>
    <w:rsid w:val="004B143C"/>
    <w:rsid w:val="004B243A"/>
    <w:rsid w:val="004B3684"/>
    <w:rsid w:val="004B3CD1"/>
    <w:rsid w:val="004B4233"/>
    <w:rsid w:val="004B426A"/>
    <w:rsid w:val="004B4AA9"/>
    <w:rsid w:val="004B57AE"/>
    <w:rsid w:val="004B596E"/>
    <w:rsid w:val="004B6E08"/>
    <w:rsid w:val="004B7096"/>
    <w:rsid w:val="004C00CE"/>
    <w:rsid w:val="004C01B1"/>
    <w:rsid w:val="004C180F"/>
    <w:rsid w:val="004C2839"/>
    <w:rsid w:val="004C2C0F"/>
    <w:rsid w:val="004C38B9"/>
    <w:rsid w:val="004C4A4A"/>
    <w:rsid w:val="004C51D8"/>
    <w:rsid w:val="004C566A"/>
    <w:rsid w:val="004C63FD"/>
    <w:rsid w:val="004C6C36"/>
    <w:rsid w:val="004C73EF"/>
    <w:rsid w:val="004C76CE"/>
    <w:rsid w:val="004C7A35"/>
    <w:rsid w:val="004D0BDE"/>
    <w:rsid w:val="004D110F"/>
    <w:rsid w:val="004D11D6"/>
    <w:rsid w:val="004D170B"/>
    <w:rsid w:val="004D3108"/>
    <w:rsid w:val="004D35A8"/>
    <w:rsid w:val="004D4AE5"/>
    <w:rsid w:val="004D4C33"/>
    <w:rsid w:val="004D668E"/>
    <w:rsid w:val="004D6796"/>
    <w:rsid w:val="004D6FC4"/>
    <w:rsid w:val="004D78ED"/>
    <w:rsid w:val="004E0810"/>
    <w:rsid w:val="004E0B54"/>
    <w:rsid w:val="004E2A07"/>
    <w:rsid w:val="004E3896"/>
    <w:rsid w:val="004E53C7"/>
    <w:rsid w:val="004E5952"/>
    <w:rsid w:val="004F036F"/>
    <w:rsid w:val="004F0846"/>
    <w:rsid w:val="004F1320"/>
    <w:rsid w:val="004F15E0"/>
    <w:rsid w:val="004F27CF"/>
    <w:rsid w:val="004F4E7B"/>
    <w:rsid w:val="004F51D9"/>
    <w:rsid w:val="004F52BE"/>
    <w:rsid w:val="004F587F"/>
    <w:rsid w:val="004F5A97"/>
    <w:rsid w:val="004F7199"/>
    <w:rsid w:val="004F73A2"/>
    <w:rsid w:val="004F79F6"/>
    <w:rsid w:val="005004D1"/>
    <w:rsid w:val="00500A41"/>
    <w:rsid w:val="00500CAC"/>
    <w:rsid w:val="00501A8B"/>
    <w:rsid w:val="005022C7"/>
    <w:rsid w:val="00502C15"/>
    <w:rsid w:val="0050332E"/>
    <w:rsid w:val="00503780"/>
    <w:rsid w:val="00503928"/>
    <w:rsid w:val="005049D4"/>
    <w:rsid w:val="00505534"/>
    <w:rsid w:val="00505AE3"/>
    <w:rsid w:val="00505F03"/>
    <w:rsid w:val="00511ABE"/>
    <w:rsid w:val="0051217C"/>
    <w:rsid w:val="005126F7"/>
    <w:rsid w:val="00514223"/>
    <w:rsid w:val="00515881"/>
    <w:rsid w:val="005158C6"/>
    <w:rsid w:val="00516E8C"/>
    <w:rsid w:val="0051779F"/>
    <w:rsid w:val="00520393"/>
    <w:rsid w:val="0052073E"/>
    <w:rsid w:val="0052076E"/>
    <w:rsid w:val="00521668"/>
    <w:rsid w:val="0052211A"/>
    <w:rsid w:val="005233F3"/>
    <w:rsid w:val="00523860"/>
    <w:rsid w:val="00523E3A"/>
    <w:rsid w:val="005246B3"/>
    <w:rsid w:val="00524AE1"/>
    <w:rsid w:val="0052672F"/>
    <w:rsid w:val="00526757"/>
    <w:rsid w:val="00526DC6"/>
    <w:rsid w:val="00526E69"/>
    <w:rsid w:val="0053149B"/>
    <w:rsid w:val="00535263"/>
    <w:rsid w:val="0053542B"/>
    <w:rsid w:val="0053643F"/>
    <w:rsid w:val="005378A7"/>
    <w:rsid w:val="00537F64"/>
    <w:rsid w:val="00540CB5"/>
    <w:rsid w:val="0054161B"/>
    <w:rsid w:val="00544F33"/>
    <w:rsid w:val="00545E1B"/>
    <w:rsid w:val="0054633C"/>
    <w:rsid w:val="00546D29"/>
    <w:rsid w:val="0055033A"/>
    <w:rsid w:val="00550851"/>
    <w:rsid w:val="00553C34"/>
    <w:rsid w:val="00554026"/>
    <w:rsid w:val="0055435C"/>
    <w:rsid w:val="005549B9"/>
    <w:rsid w:val="00556C70"/>
    <w:rsid w:val="005571BC"/>
    <w:rsid w:val="00557B59"/>
    <w:rsid w:val="00561B69"/>
    <w:rsid w:val="00561FCD"/>
    <w:rsid w:val="00562FBC"/>
    <w:rsid w:val="00563022"/>
    <w:rsid w:val="005631DC"/>
    <w:rsid w:val="00563710"/>
    <w:rsid w:val="005639F5"/>
    <w:rsid w:val="00563C5E"/>
    <w:rsid w:val="00564C6F"/>
    <w:rsid w:val="00564FD5"/>
    <w:rsid w:val="00565E94"/>
    <w:rsid w:val="005660A8"/>
    <w:rsid w:val="00566604"/>
    <w:rsid w:val="005667FA"/>
    <w:rsid w:val="00567114"/>
    <w:rsid w:val="00567229"/>
    <w:rsid w:val="00570AA7"/>
    <w:rsid w:val="0057185C"/>
    <w:rsid w:val="005721DC"/>
    <w:rsid w:val="00572FBB"/>
    <w:rsid w:val="00573992"/>
    <w:rsid w:val="00575CEF"/>
    <w:rsid w:val="00575DF9"/>
    <w:rsid w:val="00576304"/>
    <w:rsid w:val="005817B6"/>
    <w:rsid w:val="00581F51"/>
    <w:rsid w:val="00582E73"/>
    <w:rsid w:val="00583015"/>
    <w:rsid w:val="0058450C"/>
    <w:rsid w:val="0058573A"/>
    <w:rsid w:val="00585DD8"/>
    <w:rsid w:val="005862DF"/>
    <w:rsid w:val="005908A8"/>
    <w:rsid w:val="00591822"/>
    <w:rsid w:val="00592596"/>
    <w:rsid w:val="005939A1"/>
    <w:rsid w:val="0059562C"/>
    <w:rsid w:val="0059567C"/>
    <w:rsid w:val="00596EDA"/>
    <w:rsid w:val="00596F75"/>
    <w:rsid w:val="00597300"/>
    <w:rsid w:val="00597D84"/>
    <w:rsid w:val="005A0D66"/>
    <w:rsid w:val="005A1718"/>
    <w:rsid w:val="005A1E08"/>
    <w:rsid w:val="005A2376"/>
    <w:rsid w:val="005A2BB1"/>
    <w:rsid w:val="005A3E14"/>
    <w:rsid w:val="005A5211"/>
    <w:rsid w:val="005A6DDB"/>
    <w:rsid w:val="005A7552"/>
    <w:rsid w:val="005B0A52"/>
    <w:rsid w:val="005B13D6"/>
    <w:rsid w:val="005B3666"/>
    <w:rsid w:val="005B3BB2"/>
    <w:rsid w:val="005B3CAC"/>
    <w:rsid w:val="005B4B84"/>
    <w:rsid w:val="005B562B"/>
    <w:rsid w:val="005B57B3"/>
    <w:rsid w:val="005B59A1"/>
    <w:rsid w:val="005B677E"/>
    <w:rsid w:val="005B6A49"/>
    <w:rsid w:val="005B7EC8"/>
    <w:rsid w:val="005C3024"/>
    <w:rsid w:val="005C369C"/>
    <w:rsid w:val="005C52B2"/>
    <w:rsid w:val="005C58E4"/>
    <w:rsid w:val="005C60CE"/>
    <w:rsid w:val="005C7940"/>
    <w:rsid w:val="005C7AAB"/>
    <w:rsid w:val="005D0629"/>
    <w:rsid w:val="005D06DF"/>
    <w:rsid w:val="005D0A48"/>
    <w:rsid w:val="005D1EE2"/>
    <w:rsid w:val="005D2E93"/>
    <w:rsid w:val="005D3F17"/>
    <w:rsid w:val="005D410A"/>
    <w:rsid w:val="005D41DB"/>
    <w:rsid w:val="005D7C7F"/>
    <w:rsid w:val="005E0845"/>
    <w:rsid w:val="005E16D0"/>
    <w:rsid w:val="005E4C60"/>
    <w:rsid w:val="005E4EE2"/>
    <w:rsid w:val="005E56DB"/>
    <w:rsid w:val="005E576C"/>
    <w:rsid w:val="005E5C64"/>
    <w:rsid w:val="005E6B72"/>
    <w:rsid w:val="005E6B93"/>
    <w:rsid w:val="005E6E2B"/>
    <w:rsid w:val="005F1738"/>
    <w:rsid w:val="005F571D"/>
    <w:rsid w:val="005F5A98"/>
    <w:rsid w:val="005F5D3A"/>
    <w:rsid w:val="005F6642"/>
    <w:rsid w:val="00601674"/>
    <w:rsid w:val="00602A61"/>
    <w:rsid w:val="00603420"/>
    <w:rsid w:val="00603BF9"/>
    <w:rsid w:val="00604600"/>
    <w:rsid w:val="006052ED"/>
    <w:rsid w:val="006054ED"/>
    <w:rsid w:val="00605F26"/>
    <w:rsid w:val="00605FB8"/>
    <w:rsid w:val="00606DBF"/>
    <w:rsid w:val="0060745A"/>
    <w:rsid w:val="00607AB9"/>
    <w:rsid w:val="00607C17"/>
    <w:rsid w:val="00610045"/>
    <w:rsid w:val="00610E74"/>
    <w:rsid w:val="006110AB"/>
    <w:rsid w:val="00611181"/>
    <w:rsid w:val="006132BE"/>
    <w:rsid w:val="0061379D"/>
    <w:rsid w:val="00614726"/>
    <w:rsid w:val="00614C18"/>
    <w:rsid w:val="00615E2F"/>
    <w:rsid w:val="0061604D"/>
    <w:rsid w:val="00616247"/>
    <w:rsid w:val="00616CA8"/>
    <w:rsid w:val="00620EA7"/>
    <w:rsid w:val="0062140F"/>
    <w:rsid w:val="006216CE"/>
    <w:rsid w:val="00622F12"/>
    <w:rsid w:val="006240F3"/>
    <w:rsid w:val="006245C1"/>
    <w:rsid w:val="00625735"/>
    <w:rsid w:val="006263C5"/>
    <w:rsid w:val="00626480"/>
    <w:rsid w:val="006266ED"/>
    <w:rsid w:val="00626FE8"/>
    <w:rsid w:val="00627255"/>
    <w:rsid w:val="00627DAC"/>
    <w:rsid w:val="00630266"/>
    <w:rsid w:val="00630516"/>
    <w:rsid w:val="00630F91"/>
    <w:rsid w:val="00631028"/>
    <w:rsid w:val="0063372B"/>
    <w:rsid w:val="00633948"/>
    <w:rsid w:val="00633970"/>
    <w:rsid w:val="006345D6"/>
    <w:rsid w:val="00635CE3"/>
    <w:rsid w:val="006372DE"/>
    <w:rsid w:val="00637304"/>
    <w:rsid w:val="00637377"/>
    <w:rsid w:val="006377BE"/>
    <w:rsid w:val="00637BE5"/>
    <w:rsid w:val="00640468"/>
    <w:rsid w:val="00640B7B"/>
    <w:rsid w:val="006411D6"/>
    <w:rsid w:val="00641A15"/>
    <w:rsid w:val="00642F2D"/>
    <w:rsid w:val="0064386A"/>
    <w:rsid w:val="00645E2E"/>
    <w:rsid w:val="00646CE1"/>
    <w:rsid w:val="0064716A"/>
    <w:rsid w:val="0065027E"/>
    <w:rsid w:val="00652359"/>
    <w:rsid w:val="00652640"/>
    <w:rsid w:val="00654C20"/>
    <w:rsid w:val="00654FA2"/>
    <w:rsid w:val="00656C0A"/>
    <w:rsid w:val="00656EC8"/>
    <w:rsid w:val="00660D30"/>
    <w:rsid w:val="00660D76"/>
    <w:rsid w:val="006643DF"/>
    <w:rsid w:val="006655F1"/>
    <w:rsid w:val="00665C62"/>
    <w:rsid w:val="006665E6"/>
    <w:rsid w:val="006674F7"/>
    <w:rsid w:val="006675CD"/>
    <w:rsid w:val="00667CBE"/>
    <w:rsid w:val="00670412"/>
    <w:rsid w:val="006705D6"/>
    <w:rsid w:val="006714BB"/>
    <w:rsid w:val="00671689"/>
    <w:rsid w:val="0067274A"/>
    <w:rsid w:val="00672885"/>
    <w:rsid w:val="00672BAE"/>
    <w:rsid w:val="00672D9E"/>
    <w:rsid w:val="0067333A"/>
    <w:rsid w:val="00675549"/>
    <w:rsid w:val="006756E7"/>
    <w:rsid w:val="00675AD4"/>
    <w:rsid w:val="006804ED"/>
    <w:rsid w:val="00680859"/>
    <w:rsid w:val="00680AEC"/>
    <w:rsid w:val="00680B59"/>
    <w:rsid w:val="00681C20"/>
    <w:rsid w:val="00683B06"/>
    <w:rsid w:val="00683E02"/>
    <w:rsid w:val="006844EB"/>
    <w:rsid w:val="00684760"/>
    <w:rsid w:val="00684F8A"/>
    <w:rsid w:val="0068579C"/>
    <w:rsid w:val="00687718"/>
    <w:rsid w:val="00690628"/>
    <w:rsid w:val="00690C5B"/>
    <w:rsid w:val="006914AC"/>
    <w:rsid w:val="00691ABE"/>
    <w:rsid w:val="00693B4B"/>
    <w:rsid w:val="00693F06"/>
    <w:rsid w:val="00693FF8"/>
    <w:rsid w:val="006962AB"/>
    <w:rsid w:val="00696630"/>
    <w:rsid w:val="0069670A"/>
    <w:rsid w:val="00696A37"/>
    <w:rsid w:val="00696C3B"/>
    <w:rsid w:val="0069720E"/>
    <w:rsid w:val="006A04DC"/>
    <w:rsid w:val="006A13A2"/>
    <w:rsid w:val="006A37AA"/>
    <w:rsid w:val="006A39FC"/>
    <w:rsid w:val="006A45A9"/>
    <w:rsid w:val="006A4F16"/>
    <w:rsid w:val="006A6C26"/>
    <w:rsid w:val="006B0C43"/>
    <w:rsid w:val="006B19EE"/>
    <w:rsid w:val="006B1D1A"/>
    <w:rsid w:val="006B2267"/>
    <w:rsid w:val="006B3A40"/>
    <w:rsid w:val="006B3EAB"/>
    <w:rsid w:val="006B3FBE"/>
    <w:rsid w:val="006B4B75"/>
    <w:rsid w:val="006B5DF2"/>
    <w:rsid w:val="006B6B22"/>
    <w:rsid w:val="006C03A8"/>
    <w:rsid w:val="006C1808"/>
    <w:rsid w:val="006C1D9E"/>
    <w:rsid w:val="006C21EC"/>
    <w:rsid w:val="006C2315"/>
    <w:rsid w:val="006C24B4"/>
    <w:rsid w:val="006C2502"/>
    <w:rsid w:val="006C4E28"/>
    <w:rsid w:val="006C674F"/>
    <w:rsid w:val="006C6BDE"/>
    <w:rsid w:val="006C7955"/>
    <w:rsid w:val="006D0A6A"/>
    <w:rsid w:val="006D162E"/>
    <w:rsid w:val="006D2D45"/>
    <w:rsid w:val="006D2F98"/>
    <w:rsid w:val="006D61E0"/>
    <w:rsid w:val="006D6DAB"/>
    <w:rsid w:val="006D73B3"/>
    <w:rsid w:val="006D73D4"/>
    <w:rsid w:val="006E076F"/>
    <w:rsid w:val="006E085D"/>
    <w:rsid w:val="006E0980"/>
    <w:rsid w:val="006E23A6"/>
    <w:rsid w:val="006E2B83"/>
    <w:rsid w:val="006E43F2"/>
    <w:rsid w:val="006E441B"/>
    <w:rsid w:val="006E44FF"/>
    <w:rsid w:val="006E49D0"/>
    <w:rsid w:val="006E53E8"/>
    <w:rsid w:val="006E56AA"/>
    <w:rsid w:val="006E6815"/>
    <w:rsid w:val="006E6CDC"/>
    <w:rsid w:val="006E7191"/>
    <w:rsid w:val="006E74F7"/>
    <w:rsid w:val="006F0FD3"/>
    <w:rsid w:val="006F2589"/>
    <w:rsid w:val="006F2E92"/>
    <w:rsid w:val="006F2FEF"/>
    <w:rsid w:val="006F3077"/>
    <w:rsid w:val="006F3455"/>
    <w:rsid w:val="006F3488"/>
    <w:rsid w:val="006F37F6"/>
    <w:rsid w:val="006F3ED2"/>
    <w:rsid w:val="006F56B2"/>
    <w:rsid w:val="006F6F63"/>
    <w:rsid w:val="006F791C"/>
    <w:rsid w:val="006F7EE8"/>
    <w:rsid w:val="0070011D"/>
    <w:rsid w:val="00700353"/>
    <w:rsid w:val="00700EC8"/>
    <w:rsid w:val="00702730"/>
    <w:rsid w:val="00703FCD"/>
    <w:rsid w:val="007042E6"/>
    <w:rsid w:val="007046C5"/>
    <w:rsid w:val="00704E49"/>
    <w:rsid w:val="00704F03"/>
    <w:rsid w:val="00705C71"/>
    <w:rsid w:val="00706CB0"/>
    <w:rsid w:val="00706FC6"/>
    <w:rsid w:val="00710C65"/>
    <w:rsid w:val="00711164"/>
    <w:rsid w:val="00711451"/>
    <w:rsid w:val="00711473"/>
    <w:rsid w:val="00711714"/>
    <w:rsid w:val="007126A2"/>
    <w:rsid w:val="00712780"/>
    <w:rsid w:val="007138E8"/>
    <w:rsid w:val="007145A0"/>
    <w:rsid w:val="007147D6"/>
    <w:rsid w:val="007155FB"/>
    <w:rsid w:val="0071660B"/>
    <w:rsid w:val="00717369"/>
    <w:rsid w:val="007202AB"/>
    <w:rsid w:val="007217E7"/>
    <w:rsid w:val="00723AC1"/>
    <w:rsid w:val="00724C20"/>
    <w:rsid w:val="0072633F"/>
    <w:rsid w:val="007267C3"/>
    <w:rsid w:val="0072691B"/>
    <w:rsid w:val="00726B4E"/>
    <w:rsid w:val="00726DB3"/>
    <w:rsid w:val="007327C3"/>
    <w:rsid w:val="007342C0"/>
    <w:rsid w:val="007346AD"/>
    <w:rsid w:val="00734AE4"/>
    <w:rsid w:val="00735671"/>
    <w:rsid w:val="00736352"/>
    <w:rsid w:val="0073746C"/>
    <w:rsid w:val="00737920"/>
    <w:rsid w:val="00737B5F"/>
    <w:rsid w:val="00740331"/>
    <w:rsid w:val="00740658"/>
    <w:rsid w:val="00740950"/>
    <w:rsid w:val="0074098F"/>
    <w:rsid w:val="007436F5"/>
    <w:rsid w:val="00743935"/>
    <w:rsid w:val="00744E51"/>
    <w:rsid w:val="00744F7E"/>
    <w:rsid w:val="00746DD5"/>
    <w:rsid w:val="0074732D"/>
    <w:rsid w:val="00747724"/>
    <w:rsid w:val="00750438"/>
    <w:rsid w:val="007506C0"/>
    <w:rsid w:val="00751E56"/>
    <w:rsid w:val="00752C79"/>
    <w:rsid w:val="0075383E"/>
    <w:rsid w:val="00754495"/>
    <w:rsid w:val="00755DAE"/>
    <w:rsid w:val="0075625B"/>
    <w:rsid w:val="0075631F"/>
    <w:rsid w:val="0075697E"/>
    <w:rsid w:val="00756BD6"/>
    <w:rsid w:val="00757CE8"/>
    <w:rsid w:val="00760D11"/>
    <w:rsid w:val="0076133A"/>
    <w:rsid w:val="0076378F"/>
    <w:rsid w:val="00766887"/>
    <w:rsid w:val="00767540"/>
    <w:rsid w:val="00767DC6"/>
    <w:rsid w:val="00770033"/>
    <w:rsid w:val="00770650"/>
    <w:rsid w:val="00771217"/>
    <w:rsid w:val="007730F9"/>
    <w:rsid w:val="00773165"/>
    <w:rsid w:val="0077335C"/>
    <w:rsid w:val="00773EBB"/>
    <w:rsid w:val="007747E6"/>
    <w:rsid w:val="007749AF"/>
    <w:rsid w:val="00774B78"/>
    <w:rsid w:val="00774B7C"/>
    <w:rsid w:val="00774CEE"/>
    <w:rsid w:val="007750C8"/>
    <w:rsid w:val="007766DC"/>
    <w:rsid w:val="00776C0C"/>
    <w:rsid w:val="00777644"/>
    <w:rsid w:val="00782164"/>
    <w:rsid w:val="00782535"/>
    <w:rsid w:val="00782E82"/>
    <w:rsid w:val="00783121"/>
    <w:rsid w:val="0078341B"/>
    <w:rsid w:val="00783C98"/>
    <w:rsid w:val="00784651"/>
    <w:rsid w:val="0078514E"/>
    <w:rsid w:val="00786B4D"/>
    <w:rsid w:val="007871C9"/>
    <w:rsid w:val="00787320"/>
    <w:rsid w:val="007878CC"/>
    <w:rsid w:val="00787A34"/>
    <w:rsid w:val="007912F1"/>
    <w:rsid w:val="007920CC"/>
    <w:rsid w:val="00792E94"/>
    <w:rsid w:val="00793132"/>
    <w:rsid w:val="007965E6"/>
    <w:rsid w:val="00796CF8"/>
    <w:rsid w:val="00797049"/>
    <w:rsid w:val="00797515"/>
    <w:rsid w:val="007976F3"/>
    <w:rsid w:val="00797A6D"/>
    <w:rsid w:val="007A0285"/>
    <w:rsid w:val="007A0FF8"/>
    <w:rsid w:val="007A26E3"/>
    <w:rsid w:val="007A28D1"/>
    <w:rsid w:val="007A3BA6"/>
    <w:rsid w:val="007A4BB1"/>
    <w:rsid w:val="007B050B"/>
    <w:rsid w:val="007B06D8"/>
    <w:rsid w:val="007B0931"/>
    <w:rsid w:val="007B150E"/>
    <w:rsid w:val="007B1BDE"/>
    <w:rsid w:val="007B2B96"/>
    <w:rsid w:val="007B2DEF"/>
    <w:rsid w:val="007B37B4"/>
    <w:rsid w:val="007B3CF3"/>
    <w:rsid w:val="007B5614"/>
    <w:rsid w:val="007B62C0"/>
    <w:rsid w:val="007B73DE"/>
    <w:rsid w:val="007C0F87"/>
    <w:rsid w:val="007C2685"/>
    <w:rsid w:val="007C2AD6"/>
    <w:rsid w:val="007C3662"/>
    <w:rsid w:val="007C3FF2"/>
    <w:rsid w:val="007C4B17"/>
    <w:rsid w:val="007C4E33"/>
    <w:rsid w:val="007C60D4"/>
    <w:rsid w:val="007C6705"/>
    <w:rsid w:val="007C7786"/>
    <w:rsid w:val="007C7A04"/>
    <w:rsid w:val="007C7FC3"/>
    <w:rsid w:val="007D12B8"/>
    <w:rsid w:val="007D167D"/>
    <w:rsid w:val="007D1C86"/>
    <w:rsid w:val="007D2F37"/>
    <w:rsid w:val="007D3355"/>
    <w:rsid w:val="007D3AE7"/>
    <w:rsid w:val="007D3E9C"/>
    <w:rsid w:val="007D44A2"/>
    <w:rsid w:val="007D4698"/>
    <w:rsid w:val="007D5E01"/>
    <w:rsid w:val="007D659C"/>
    <w:rsid w:val="007D703B"/>
    <w:rsid w:val="007E13EE"/>
    <w:rsid w:val="007E1A55"/>
    <w:rsid w:val="007E1E8D"/>
    <w:rsid w:val="007E1F2E"/>
    <w:rsid w:val="007E3E45"/>
    <w:rsid w:val="007E435B"/>
    <w:rsid w:val="007E4670"/>
    <w:rsid w:val="007E508F"/>
    <w:rsid w:val="007E51E3"/>
    <w:rsid w:val="007E5BCA"/>
    <w:rsid w:val="007E6695"/>
    <w:rsid w:val="007E7445"/>
    <w:rsid w:val="007F09C2"/>
    <w:rsid w:val="007F15D1"/>
    <w:rsid w:val="007F2C90"/>
    <w:rsid w:val="007F3A37"/>
    <w:rsid w:val="007F422B"/>
    <w:rsid w:val="007F4986"/>
    <w:rsid w:val="007F4F3C"/>
    <w:rsid w:val="007F52FF"/>
    <w:rsid w:val="007F5765"/>
    <w:rsid w:val="007F659D"/>
    <w:rsid w:val="007F70A2"/>
    <w:rsid w:val="007F769A"/>
    <w:rsid w:val="008009F7"/>
    <w:rsid w:val="00802103"/>
    <w:rsid w:val="00804F6A"/>
    <w:rsid w:val="008060C0"/>
    <w:rsid w:val="00807B00"/>
    <w:rsid w:val="00807B3E"/>
    <w:rsid w:val="008102B7"/>
    <w:rsid w:val="008105B3"/>
    <w:rsid w:val="00810E9D"/>
    <w:rsid w:val="0081184D"/>
    <w:rsid w:val="0081272D"/>
    <w:rsid w:val="00812C15"/>
    <w:rsid w:val="00812F2B"/>
    <w:rsid w:val="00813565"/>
    <w:rsid w:val="00814428"/>
    <w:rsid w:val="00815190"/>
    <w:rsid w:val="008152E3"/>
    <w:rsid w:val="008158C3"/>
    <w:rsid w:val="00815A2A"/>
    <w:rsid w:val="00815F1D"/>
    <w:rsid w:val="008160C3"/>
    <w:rsid w:val="008166B2"/>
    <w:rsid w:val="008209BA"/>
    <w:rsid w:val="00820C41"/>
    <w:rsid w:val="00820E84"/>
    <w:rsid w:val="00821464"/>
    <w:rsid w:val="008214A7"/>
    <w:rsid w:val="00821D8F"/>
    <w:rsid w:val="00824085"/>
    <w:rsid w:val="00824D15"/>
    <w:rsid w:val="00825681"/>
    <w:rsid w:val="00826EB2"/>
    <w:rsid w:val="00831240"/>
    <w:rsid w:val="008316D1"/>
    <w:rsid w:val="00832455"/>
    <w:rsid w:val="00832EBC"/>
    <w:rsid w:val="00833C55"/>
    <w:rsid w:val="008343A0"/>
    <w:rsid w:val="0083475F"/>
    <w:rsid w:val="0083501A"/>
    <w:rsid w:val="00835412"/>
    <w:rsid w:val="0083569C"/>
    <w:rsid w:val="008356C0"/>
    <w:rsid w:val="00836309"/>
    <w:rsid w:val="00836E95"/>
    <w:rsid w:val="00840C1B"/>
    <w:rsid w:val="00841321"/>
    <w:rsid w:val="008419A2"/>
    <w:rsid w:val="00841DBB"/>
    <w:rsid w:val="00843405"/>
    <w:rsid w:val="00843A33"/>
    <w:rsid w:val="008445B4"/>
    <w:rsid w:val="00844694"/>
    <w:rsid w:val="00844FC4"/>
    <w:rsid w:val="00845178"/>
    <w:rsid w:val="00845C75"/>
    <w:rsid w:val="0084651C"/>
    <w:rsid w:val="00850D1B"/>
    <w:rsid w:val="0085155A"/>
    <w:rsid w:val="00852B36"/>
    <w:rsid w:val="00853547"/>
    <w:rsid w:val="00854560"/>
    <w:rsid w:val="00854D57"/>
    <w:rsid w:val="00854F3D"/>
    <w:rsid w:val="008555C7"/>
    <w:rsid w:val="00855B05"/>
    <w:rsid w:val="008564F7"/>
    <w:rsid w:val="00857742"/>
    <w:rsid w:val="008577F3"/>
    <w:rsid w:val="00857912"/>
    <w:rsid w:val="00862F38"/>
    <w:rsid w:val="00863D9D"/>
    <w:rsid w:val="0086446A"/>
    <w:rsid w:val="008659C2"/>
    <w:rsid w:val="00866594"/>
    <w:rsid w:val="00866B94"/>
    <w:rsid w:val="00867DFD"/>
    <w:rsid w:val="00871823"/>
    <w:rsid w:val="00872604"/>
    <w:rsid w:val="00873CC2"/>
    <w:rsid w:val="008745CC"/>
    <w:rsid w:val="00874F1C"/>
    <w:rsid w:val="008764E8"/>
    <w:rsid w:val="00876755"/>
    <w:rsid w:val="00877397"/>
    <w:rsid w:val="0087746C"/>
    <w:rsid w:val="00877B15"/>
    <w:rsid w:val="0088036E"/>
    <w:rsid w:val="00880AC7"/>
    <w:rsid w:val="0088534A"/>
    <w:rsid w:val="00885843"/>
    <w:rsid w:val="008860C1"/>
    <w:rsid w:val="00886346"/>
    <w:rsid w:val="00886CCF"/>
    <w:rsid w:val="00887528"/>
    <w:rsid w:val="0089047E"/>
    <w:rsid w:val="00891F4B"/>
    <w:rsid w:val="008920E2"/>
    <w:rsid w:val="0089258B"/>
    <w:rsid w:val="0089411B"/>
    <w:rsid w:val="008944E6"/>
    <w:rsid w:val="00894525"/>
    <w:rsid w:val="008969B4"/>
    <w:rsid w:val="008969D3"/>
    <w:rsid w:val="00896B41"/>
    <w:rsid w:val="00897855"/>
    <w:rsid w:val="00897C6D"/>
    <w:rsid w:val="008A0EB0"/>
    <w:rsid w:val="008A2242"/>
    <w:rsid w:val="008A38DF"/>
    <w:rsid w:val="008A3F11"/>
    <w:rsid w:val="008A48A9"/>
    <w:rsid w:val="008A4CC8"/>
    <w:rsid w:val="008A58E6"/>
    <w:rsid w:val="008A5F83"/>
    <w:rsid w:val="008B0407"/>
    <w:rsid w:val="008B2B0A"/>
    <w:rsid w:val="008B2F03"/>
    <w:rsid w:val="008B485E"/>
    <w:rsid w:val="008B53A0"/>
    <w:rsid w:val="008B5A98"/>
    <w:rsid w:val="008B5F61"/>
    <w:rsid w:val="008B5FC3"/>
    <w:rsid w:val="008B7B42"/>
    <w:rsid w:val="008C0263"/>
    <w:rsid w:val="008C0B17"/>
    <w:rsid w:val="008C1A23"/>
    <w:rsid w:val="008C1DAC"/>
    <w:rsid w:val="008C38E6"/>
    <w:rsid w:val="008C3D3F"/>
    <w:rsid w:val="008C4FA5"/>
    <w:rsid w:val="008C529A"/>
    <w:rsid w:val="008C5FF9"/>
    <w:rsid w:val="008C64E6"/>
    <w:rsid w:val="008D0A19"/>
    <w:rsid w:val="008D19B1"/>
    <w:rsid w:val="008D1FE8"/>
    <w:rsid w:val="008D2535"/>
    <w:rsid w:val="008D273A"/>
    <w:rsid w:val="008D3920"/>
    <w:rsid w:val="008D4B12"/>
    <w:rsid w:val="008D542D"/>
    <w:rsid w:val="008D576E"/>
    <w:rsid w:val="008D6446"/>
    <w:rsid w:val="008D6649"/>
    <w:rsid w:val="008D7228"/>
    <w:rsid w:val="008D7279"/>
    <w:rsid w:val="008D75EC"/>
    <w:rsid w:val="008E14FC"/>
    <w:rsid w:val="008E3E13"/>
    <w:rsid w:val="008E3E9C"/>
    <w:rsid w:val="008E4A79"/>
    <w:rsid w:val="008E5222"/>
    <w:rsid w:val="008E628E"/>
    <w:rsid w:val="008E7A1D"/>
    <w:rsid w:val="008F0E38"/>
    <w:rsid w:val="008F124E"/>
    <w:rsid w:val="008F1B39"/>
    <w:rsid w:val="008F38D8"/>
    <w:rsid w:val="008F4103"/>
    <w:rsid w:val="008F433A"/>
    <w:rsid w:val="008F4855"/>
    <w:rsid w:val="008F6429"/>
    <w:rsid w:val="008F6D6C"/>
    <w:rsid w:val="00900E20"/>
    <w:rsid w:val="009032E1"/>
    <w:rsid w:val="00904560"/>
    <w:rsid w:val="009050B7"/>
    <w:rsid w:val="009063EB"/>
    <w:rsid w:val="00906A92"/>
    <w:rsid w:val="00907BE3"/>
    <w:rsid w:val="00910082"/>
    <w:rsid w:val="00910419"/>
    <w:rsid w:val="009104B2"/>
    <w:rsid w:val="00911B16"/>
    <w:rsid w:val="00911E7B"/>
    <w:rsid w:val="00912C9F"/>
    <w:rsid w:val="00914146"/>
    <w:rsid w:val="00914782"/>
    <w:rsid w:val="00914C0D"/>
    <w:rsid w:val="009157DB"/>
    <w:rsid w:val="0091638D"/>
    <w:rsid w:val="00916599"/>
    <w:rsid w:val="009225BB"/>
    <w:rsid w:val="00922F36"/>
    <w:rsid w:val="0092521C"/>
    <w:rsid w:val="00925278"/>
    <w:rsid w:val="00925340"/>
    <w:rsid w:val="00926772"/>
    <w:rsid w:val="00926C58"/>
    <w:rsid w:val="00930606"/>
    <w:rsid w:val="0093091E"/>
    <w:rsid w:val="009325ED"/>
    <w:rsid w:val="00933255"/>
    <w:rsid w:val="0093372E"/>
    <w:rsid w:val="00933EE9"/>
    <w:rsid w:val="00934187"/>
    <w:rsid w:val="009343AD"/>
    <w:rsid w:val="00934FCB"/>
    <w:rsid w:val="00935D03"/>
    <w:rsid w:val="00936710"/>
    <w:rsid w:val="00936F88"/>
    <w:rsid w:val="00937856"/>
    <w:rsid w:val="0093790C"/>
    <w:rsid w:val="00937F89"/>
    <w:rsid w:val="00941491"/>
    <w:rsid w:val="00942E69"/>
    <w:rsid w:val="00944586"/>
    <w:rsid w:val="00944666"/>
    <w:rsid w:val="009449D3"/>
    <w:rsid w:val="00944F1F"/>
    <w:rsid w:val="00947998"/>
    <w:rsid w:val="00950B29"/>
    <w:rsid w:val="0095154D"/>
    <w:rsid w:val="00952C89"/>
    <w:rsid w:val="00952CDB"/>
    <w:rsid w:val="00954240"/>
    <w:rsid w:val="00955754"/>
    <w:rsid w:val="00955ECE"/>
    <w:rsid w:val="00957F8F"/>
    <w:rsid w:val="00962BA7"/>
    <w:rsid w:val="00962CCB"/>
    <w:rsid w:val="009631AF"/>
    <w:rsid w:val="00963C56"/>
    <w:rsid w:val="00964A8E"/>
    <w:rsid w:val="00964B96"/>
    <w:rsid w:val="00965919"/>
    <w:rsid w:val="00970094"/>
    <w:rsid w:val="009706FF"/>
    <w:rsid w:val="00970FEC"/>
    <w:rsid w:val="0097224D"/>
    <w:rsid w:val="00974FFC"/>
    <w:rsid w:val="00975B03"/>
    <w:rsid w:val="00975E48"/>
    <w:rsid w:val="009761A1"/>
    <w:rsid w:val="0097626F"/>
    <w:rsid w:val="00977BFC"/>
    <w:rsid w:val="009802D0"/>
    <w:rsid w:val="0098135B"/>
    <w:rsid w:val="00981416"/>
    <w:rsid w:val="00981730"/>
    <w:rsid w:val="00981966"/>
    <w:rsid w:val="00981AD0"/>
    <w:rsid w:val="00982620"/>
    <w:rsid w:val="00982803"/>
    <w:rsid w:val="00982CCC"/>
    <w:rsid w:val="00982E14"/>
    <w:rsid w:val="00982FB7"/>
    <w:rsid w:val="0098340E"/>
    <w:rsid w:val="0098399E"/>
    <w:rsid w:val="00983CBB"/>
    <w:rsid w:val="00984A16"/>
    <w:rsid w:val="00986C77"/>
    <w:rsid w:val="00990E98"/>
    <w:rsid w:val="00993E98"/>
    <w:rsid w:val="00995C27"/>
    <w:rsid w:val="00995F21"/>
    <w:rsid w:val="00996084"/>
    <w:rsid w:val="009A1EFF"/>
    <w:rsid w:val="009A3F79"/>
    <w:rsid w:val="009A4665"/>
    <w:rsid w:val="009A50F9"/>
    <w:rsid w:val="009A519E"/>
    <w:rsid w:val="009A67BF"/>
    <w:rsid w:val="009A740D"/>
    <w:rsid w:val="009A79DA"/>
    <w:rsid w:val="009A7B2A"/>
    <w:rsid w:val="009B056F"/>
    <w:rsid w:val="009B1035"/>
    <w:rsid w:val="009B1BD7"/>
    <w:rsid w:val="009B31D1"/>
    <w:rsid w:val="009B3C62"/>
    <w:rsid w:val="009B41DE"/>
    <w:rsid w:val="009B47CC"/>
    <w:rsid w:val="009B4ED2"/>
    <w:rsid w:val="009B5066"/>
    <w:rsid w:val="009B62E3"/>
    <w:rsid w:val="009B6695"/>
    <w:rsid w:val="009B79C3"/>
    <w:rsid w:val="009B7C15"/>
    <w:rsid w:val="009C227A"/>
    <w:rsid w:val="009C38B2"/>
    <w:rsid w:val="009C400E"/>
    <w:rsid w:val="009C5407"/>
    <w:rsid w:val="009C60E0"/>
    <w:rsid w:val="009C6995"/>
    <w:rsid w:val="009C6F49"/>
    <w:rsid w:val="009C7975"/>
    <w:rsid w:val="009D0562"/>
    <w:rsid w:val="009D0E14"/>
    <w:rsid w:val="009D2094"/>
    <w:rsid w:val="009D21E4"/>
    <w:rsid w:val="009D25E5"/>
    <w:rsid w:val="009D2738"/>
    <w:rsid w:val="009D2D53"/>
    <w:rsid w:val="009D2EF6"/>
    <w:rsid w:val="009D4424"/>
    <w:rsid w:val="009D4534"/>
    <w:rsid w:val="009D4FE2"/>
    <w:rsid w:val="009D585C"/>
    <w:rsid w:val="009D60CC"/>
    <w:rsid w:val="009D624F"/>
    <w:rsid w:val="009D6C25"/>
    <w:rsid w:val="009E1DD9"/>
    <w:rsid w:val="009E2451"/>
    <w:rsid w:val="009E287C"/>
    <w:rsid w:val="009E2E1F"/>
    <w:rsid w:val="009E356A"/>
    <w:rsid w:val="009E6602"/>
    <w:rsid w:val="009E6D56"/>
    <w:rsid w:val="009E7532"/>
    <w:rsid w:val="009E7864"/>
    <w:rsid w:val="009E7DA4"/>
    <w:rsid w:val="009E7E7C"/>
    <w:rsid w:val="009F04F6"/>
    <w:rsid w:val="009F0DF2"/>
    <w:rsid w:val="009F1D8A"/>
    <w:rsid w:val="009F2E9B"/>
    <w:rsid w:val="009F2F99"/>
    <w:rsid w:val="009F36E9"/>
    <w:rsid w:val="009F3758"/>
    <w:rsid w:val="009F560E"/>
    <w:rsid w:val="009F613D"/>
    <w:rsid w:val="009F6624"/>
    <w:rsid w:val="009F671F"/>
    <w:rsid w:val="009F6FDD"/>
    <w:rsid w:val="009F7052"/>
    <w:rsid w:val="00A0069A"/>
    <w:rsid w:val="00A008B5"/>
    <w:rsid w:val="00A01D66"/>
    <w:rsid w:val="00A0276A"/>
    <w:rsid w:val="00A03185"/>
    <w:rsid w:val="00A03CA4"/>
    <w:rsid w:val="00A04025"/>
    <w:rsid w:val="00A0551B"/>
    <w:rsid w:val="00A06378"/>
    <w:rsid w:val="00A065A9"/>
    <w:rsid w:val="00A06742"/>
    <w:rsid w:val="00A0682D"/>
    <w:rsid w:val="00A06975"/>
    <w:rsid w:val="00A07108"/>
    <w:rsid w:val="00A075E8"/>
    <w:rsid w:val="00A103AF"/>
    <w:rsid w:val="00A118CA"/>
    <w:rsid w:val="00A120A8"/>
    <w:rsid w:val="00A13129"/>
    <w:rsid w:val="00A136FB"/>
    <w:rsid w:val="00A13E49"/>
    <w:rsid w:val="00A1514B"/>
    <w:rsid w:val="00A1655D"/>
    <w:rsid w:val="00A16596"/>
    <w:rsid w:val="00A16C6E"/>
    <w:rsid w:val="00A200B4"/>
    <w:rsid w:val="00A20FD0"/>
    <w:rsid w:val="00A223D6"/>
    <w:rsid w:val="00A2258D"/>
    <w:rsid w:val="00A227DF"/>
    <w:rsid w:val="00A22F37"/>
    <w:rsid w:val="00A23CFC"/>
    <w:rsid w:val="00A25154"/>
    <w:rsid w:val="00A251D5"/>
    <w:rsid w:val="00A25355"/>
    <w:rsid w:val="00A2579C"/>
    <w:rsid w:val="00A25BC8"/>
    <w:rsid w:val="00A26EA8"/>
    <w:rsid w:val="00A304B7"/>
    <w:rsid w:val="00A30C14"/>
    <w:rsid w:val="00A30E7A"/>
    <w:rsid w:val="00A3350F"/>
    <w:rsid w:val="00A34C4A"/>
    <w:rsid w:val="00A3534F"/>
    <w:rsid w:val="00A365BF"/>
    <w:rsid w:val="00A36E36"/>
    <w:rsid w:val="00A37871"/>
    <w:rsid w:val="00A4005D"/>
    <w:rsid w:val="00A40ED9"/>
    <w:rsid w:val="00A40FDA"/>
    <w:rsid w:val="00A414BE"/>
    <w:rsid w:val="00A41A83"/>
    <w:rsid w:val="00A439A4"/>
    <w:rsid w:val="00A43BC4"/>
    <w:rsid w:val="00A43EB2"/>
    <w:rsid w:val="00A43F25"/>
    <w:rsid w:val="00A44D5B"/>
    <w:rsid w:val="00A45DC9"/>
    <w:rsid w:val="00A51C01"/>
    <w:rsid w:val="00A522ED"/>
    <w:rsid w:val="00A52F6B"/>
    <w:rsid w:val="00A554B1"/>
    <w:rsid w:val="00A556AA"/>
    <w:rsid w:val="00A5575C"/>
    <w:rsid w:val="00A55BA3"/>
    <w:rsid w:val="00A56285"/>
    <w:rsid w:val="00A56C27"/>
    <w:rsid w:val="00A6062D"/>
    <w:rsid w:val="00A608AB"/>
    <w:rsid w:val="00A60D6F"/>
    <w:rsid w:val="00A60FAF"/>
    <w:rsid w:val="00A634A3"/>
    <w:rsid w:val="00A63969"/>
    <w:rsid w:val="00A63D71"/>
    <w:rsid w:val="00A65EE9"/>
    <w:rsid w:val="00A66215"/>
    <w:rsid w:val="00A665D5"/>
    <w:rsid w:val="00A667EA"/>
    <w:rsid w:val="00A66FF0"/>
    <w:rsid w:val="00A675DC"/>
    <w:rsid w:val="00A67E4B"/>
    <w:rsid w:val="00A70B77"/>
    <w:rsid w:val="00A70F2F"/>
    <w:rsid w:val="00A7111D"/>
    <w:rsid w:val="00A717CD"/>
    <w:rsid w:val="00A72773"/>
    <w:rsid w:val="00A73793"/>
    <w:rsid w:val="00A74878"/>
    <w:rsid w:val="00A74C19"/>
    <w:rsid w:val="00A7519C"/>
    <w:rsid w:val="00A75E28"/>
    <w:rsid w:val="00A75F74"/>
    <w:rsid w:val="00A760C0"/>
    <w:rsid w:val="00A7655D"/>
    <w:rsid w:val="00A77985"/>
    <w:rsid w:val="00A806F1"/>
    <w:rsid w:val="00A80745"/>
    <w:rsid w:val="00A824F2"/>
    <w:rsid w:val="00A82720"/>
    <w:rsid w:val="00A83FF4"/>
    <w:rsid w:val="00A84022"/>
    <w:rsid w:val="00A8705F"/>
    <w:rsid w:val="00A90439"/>
    <w:rsid w:val="00A90F6C"/>
    <w:rsid w:val="00A930DB"/>
    <w:rsid w:val="00A945F7"/>
    <w:rsid w:val="00A95238"/>
    <w:rsid w:val="00A963A0"/>
    <w:rsid w:val="00A96403"/>
    <w:rsid w:val="00A96FDF"/>
    <w:rsid w:val="00A97115"/>
    <w:rsid w:val="00A97A45"/>
    <w:rsid w:val="00A97C25"/>
    <w:rsid w:val="00AA1074"/>
    <w:rsid w:val="00AA4383"/>
    <w:rsid w:val="00AA45D1"/>
    <w:rsid w:val="00AA4730"/>
    <w:rsid w:val="00AA5066"/>
    <w:rsid w:val="00AA72A7"/>
    <w:rsid w:val="00AA74D8"/>
    <w:rsid w:val="00AA7DA2"/>
    <w:rsid w:val="00AB267A"/>
    <w:rsid w:val="00AB33CB"/>
    <w:rsid w:val="00AB3EF6"/>
    <w:rsid w:val="00AB41FC"/>
    <w:rsid w:val="00AB43BE"/>
    <w:rsid w:val="00AB4B50"/>
    <w:rsid w:val="00AB5866"/>
    <w:rsid w:val="00AB6AAC"/>
    <w:rsid w:val="00AB6C85"/>
    <w:rsid w:val="00AB6EE3"/>
    <w:rsid w:val="00AB7471"/>
    <w:rsid w:val="00AB7935"/>
    <w:rsid w:val="00AC15D0"/>
    <w:rsid w:val="00AC3FC6"/>
    <w:rsid w:val="00AC4AC3"/>
    <w:rsid w:val="00AC51BF"/>
    <w:rsid w:val="00AC5ED0"/>
    <w:rsid w:val="00AD0880"/>
    <w:rsid w:val="00AD123B"/>
    <w:rsid w:val="00AD28BD"/>
    <w:rsid w:val="00AD3332"/>
    <w:rsid w:val="00AD37ED"/>
    <w:rsid w:val="00AD4721"/>
    <w:rsid w:val="00AD61ED"/>
    <w:rsid w:val="00AD6BB5"/>
    <w:rsid w:val="00AD7139"/>
    <w:rsid w:val="00AD79FD"/>
    <w:rsid w:val="00AE0E2B"/>
    <w:rsid w:val="00AE25A0"/>
    <w:rsid w:val="00AE2B08"/>
    <w:rsid w:val="00AE3751"/>
    <w:rsid w:val="00AE3D28"/>
    <w:rsid w:val="00AE4061"/>
    <w:rsid w:val="00AE43EB"/>
    <w:rsid w:val="00AE471B"/>
    <w:rsid w:val="00AE6C58"/>
    <w:rsid w:val="00AF011F"/>
    <w:rsid w:val="00AF1216"/>
    <w:rsid w:val="00AF145A"/>
    <w:rsid w:val="00AF1DDF"/>
    <w:rsid w:val="00AF5D0C"/>
    <w:rsid w:val="00AF681E"/>
    <w:rsid w:val="00B01703"/>
    <w:rsid w:val="00B01958"/>
    <w:rsid w:val="00B01FCA"/>
    <w:rsid w:val="00B02730"/>
    <w:rsid w:val="00B0424C"/>
    <w:rsid w:val="00B042E8"/>
    <w:rsid w:val="00B0474C"/>
    <w:rsid w:val="00B06BB7"/>
    <w:rsid w:val="00B06D7F"/>
    <w:rsid w:val="00B06F16"/>
    <w:rsid w:val="00B074BD"/>
    <w:rsid w:val="00B07DA8"/>
    <w:rsid w:val="00B11811"/>
    <w:rsid w:val="00B12CD8"/>
    <w:rsid w:val="00B13806"/>
    <w:rsid w:val="00B1410F"/>
    <w:rsid w:val="00B1480B"/>
    <w:rsid w:val="00B14BAA"/>
    <w:rsid w:val="00B168C5"/>
    <w:rsid w:val="00B168C6"/>
    <w:rsid w:val="00B1698C"/>
    <w:rsid w:val="00B20130"/>
    <w:rsid w:val="00B20E87"/>
    <w:rsid w:val="00B22FE8"/>
    <w:rsid w:val="00B2308B"/>
    <w:rsid w:val="00B23D04"/>
    <w:rsid w:val="00B25677"/>
    <w:rsid w:val="00B25DCF"/>
    <w:rsid w:val="00B27ADC"/>
    <w:rsid w:val="00B27C86"/>
    <w:rsid w:val="00B311E5"/>
    <w:rsid w:val="00B315F9"/>
    <w:rsid w:val="00B31B13"/>
    <w:rsid w:val="00B323C5"/>
    <w:rsid w:val="00B336B0"/>
    <w:rsid w:val="00B33DB3"/>
    <w:rsid w:val="00B3472F"/>
    <w:rsid w:val="00B356C5"/>
    <w:rsid w:val="00B359F5"/>
    <w:rsid w:val="00B35C1D"/>
    <w:rsid w:val="00B36E2D"/>
    <w:rsid w:val="00B36E4A"/>
    <w:rsid w:val="00B37D15"/>
    <w:rsid w:val="00B404BF"/>
    <w:rsid w:val="00B407F6"/>
    <w:rsid w:val="00B41280"/>
    <w:rsid w:val="00B41B4D"/>
    <w:rsid w:val="00B41E7B"/>
    <w:rsid w:val="00B43700"/>
    <w:rsid w:val="00B45D8C"/>
    <w:rsid w:val="00B461D3"/>
    <w:rsid w:val="00B46DFC"/>
    <w:rsid w:val="00B473C3"/>
    <w:rsid w:val="00B502B1"/>
    <w:rsid w:val="00B50A18"/>
    <w:rsid w:val="00B50A52"/>
    <w:rsid w:val="00B50FD2"/>
    <w:rsid w:val="00B51B0A"/>
    <w:rsid w:val="00B527FC"/>
    <w:rsid w:val="00B54560"/>
    <w:rsid w:val="00B549D7"/>
    <w:rsid w:val="00B558D7"/>
    <w:rsid w:val="00B572D0"/>
    <w:rsid w:val="00B60779"/>
    <w:rsid w:val="00B60F1B"/>
    <w:rsid w:val="00B61138"/>
    <w:rsid w:val="00B6167D"/>
    <w:rsid w:val="00B62239"/>
    <w:rsid w:val="00B64419"/>
    <w:rsid w:val="00B64916"/>
    <w:rsid w:val="00B65D1B"/>
    <w:rsid w:val="00B6624B"/>
    <w:rsid w:val="00B7083E"/>
    <w:rsid w:val="00B7108D"/>
    <w:rsid w:val="00B71298"/>
    <w:rsid w:val="00B72C1D"/>
    <w:rsid w:val="00B739FF"/>
    <w:rsid w:val="00B7413E"/>
    <w:rsid w:val="00B74B87"/>
    <w:rsid w:val="00B74C68"/>
    <w:rsid w:val="00B74F4C"/>
    <w:rsid w:val="00B766E5"/>
    <w:rsid w:val="00B77CD6"/>
    <w:rsid w:val="00B81C1C"/>
    <w:rsid w:val="00B8231B"/>
    <w:rsid w:val="00B826D9"/>
    <w:rsid w:val="00B83273"/>
    <w:rsid w:val="00B8398B"/>
    <w:rsid w:val="00B83C35"/>
    <w:rsid w:val="00B84405"/>
    <w:rsid w:val="00B85F53"/>
    <w:rsid w:val="00B86BFF"/>
    <w:rsid w:val="00B90005"/>
    <w:rsid w:val="00B90019"/>
    <w:rsid w:val="00B90C89"/>
    <w:rsid w:val="00B92160"/>
    <w:rsid w:val="00B934D2"/>
    <w:rsid w:val="00B9363B"/>
    <w:rsid w:val="00B96E2A"/>
    <w:rsid w:val="00BA036B"/>
    <w:rsid w:val="00BA2B12"/>
    <w:rsid w:val="00BA2F7F"/>
    <w:rsid w:val="00BA4A8D"/>
    <w:rsid w:val="00BA5124"/>
    <w:rsid w:val="00BA6962"/>
    <w:rsid w:val="00BA713E"/>
    <w:rsid w:val="00BB0C49"/>
    <w:rsid w:val="00BB2576"/>
    <w:rsid w:val="00BB3139"/>
    <w:rsid w:val="00BB3249"/>
    <w:rsid w:val="00BB35B1"/>
    <w:rsid w:val="00BB37DE"/>
    <w:rsid w:val="00BB3876"/>
    <w:rsid w:val="00BB6211"/>
    <w:rsid w:val="00BC0CC9"/>
    <w:rsid w:val="00BC1F17"/>
    <w:rsid w:val="00BC3DDD"/>
    <w:rsid w:val="00BC587E"/>
    <w:rsid w:val="00BC5A01"/>
    <w:rsid w:val="00BD0B99"/>
    <w:rsid w:val="00BD0DEA"/>
    <w:rsid w:val="00BD32AF"/>
    <w:rsid w:val="00BD5530"/>
    <w:rsid w:val="00BD6B6D"/>
    <w:rsid w:val="00BD6BDB"/>
    <w:rsid w:val="00BD6D88"/>
    <w:rsid w:val="00BD7369"/>
    <w:rsid w:val="00BD7941"/>
    <w:rsid w:val="00BE00C6"/>
    <w:rsid w:val="00BE01B2"/>
    <w:rsid w:val="00BE117B"/>
    <w:rsid w:val="00BE11C1"/>
    <w:rsid w:val="00BE1315"/>
    <w:rsid w:val="00BE15CE"/>
    <w:rsid w:val="00BE1BC3"/>
    <w:rsid w:val="00BE1CEB"/>
    <w:rsid w:val="00BE1D7E"/>
    <w:rsid w:val="00BE2085"/>
    <w:rsid w:val="00BE2136"/>
    <w:rsid w:val="00BE2546"/>
    <w:rsid w:val="00BE3304"/>
    <w:rsid w:val="00BE37ED"/>
    <w:rsid w:val="00BE38F8"/>
    <w:rsid w:val="00BE4754"/>
    <w:rsid w:val="00BE6A51"/>
    <w:rsid w:val="00BF17E5"/>
    <w:rsid w:val="00BF230A"/>
    <w:rsid w:val="00BF23B8"/>
    <w:rsid w:val="00BF38F7"/>
    <w:rsid w:val="00BF48D7"/>
    <w:rsid w:val="00BF58B1"/>
    <w:rsid w:val="00C013A1"/>
    <w:rsid w:val="00C016BE"/>
    <w:rsid w:val="00C01B9F"/>
    <w:rsid w:val="00C0228B"/>
    <w:rsid w:val="00C02539"/>
    <w:rsid w:val="00C02F5F"/>
    <w:rsid w:val="00C04AB8"/>
    <w:rsid w:val="00C04FB8"/>
    <w:rsid w:val="00C0598A"/>
    <w:rsid w:val="00C05EC1"/>
    <w:rsid w:val="00C06378"/>
    <w:rsid w:val="00C073FB"/>
    <w:rsid w:val="00C07812"/>
    <w:rsid w:val="00C10FD9"/>
    <w:rsid w:val="00C110FE"/>
    <w:rsid w:val="00C11F51"/>
    <w:rsid w:val="00C12E99"/>
    <w:rsid w:val="00C13681"/>
    <w:rsid w:val="00C13A20"/>
    <w:rsid w:val="00C143D9"/>
    <w:rsid w:val="00C14B93"/>
    <w:rsid w:val="00C16C39"/>
    <w:rsid w:val="00C17031"/>
    <w:rsid w:val="00C17747"/>
    <w:rsid w:val="00C2066A"/>
    <w:rsid w:val="00C2078A"/>
    <w:rsid w:val="00C20E4F"/>
    <w:rsid w:val="00C23986"/>
    <w:rsid w:val="00C23B0D"/>
    <w:rsid w:val="00C251FA"/>
    <w:rsid w:val="00C2520E"/>
    <w:rsid w:val="00C27DA6"/>
    <w:rsid w:val="00C3006F"/>
    <w:rsid w:val="00C30090"/>
    <w:rsid w:val="00C3086D"/>
    <w:rsid w:val="00C30894"/>
    <w:rsid w:val="00C30F6B"/>
    <w:rsid w:val="00C3108B"/>
    <w:rsid w:val="00C32419"/>
    <w:rsid w:val="00C329C4"/>
    <w:rsid w:val="00C3326B"/>
    <w:rsid w:val="00C335D3"/>
    <w:rsid w:val="00C33B7B"/>
    <w:rsid w:val="00C33F4B"/>
    <w:rsid w:val="00C3428C"/>
    <w:rsid w:val="00C34C12"/>
    <w:rsid w:val="00C34F22"/>
    <w:rsid w:val="00C35A87"/>
    <w:rsid w:val="00C35B60"/>
    <w:rsid w:val="00C35D6A"/>
    <w:rsid w:val="00C37B83"/>
    <w:rsid w:val="00C40198"/>
    <w:rsid w:val="00C402BB"/>
    <w:rsid w:val="00C40548"/>
    <w:rsid w:val="00C4091A"/>
    <w:rsid w:val="00C4211F"/>
    <w:rsid w:val="00C42DEB"/>
    <w:rsid w:val="00C4306C"/>
    <w:rsid w:val="00C438CC"/>
    <w:rsid w:val="00C43F01"/>
    <w:rsid w:val="00C448F9"/>
    <w:rsid w:val="00C4631D"/>
    <w:rsid w:val="00C465E4"/>
    <w:rsid w:val="00C46C84"/>
    <w:rsid w:val="00C4730F"/>
    <w:rsid w:val="00C50C53"/>
    <w:rsid w:val="00C50C56"/>
    <w:rsid w:val="00C51304"/>
    <w:rsid w:val="00C52845"/>
    <w:rsid w:val="00C52E6B"/>
    <w:rsid w:val="00C53A70"/>
    <w:rsid w:val="00C53B47"/>
    <w:rsid w:val="00C53C41"/>
    <w:rsid w:val="00C55759"/>
    <w:rsid w:val="00C561EF"/>
    <w:rsid w:val="00C60288"/>
    <w:rsid w:val="00C60A9C"/>
    <w:rsid w:val="00C61AAE"/>
    <w:rsid w:val="00C61FD3"/>
    <w:rsid w:val="00C6616B"/>
    <w:rsid w:val="00C673E3"/>
    <w:rsid w:val="00C6757B"/>
    <w:rsid w:val="00C67E05"/>
    <w:rsid w:val="00C70D73"/>
    <w:rsid w:val="00C71C3D"/>
    <w:rsid w:val="00C72121"/>
    <w:rsid w:val="00C725FB"/>
    <w:rsid w:val="00C73825"/>
    <w:rsid w:val="00C749CC"/>
    <w:rsid w:val="00C75C57"/>
    <w:rsid w:val="00C767DF"/>
    <w:rsid w:val="00C76F2D"/>
    <w:rsid w:val="00C76F78"/>
    <w:rsid w:val="00C77048"/>
    <w:rsid w:val="00C77712"/>
    <w:rsid w:val="00C77DAE"/>
    <w:rsid w:val="00C80788"/>
    <w:rsid w:val="00C80840"/>
    <w:rsid w:val="00C813FA"/>
    <w:rsid w:val="00C81CD8"/>
    <w:rsid w:val="00C8283A"/>
    <w:rsid w:val="00C82A83"/>
    <w:rsid w:val="00C837BA"/>
    <w:rsid w:val="00C837DE"/>
    <w:rsid w:val="00C83811"/>
    <w:rsid w:val="00C8413A"/>
    <w:rsid w:val="00C84DB7"/>
    <w:rsid w:val="00C86294"/>
    <w:rsid w:val="00C868E5"/>
    <w:rsid w:val="00C869E9"/>
    <w:rsid w:val="00C86EFA"/>
    <w:rsid w:val="00C87850"/>
    <w:rsid w:val="00C90CC9"/>
    <w:rsid w:val="00C90E3F"/>
    <w:rsid w:val="00C90FF5"/>
    <w:rsid w:val="00C91263"/>
    <w:rsid w:val="00C914A3"/>
    <w:rsid w:val="00C91619"/>
    <w:rsid w:val="00C91651"/>
    <w:rsid w:val="00C9172C"/>
    <w:rsid w:val="00C923AD"/>
    <w:rsid w:val="00C928AF"/>
    <w:rsid w:val="00C92D08"/>
    <w:rsid w:val="00C960B6"/>
    <w:rsid w:val="00C962F9"/>
    <w:rsid w:val="00C96AB3"/>
    <w:rsid w:val="00C96F71"/>
    <w:rsid w:val="00C96FFA"/>
    <w:rsid w:val="00C97D50"/>
    <w:rsid w:val="00C97EDC"/>
    <w:rsid w:val="00CA02EE"/>
    <w:rsid w:val="00CA0567"/>
    <w:rsid w:val="00CA11F8"/>
    <w:rsid w:val="00CA1357"/>
    <w:rsid w:val="00CA1C58"/>
    <w:rsid w:val="00CA1E59"/>
    <w:rsid w:val="00CA3D66"/>
    <w:rsid w:val="00CA488A"/>
    <w:rsid w:val="00CA5089"/>
    <w:rsid w:val="00CA6BD1"/>
    <w:rsid w:val="00CA7FE0"/>
    <w:rsid w:val="00CB0904"/>
    <w:rsid w:val="00CB0B63"/>
    <w:rsid w:val="00CB1B95"/>
    <w:rsid w:val="00CB1C7F"/>
    <w:rsid w:val="00CB2041"/>
    <w:rsid w:val="00CB2089"/>
    <w:rsid w:val="00CB3DE4"/>
    <w:rsid w:val="00CB3FA5"/>
    <w:rsid w:val="00CB46FC"/>
    <w:rsid w:val="00CB49A9"/>
    <w:rsid w:val="00CB4C4D"/>
    <w:rsid w:val="00CB7558"/>
    <w:rsid w:val="00CB7F64"/>
    <w:rsid w:val="00CC02F9"/>
    <w:rsid w:val="00CC0D87"/>
    <w:rsid w:val="00CC0FDD"/>
    <w:rsid w:val="00CC132F"/>
    <w:rsid w:val="00CC3471"/>
    <w:rsid w:val="00CC3FCD"/>
    <w:rsid w:val="00CC5A37"/>
    <w:rsid w:val="00CC6309"/>
    <w:rsid w:val="00CC6D9B"/>
    <w:rsid w:val="00CD033C"/>
    <w:rsid w:val="00CD103C"/>
    <w:rsid w:val="00CD12EF"/>
    <w:rsid w:val="00CD1DF8"/>
    <w:rsid w:val="00CD2BB5"/>
    <w:rsid w:val="00CD420C"/>
    <w:rsid w:val="00CD4A98"/>
    <w:rsid w:val="00CD55EA"/>
    <w:rsid w:val="00CD74BF"/>
    <w:rsid w:val="00CE036E"/>
    <w:rsid w:val="00CE050A"/>
    <w:rsid w:val="00CE064B"/>
    <w:rsid w:val="00CE1453"/>
    <w:rsid w:val="00CE2174"/>
    <w:rsid w:val="00CE28DD"/>
    <w:rsid w:val="00CE2B36"/>
    <w:rsid w:val="00CE37F2"/>
    <w:rsid w:val="00CE40F1"/>
    <w:rsid w:val="00CE486A"/>
    <w:rsid w:val="00CE5E7A"/>
    <w:rsid w:val="00CE71D0"/>
    <w:rsid w:val="00CE7328"/>
    <w:rsid w:val="00CF013A"/>
    <w:rsid w:val="00CF146B"/>
    <w:rsid w:val="00CF378C"/>
    <w:rsid w:val="00CF481D"/>
    <w:rsid w:val="00CF4C7D"/>
    <w:rsid w:val="00CF54A9"/>
    <w:rsid w:val="00CF57C7"/>
    <w:rsid w:val="00CF5C91"/>
    <w:rsid w:val="00CF6ACA"/>
    <w:rsid w:val="00CF7C64"/>
    <w:rsid w:val="00CF7E51"/>
    <w:rsid w:val="00D00078"/>
    <w:rsid w:val="00D00563"/>
    <w:rsid w:val="00D00944"/>
    <w:rsid w:val="00D00A78"/>
    <w:rsid w:val="00D01EC0"/>
    <w:rsid w:val="00D01F5B"/>
    <w:rsid w:val="00D02C65"/>
    <w:rsid w:val="00D02FD9"/>
    <w:rsid w:val="00D03EC1"/>
    <w:rsid w:val="00D03EFE"/>
    <w:rsid w:val="00D04364"/>
    <w:rsid w:val="00D04E70"/>
    <w:rsid w:val="00D10CEB"/>
    <w:rsid w:val="00D12246"/>
    <w:rsid w:val="00D12A6E"/>
    <w:rsid w:val="00D13BDC"/>
    <w:rsid w:val="00D14416"/>
    <w:rsid w:val="00D1564D"/>
    <w:rsid w:val="00D15D4D"/>
    <w:rsid w:val="00D15E6D"/>
    <w:rsid w:val="00D1690C"/>
    <w:rsid w:val="00D17E54"/>
    <w:rsid w:val="00D200FE"/>
    <w:rsid w:val="00D20129"/>
    <w:rsid w:val="00D20625"/>
    <w:rsid w:val="00D20FA5"/>
    <w:rsid w:val="00D21FDB"/>
    <w:rsid w:val="00D24870"/>
    <w:rsid w:val="00D24E7E"/>
    <w:rsid w:val="00D25D8C"/>
    <w:rsid w:val="00D2629C"/>
    <w:rsid w:val="00D272AE"/>
    <w:rsid w:val="00D27DF3"/>
    <w:rsid w:val="00D30010"/>
    <w:rsid w:val="00D303B6"/>
    <w:rsid w:val="00D32A96"/>
    <w:rsid w:val="00D32C38"/>
    <w:rsid w:val="00D339EB"/>
    <w:rsid w:val="00D33E12"/>
    <w:rsid w:val="00D34121"/>
    <w:rsid w:val="00D34331"/>
    <w:rsid w:val="00D3440C"/>
    <w:rsid w:val="00D36621"/>
    <w:rsid w:val="00D37A93"/>
    <w:rsid w:val="00D41961"/>
    <w:rsid w:val="00D45893"/>
    <w:rsid w:val="00D45DBF"/>
    <w:rsid w:val="00D475DF"/>
    <w:rsid w:val="00D47711"/>
    <w:rsid w:val="00D5073A"/>
    <w:rsid w:val="00D510C7"/>
    <w:rsid w:val="00D51DD7"/>
    <w:rsid w:val="00D5440E"/>
    <w:rsid w:val="00D54D34"/>
    <w:rsid w:val="00D55A36"/>
    <w:rsid w:val="00D56CFD"/>
    <w:rsid w:val="00D57DE2"/>
    <w:rsid w:val="00D60635"/>
    <w:rsid w:val="00D6097C"/>
    <w:rsid w:val="00D617E8"/>
    <w:rsid w:val="00D61804"/>
    <w:rsid w:val="00D61810"/>
    <w:rsid w:val="00D62CAD"/>
    <w:rsid w:val="00D631FE"/>
    <w:rsid w:val="00D6397A"/>
    <w:rsid w:val="00D645D6"/>
    <w:rsid w:val="00D64B93"/>
    <w:rsid w:val="00D65BE3"/>
    <w:rsid w:val="00D660DE"/>
    <w:rsid w:val="00D66191"/>
    <w:rsid w:val="00D66D14"/>
    <w:rsid w:val="00D707B2"/>
    <w:rsid w:val="00D70D15"/>
    <w:rsid w:val="00D70FB9"/>
    <w:rsid w:val="00D72B51"/>
    <w:rsid w:val="00D73201"/>
    <w:rsid w:val="00D73729"/>
    <w:rsid w:val="00D73859"/>
    <w:rsid w:val="00D73A25"/>
    <w:rsid w:val="00D74419"/>
    <w:rsid w:val="00D74595"/>
    <w:rsid w:val="00D756C3"/>
    <w:rsid w:val="00D758A1"/>
    <w:rsid w:val="00D75F28"/>
    <w:rsid w:val="00D76ADF"/>
    <w:rsid w:val="00D77151"/>
    <w:rsid w:val="00D771BE"/>
    <w:rsid w:val="00D80455"/>
    <w:rsid w:val="00D80C00"/>
    <w:rsid w:val="00D81CE1"/>
    <w:rsid w:val="00D81FF0"/>
    <w:rsid w:val="00D823AA"/>
    <w:rsid w:val="00D84964"/>
    <w:rsid w:val="00D85794"/>
    <w:rsid w:val="00D87117"/>
    <w:rsid w:val="00D918F0"/>
    <w:rsid w:val="00D91EF1"/>
    <w:rsid w:val="00D91F61"/>
    <w:rsid w:val="00D92484"/>
    <w:rsid w:val="00D93FB1"/>
    <w:rsid w:val="00D944F3"/>
    <w:rsid w:val="00D950A3"/>
    <w:rsid w:val="00D96BCE"/>
    <w:rsid w:val="00D974D7"/>
    <w:rsid w:val="00DA10ED"/>
    <w:rsid w:val="00DA2729"/>
    <w:rsid w:val="00DA48DC"/>
    <w:rsid w:val="00DA49EF"/>
    <w:rsid w:val="00DA4B4B"/>
    <w:rsid w:val="00DA4C1F"/>
    <w:rsid w:val="00DA5208"/>
    <w:rsid w:val="00DA56B6"/>
    <w:rsid w:val="00DA5DAE"/>
    <w:rsid w:val="00DA5EB2"/>
    <w:rsid w:val="00DA63BE"/>
    <w:rsid w:val="00DA6509"/>
    <w:rsid w:val="00DA690A"/>
    <w:rsid w:val="00DA7C2C"/>
    <w:rsid w:val="00DB067E"/>
    <w:rsid w:val="00DB1104"/>
    <w:rsid w:val="00DB16CA"/>
    <w:rsid w:val="00DB1BC2"/>
    <w:rsid w:val="00DB4148"/>
    <w:rsid w:val="00DB5935"/>
    <w:rsid w:val="00DB5A3A"/>
    <w:rsid w:val="00DB6DB4"/>
    <w:rsid w:val="00DB7160"/>
    <w:rsid w:val="00DB7827"/>
    <w:rsid w:val="00DB7961"/>
    <w:rsid w:val="00DC283E"/>
    <w:rsid w:val="00DC3E0C"/>
    <w:rsid w:val="00DC4B78"/>
    <w:rsid w:val="00DC65A3"/>
    <w:rsid w:val="00DC7E0E"/>
    <w:rsid w:val="00DD0945"/>
    <w:rsid w:val="00DD262F"/>
    <w:rsid w:val="00DD2E16"/>
    <w:rsid w:val="00DD3C1E"/>
    <w:rsid w:val="00DD45AE"/>
    <w:rsid w:val="00DD4982"/>
    <w:rsid w:val="00DD4F5D"/>
    <w:rsid w:val="00DD77F7"/>
    <w:rsid w:val="00DE1C2A"/>
    <w:rsid w:val="00DE1F45"/>
    <w:rsid w:val="00DE25D7"/>
    <w:rsid w:val="00DE2BCD"/>
    <w:rsid w:val="00DE3145"/>
    <w:rsid w:val="00DE3456"/>
    <w:rsid w:val="00DE3555"/>
    <w:rsid w:val="00DE3B94"/>
    <w:rsid w:val="00DE4674"/>
    <w:rsid w:val="00DE4AC1"/>
    <w:rsid w:val="00DE5A8F"/>
    <w:rsid w:val="00DE71F2"/>
    <w:rsid w:val="00DF1233"/>
    <w:rsid w:val="00DF1ABE"/>
    <w:rsid w:val="00DF21D4"/>
    <w:rsid w:val="00DF5128"/>
    <w:rsid w:val="00DF58FE"/>
    <w:rsid w:val="00DF5E48"/>
    <w:rsid w:val="00DF656D"/>
    <w:rsid w:val="00DF6591"/>
    <w:rsid w:val="00DF7746"/>
    <w:rsid w:val="00DF77E9"/>
    <w:rsid w:val="00E0065F"/>
    <w:rsid w:val="00E0103E"/>
    <w:rsid w:val="00E03152"/>
    <w:rsid w:val="00E042FA"/>
    <w:rsid w:val="00E04B09"/>
    <w:rsid w:val="00E057A1"/>
    <w:rsid w:val="00E10FCD"/>
    <w:rsid w:val="00E11191"/>
    <w:rsid w:val="00E1145D"/>
    <w:rsid w:val="00E11AC5"/>
    <w:rsid w:val="00E12D57"/>
    <w:rsid w:val="00E143FA"/>
    <w:rsid w:val="00E14434"/>
    <w:rsid w:val="00E14584"/>
    <w:rsid w:val="00E15AC7"/>
    <w:rsid w:val="00E15BA8"/>
    <w:rsid w:val="00E166DB"/>
    <w:rsid w:val="00E1716C"/>
    <w:rsid w:val="00E17E23"/>
    <w:rsid w:val="00E20125"/>
    <w:rsid w:val="00E213D5"/>
    <w:rsid w:val="00E21762"/>
    <w:rsid w:val="00E227E1"/>
    <w:rsid w:val="00E22A57"/>
    <w:rsid w:val="00E22CA5"/>
    <w:rsid w:val="00E238BA"/>
    <w:rsid w:val="00E24AF3"/>
    <w:rsid w:val="00E24C89"/>
    <w:rsid w:val="00E25138"/>
    <w:rsid w:val="00E262E5"/>
    <w:rsid w:val="00E303E8"/>
    <w:rsid w:val="00E31407"/>
    <w:rsid w:val="00E316F3"/>
    <w:rsid w:val="00E316FB"/>
    <w:rsid w:val="00E328A7"/>
    <w:rsid w:val="00E33AF5"/>
    <w:rsid w:val="00E34157"/>
    <w:rsid w:val="00E35065"/>
    <w:rsid w:val="00E35D66"/>
    <w:rsid w:val="00E36ABF"/>
    <w:rsid w:val="00E36E9E"/>
    <w:rsid w:val="00E37463"/>
    <w:rsid w:val="00E40304"/>
    <w:rsid w:val="00E40D26"/>
    <w:rsid w:val="00E412B4"/>
    <w:rsid w:val="00E41470"/>
    <w:rsid w:val="00E418AD"/>
    <w:rsid w:val="00E41C5C"/>
    <w:rsid w:val="00E41F2B"/>
    <w:rsid w:val="00E4384C"/>
    <w:rsid w:val="00E43C7A"/>
    <w:rsid w:val="00E4531F"/>
    <w:rsid w:val="00E45ACE"/>
    <w:rsid w:val="00E46B77"/>
    <w:rsid w:val="00E507AF"/>
    <w:rsid w:val="00E50915"/>
    <w:rsid w:val="00E50F0B"/>
    <w:rsid w:val="00E51A33"/>
    <w:rsid w:val="00E51AEF"/>
    <w:rsid w:val="00E52DC8"/>
    <w:rsid w:val="00E5339E"/>
    <w:rsid w:val="00E5381C"/>
    <w:rsid w:val="00E54458"/>
    <w:rsid w:val="00E60011"/>
    <w:rsid w:val="00E6097A"/>
    <w:rsid w:val="00E609B3"/>
    <w:rsid w:val="00E61F59"/>
    <w:rsid w:val="00E61F8F"/>
    <w:rsid w:val="00E629C8"/>
    <w:rsid w:val="00E632E0"/>
    <w:rsid w:val="00E6376B"/>
    <w:rsid w:val="00E6450F"/>
    <w:rsid w:val="00E64F31"/>
    <w:rsid w:val="00E66221"/>
    <w:rsid w:val="00E6637E"/>
    <w:rsid w:val="00E66526"/>
    <w:rsid w:val="00E665D0"/>
    <w:rsid w:val="00E667E8"/>
    <w:rsid w:val="00E66CB7"/>
    <w:rsid w:val="00E67869"/>
    <w:rsid w:val="00E67B24"/>
    <w:rsid w:val="00E71C18"/>
    <w:rsid w:val="00E721FA"/>
    <w:rsid w:val="00E72BE3"/>
    <w:rsid w:val="00E73ED9"/>
    <w:rsid w:val="00E761CC"/>
    <w:rsid w:val="00E76BFD"/>
    <w:rsid w:val="00E77010"/>
    <w:rsid w:val="00E774CC"/>
    <w:rsid w:val="00E80BBB"/>
    <w:rsid w:val="00E811D9"/>
    <w:rsid w:val="00E81898"/>
    <w:rsid w:val="00E82312"/>
    <w:rsid w:val="00E82A74"/>
    <w:rsid w:val="00E86A56"/>
    <w:rsid w:val="00E91D78"/>
    <w:rsid w:val="00E92989"/>
    <w:rsid w:val="00E93E75"/>
    <w:rsid w:val="00E94405"/>
    <w:rsid w:val="00E94F35"/>
    <w:rsid w:val="00E964A1"/>
    <w:rsid w:val="00E970AB"/>
    <w:rsid w:val="00E974EB"/>
    <w:rsid w:val="00E97847"/>
    <w:rsid w:val="00EA02A6"/>
    <w:rsid w:val="00EA2164"/>
    <w:rsid w:val="00EA21AC"/>
    <w:rsid w:val="00EA2475"/>
    <w:rsid w:val="00EA288F"/>
    <w:rsid w:val="00EA358F"/>
    <w:rsid w:val="00EA46FC"/>
    <w:rsid w:val="00EA4B40"/>
    <w:rsid w:val="00EA52D6"/>
    <w:rsid w:val="00EA5E68"/>
    <w:rsid w:val="00EA676F"/>
    <w:rsid w:val="00EA7429"/>
    <w:rsid w:val="00EA7808"/>
    <w:rsid w:val="00EB01C8"/>
    <w:rsid w:val="00EB05E8"/>
    <w:rsid w:val="00EB23B1"/>
    <w:rsid w:val="00EB37C8"/>
    <w:rsid w:val="00EB3D63"/>
    <w:rsid w:val="00EB45D3"/>
    <w:rsid w:val="00EB5E00"/>
    <w:rsid w:val="00EB69C7"/>
    <w:rsid w:val="00EB7559"/>
    <w:rsid w:val="00EC0D18"/>
    <w:rsid w:val="00EC152D"/>
    <w:rsid w:val="00EC1876"/>
    <w:rsid w:val="00EC1CCF"/>
    <w:rsid w:val="00EC267A"/>
    <w:rsid w:val="00EC276E"/>
    <w:rsid w:val="00EC34B5"/>
    <w:rsid w:val="00EC4E74"/>
    <w:rsid w:val="00EC50F0"/>
    <w:rsid w:val="00EC66EB"/>
    <w:rsid w:val="00EC7C22"/>
    <w:rsid w:val="00ED1C65"/>
    <w:rsid w:val="00ED1FDC"/>
    <w:rsid w:val="00ED1FFA"/>
    <w:rsid w:val="00ED27D4"/>
    <w:rsid w:val="00ED4CF4"/>
    <w:rsid w:val="00ED5103"/>
    <w:rsid w:val="00ED5A17"/>
    <w:rsid w:val="00ED698E"/>
    <w:rsid w:val="00ED782A"/>
    <w:rsid w:val="00EE00EE"/>
    <w:rsid w:val="00EE2CB1"/>
    <w:rsid w:val="00EE3E93"/>
    <w:rsid w:val="00EE459C"/>
    <w:rsid w:val="00EE5E6B"/>
    <w:rsid w:val="00EF0768"/>
    <w:rsid w:val="00EF1203"/>
    <w:rsid w:val="00EF4621"/>
    <w:rsid w:val="00EF568D"/>
    <w:rsid w:val="00EF6693"/>
    <w:rsid w:val="00EF7A9B"/>
    <w:rsid w:val="00EF7E12"/>
    <w:rsid w:val="00F00224"/>
    <w:rsid w:val="00F01072"/>
    <w:rsid w:val="00F010E6"/>
    <w:rsid w:val="00F01899"/>
    <w:rsid w:val="00F01914"/>
    <w:rsid w:val="00F03167"/>
    <w:rsid w:val="00F035CF"/>
    <w:rsid w:val="00F0389B"/>
    <w:rsid w:val="00F04BBE"/>
    <w:rsid w:val="00F05D45"/>
    <w:rsid w:val="00F068FB"/>
    <w:rsid w:val="00F078EB"/>
    <w:rsid w:val="00F07C51"/>
    <w:rsid w:val="00F101F7"/>
    <w:rsid w:val="00F10C1C"/>
    <w:rsid w:val="00F10FEF"/>
    <w:rsid w:val="00F11A25"/>
    <w:rsid w:val="00F11A27"/>
    <w:rsid w:val="00F11F47"/>
    <w:rsid w:val="00F1366C"/>
    <w:rsid w:val="00F1485B"/>
    <w:rsid w:val="00F14CB7"/>
    <w:rsid w:val="00F152F7"/>
    <w:rsid w:val="00F16812"/>
    <w:rsid w:val="00F17252"/>
    <w:rsid w:val="00F17596"/>
    <w:rsid w:val="00F176BF"/>
    <w:rsid w:val="00F20D43"/>
    <w:rsid w:val="00F212B2"/>
    <w:rsid w:val="00F230BC"/>
    <w:rsid w:val="00F238AC"/>
    <w:rsid w:val="00F24CAC"/>
    <w:rsid w:val="00F253AE"/>
    <w:rsid w:val="00F268B6"/>
    <w:rsid w:val="00F3079E"/>
    <w:rsid w:val="00F31245"/>
    <w:rsid w:val="00F3158E"/>
    <w:rsid w:val="00F31A35"/>
    <w:rsid w:val="00F320EC"/>
    <w:rsid w:val="00F32964"/>
    <w:rsid w:val="00F33620"/>
    <w:rsid w:val="00F34A35"/>
    <w:rsid w:val="00F34ADB"/>
    <w:rsid w:val="00F352A8"/>
    <w:rsid w:val="00F35483"/>
    <w:rsid w:val="00F3559D"/>
    <w:rsid w:val="00F359DB"/>
    <w:rsid w:val="00F3601C"/>
    <w:rsid w:val="00F3717D"/>
    <w:rsid w:val="00F37293"/>
    <w:rsid w:val="00F3769D"/>
    <w:rsid w:val="00F37896"/>
    <w:rsid w:val="00F40091"/>
    <w:rsid w:val="00F40199"/>
    <w:rsid w:val="00F40BA5"/>
    <w:rsid w:val="00F41092"/>
    <w:rsid w:val="00F41121"/>
    <w:rsid w:val="00F42328"/>
    <w:rsid w:val="00F42BDB"/>
    <w:rsid w:val="00F42BDE"/>
    <w:rsid w:val="00F4357C"/>
    <w:rsid w:val="00F44317"/>
    <w:rsid w:val="00F44E35"/>
    <w:rsid w:val="00F45077"/>
    <w:rsid w:val="00F4576E"/>
    <w:rsid w:val="00F458FC"/>
    <w:rsid w:val="00F46E8F"/>
    <w:rsid w:val="00F46F84"/>
    <w:rsid w:val="00F50B09"/>
    <w:rsid w:val="00F5219E"/>
    <w:rsid w:val="00F52692"/>
    <w:rsid w:val="00F53F39"/>
    <w:rsid w:val="00F54DCA"/>
    <w:rsid w:val="00F56B8F"/>
    <w:rsid w:val="00F56D67"/>
    <w:rsid w:val="00F56F73"/>
    <w:rsid w:val="00F577E8"/>
    <w:rsid w:val="00F61914"/>
    <w:rsid w:val="00F61CF1"/>
    <w:rsid w:val="00F62045"/>
    <w:rsid w:val="00F63E81"/>
    <w:rsid w:val="00F64361"/>
    <w:rsid w:val="00F648CA"/>
    <w:rsid w:val="00F656AC"/>
    <w:rsid w:val="00F65CD8"/>
    <w:rsid w:val="00F6657E"/>
    <w:rsid w:val="00F66A80"/>
    <w:rsid w:val="00F70976"/>
    <w:rsid w:val="00F7128F"/>
    <w:rsid w:val="00F71C29"/>
    <w:rsid w:val="00F7359A"/>
    <w:rsid w:val="00F73B9B"/>
    <w:rsid w:val="00F73C3B"/>
    <w:rsid w:val="00F7466F"/>
    <w:rsid w:val="00F7467F"/>
    <w:rsid w:val="00F74ACF"/>
    <w:rsid w:val="00F76E50"/>
    <w:rsid w:val="00F803F0"/>
    <w:rsid w:val="00F82490"/>
    <w:rsid w:val="00F825B2"/>
    <w:rsid w:val="00F82C5A"/>
    <w:rsid w:val="00F8317F"/>
    <w:rsid w:val="00F831F4"/>
    <w:rsid w:val="00F84858"/>
    <w:rsid w:val="00F871FB"/>
    <w:rsid w:val="00F87DF7"/>
    <w:rsid w:val="00F916CB"/>
    <w:rsid w:val="00F928B3"/>
    <w:rsid w:val="00F93968"/>
    <w:rsid w:val="00F93BA9"/>
    <w:rsid w:val="00F95127"/>
    <w:rsid w:val="00F96780"/>
    <w:rsid w:val="00F96A81"/>
    <w:rsid w:val="00F96D84"/>
    <w:rsid w:val="00F97995"/>
    <w:rsid w:val="00FA2527"/>
    <w:rsid w:val="00FA2B3E"/>
    <w:rsid w:val="00FA3392"/>
    <w:rsid w:val="00FA33DB"/>
    <w:rsid w:val="00FA3DA3"/>
    <w:rsid w:val="00FA5135"/>
    <w:rsid w:val="00FA558F"/>
    <w:rsid w:val="00FA6593"/>
    <w:rsid w:val="00FA6868"/>
    <w:rsid w:val="00FA6AF0"/>
    <w:rsid w:val="00FA7E79"/>
    <w:rsid w:val="00FB12F9"/>
    <w:rsid w:val="00FB13DE"/>
    <w:rsid w:val="00FB16AC"/>
    <w:rsid w:val="00FB27EA"/>
    <w:rsid w:val="00FB45C5"/>
    <w:rsid w:val="00FB605D"/>
    <w:rsid w:val="00FB7190"/>
    <w:rsid w:val="00FB747B"/>
    <w:rsid w:val="00FB7BAE"/>
    <w:rsid w:val="00FB7EAD"/>
    <w:rsid w:val="00FC08FD"/>
    <w:rsid w:val="00FC0F1F"/>
    <w:rsid w:val="00FC1B13"/>
    <w:rsid w:val="00FC1D48"/>
    <w:rsid w:val="00FC277F"/>
    <w:rsid w:val="00FC2C48"/>
    <w:rsid w:val="00FC31DE"/>
    <w:rsid w:val="00FC3E02"/>
    <w:rsid w:val="00FC6508"/>
    <w:rsid w:val="00FC6FD4"/>
    <w:rsid w:val="00FC72DB"/>
    <w:rsid w:val="00FD3306"/>
    <w:rsid w:val="00FD3479"/>
    <w:rsid w:val="00FD3CEF"/>
    <w:rsid w:val="00FD4C96"/>
    <w:rsid w:val="00FD50E0"/>
    <w:rsid w:val="00FD56B0"/>
    <w:rsid w:val="00FE06BD"/>
    <w:rsid w:val="00FE0E3A"/>
    <w:rsid w:val="00FE1C54"/>
    <w:rsid w:val="00FE2359"/>
    <w:rsid w:val="00FE26E8"/>
    <w:rsid w:val="00FE29CF"/>
    <w:rsid w:val="00FE2B44"/>
    <w:rsid w:val="00FE501A"/>
    <w:rsid w:val="00FE6853"/>
    <w:rsid w:val="00FE68CD"/>
    <w:rsid w:val="00FE6C20"/>
    <w:rsid w:val="00FE775A"/>
    <w:rsid w:val="00FE77EF"/>
    <w:rsid w:val="00FF09DF"/>
    <w:rsid w:val="00FF0E22"/>
    <w:rsid w:val="00FF0E8B"/>
    <w:rsid w:val="00FF1DFC"/>
    <w:rsid w:val="00FF21D9"/>
    <w:rsid w:val="00FF282E"/>
    <w:rsid w:val="00FF2B4E"/>
    <w:rsid w:val="00FF3017"/>
    <w:rsid w:val="00FF3A9C"/>
    <w:rsid w:val="00FF6605"/>
    <w:rsid w:val="00FF67E2"/>
    <w:rsid w:val="00FF6945"/>
    <w:rsid w:val="00FF74A9"/>
    <w:rsid w:val="00FF76E5"/>
    <w:rsid w:val="00FF7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6FE47-25A6-4725-AD97-48758DE3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B4E"/>
  </w:style>
  <w:style w:type="paragraph" w:styleId="1">
    <w:name w:val="heading 1"/>
    <w:basedOn w:val="a"/>
    <w:link w:val="10"/>
    <w:uiPriority w:val="9"/>
    <w:qFormat/>
    <w:rsid w:val="00135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92142"/>
    <w:pPr>
      <w:keepNext/>
      <w:keepLines/>
      <w:spacing w:before="200" w:after="0" w:line="240" w:lineRule="auto"/>
      <w:outlineLvl w:val="1"/>
    </w:pPr>
    <w:rPr>
      <w:rFonts w:ascii="Cambria" w:eastAsia="Times New Roman" w:hAnsi="Cambria" w:cs="Times New Roman"/>
      <w:b/>
      <w:bCs/>
      <w:noProof/>
      <w:color w:val="4F81BD"/>
      <w:sz w:val="26"/>
      <w:szCs w:val="26"/>
      <w:lang w:eastAsia="ru-RU"/>
    </w:rPr>
  </w:style>
  <w:style w:type="paragraph" w:styleId="3">
    <w:name w:val="heading 3"/>
    <w:basedOn w:val="a"/>
    <w:link w:val="30"/>
    <w:uiPriority w:val="9"/>
    <w:qFormat/>
    <w:rsid w:val="00A23C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92142"/>
    <w:pPr>
      <w:spacing w:before="240" w:after="0" w:line="240" w:lineRule="auto"/>
      <w:outlineLvl w:val="3"/>
    </w:pPr>
    <w:rPr>
      <w:rFonts w:ascii="Calibri" w:eastAsia="Calibri" w:hAnsi="Calibri" w:cs="Times New Roman"/>
      <w:smallCaps/>
      <w:spacing w:val="10"/>
      <w:sz w:val="24"/>
      <w:szCs w:val="24"/>
    </w:rPr>
  </w:style>
  <w:style w:type="paragraph" w:styleId="5">
    <w:name w:val="heading 5"/>
    <w:basedOn w:val="a"/>
    <w:next w:val="a"/>
    <w:link w:val="50"/>
    <w:uiPriority w:val="9"/>
    <w:semiHidden/>
    <w:unhideWhenUsed/>
    <w:qFormat/>
    <w:rsid w:val="00392142"/>
    <w:pPr>
      <w:spacing w:before="200" w:after="0" w:line="240" w:lineRule="auto"/>
      <w:outlineLvl w:val="4"/>
    </w:pPr>
    <w:rPr>
      <w:rFonts w:ascii="Calibri" w:eastAsia="Calibri" w:hAnsi="Calibri" w:cs="Times New Roman"/>
      <w:smallCaps/>
      <w:color w:val="943634"/>
      <w:spacing w:val="10"/>
      <w:sz w:val="24"/>
      <w:szCs w:val="26"/>
    </w:rPr>
  </w:style>
  <w:style w:type="paragraph" w:styleId="6">
    <w:name w:val="heading 6"/>
    <w:basedOn w:val="a"/>
    <w:next w:val="a"/>
    <w:link w:val="60"/>
    <w:uiPriority w:val="9"/>
    <w:semiHidden/>
    <w:unhideWhenUsed/>
    <w:qFormat/>
    <w:rsid w:val="00392142"/>
    <w:pPr>
      <w:spacing w:after="0" w:line="240" w:lineRule="auto"/>
      <w:outlineLvl w:val="5"/>
    </w:pPr>
    <w:rPr>
      <w:rFonts w:ascii="Calibri" w:eastAsia="Calibri" w:hAnsi="Calibri" w:cs="Times New Roman"/>
      <w:smallCaps/>
      <w:color w:val="C0504D"/>
      <w:spacing w:val="5"/>
      <w:sz w:val="24"/>
      <w:szCs w:val="24"/>
    </w:rPr>
  </w:style>
  <w:style w:type="paragraph" w:styleId="7">
    <w:name w:val="heading 7"/>
    <w:basedOn w:val="a"/>
    <w:next w:val="a"/>
    <w:link w:val="70"/>
    <w:uiPriority w:val="9"/>
    <w:semiHidden/>
    <w:unhideWhenUsed/>
    <w:qFormat/>
    <w:rsid w:val="00392142"/>
    <w:pPr>
      <w:spacing w:after="0" w:line="240" w:lineRule="auto"/>
      <w:outlineLvl w:val="6"/>
    </w:pPr>
    <w:rPr>
      <w:rFonts w:ascii="Calibri" w:eastAsia="Calibri" w:hAnsi="Calibri" w:cs="Times New Roman"/>
      <w:b/>
      <w:smallCaps/>
      <w:color w:val="C0504D"/>
      <w:spacing w:val="10"/>
      <w:sz w:val="24"/>
      <w:szCs w:val="24"/>
    </w:rPr>
  </w:style>
  <w:style w:type="paragraph" w:styleId="8">
    <w:name w:val="heading 8"/>
    <w:basedOn w:val="a"/>
    <w:next w:val="a"/>
    <w:link w:val="80"/>
    <w:uiPriority w:val="9"/>
    <w:semiHidden/>
    <w:unhideWhenUsed/>
    <w:qFormat/>
    <w:rsid w:val="00392142"/>
    <w:pPr>
      <w:spacing w:after="0" w:line="240" w:lineRule="auto"/>
      <w:outlineLvl w:val="7"/>
    </w:pPr>
    <w:rPr>
      <w:rFonts w:ascii="Calibri" w:eastAsia="Calibri" w:hAnsi="Calibri" w:cs="Times New Roman"/>
      <w:b/>
      <w:i/>
      <w:smallCaps/>
      <w:color w:val="943634"/>
      <w:sz w:val="24"/>
      <w:szCs w:val="24"/>
    </w:rPr>
  </w:style>
  <w:style w:type="paragraph" w:styleId="9">
    <w:name w:val="heading 9"/>
    <w:basedOn w:val="a"/>
    <w:next w:val="a"/>
    <w:link w:val="90"/>
    <w:uiPriority w:val="9"/>
    <w:semiHidden/>
    <w:unhideWhenUsed/>
    <w:qFormat/>
    <w:rsid w:val="00392142"/>
    <w:pPr>
      <w:spacing w:after="0" w:line="240" w:lineRule="auto"/>
      <w:outlineLvl w:val="8"/>
    </w:pPr>
    <w:rPr>
      <w:rFonts w:ascii="Calibri" w:eastAsia="Calibri" w:hAnsi="Calibri" w:cs="Times New Roman"/>
      <w:b/>
      <w:i/>
      <w:smallCaps/>
      <w:color w:val="62242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C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7CF1"/>
    <w:rPr>
      <w:rFonts w:ascii="Segoe UI" w:hAnsi="Segoe UI" w:cs="Segoe UI"/>
      <w:sz w:val="18"/>
      <w:szCs w:val="18"/>
    </w:rPr>
  </w:style>
  <w:style w:type="character" w:styleId="a5">
    <w:name w:val="Hyperlink"/>
    <w:basedOn w:val="a0"/>
    <w:unhideWhenUsed/>
    <w:rsid w:val="00E91D78"/>
    <w:rPr>
      <w:color w:val="0563C1" w:themeColor="hyperlink"/>
      <w:u w:val="single"/>
    </w:rPr>
  </w:style>
  <w:style w:type="paragraph" w:styleId="a6">
    <w:name w:val="List Paragraph"/>
    <w:aliases w:val="маркированный,Абзац списка1,Абзац списка11,Абзац списка7,Абзац списка71,Абзац списка8,Абзац списка2,List Paragraph1,Абзац списка3,Абзац списка9,Абзац списка12,Абзац с отступом,References,Абзац списка121,Абзац списка4,List Paragraph,Абзац,Ha"/>
    <w:basedOn w:val="a"/>
    <w:link w:val="a7"/>
    <w:uiPriority w:val="34"/>
    <w:qFormat/>
    <w:rsid w:val="008D3920"/>
    <w:pPr>
      <w:ind w:left="720"/>
      <w:contextualSpacing/>
    </w:pPr>
  </w:style>
  <w:style w:type="character" w:customStyle="1" w:styleId="10">
    <w:name w:val="Заголовок 1 Знак"/>
    <w:basedOn w:val="a0"/>
    <w:link w:val="1"/>
    <w:uiPriority w:val="9"/>
    <w:rsid w:val="0013542E"/>
    <w:rPr>
      <w:rFonts w:ascii="Times New Roman" w:eastAsia="Times New Roman" w:hAnsi="Times New Roman" w:cs="Times New Roman"/>
      <w:b/>
      <w:bCs/>
      <w:kern w:val="36"/>
      <w:sz w:val="48"/>
      <w:szCs w:val="48"/>
      <w:lang w:eastAsia="ru-RU"/>
    </w:rPr>
  </w:style>
  <w:style w:type="paragraph" w:styleId="a8">
    <w:name w:val="Normal (Web)"/>
    <w:aliases w:val="Обычный (веб) Знак,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З"/>
    <w:basedOn w:val="a"/>
    <w:link w:val="11"/>
    <w:uiPriority w:val="99"/>
    <w:unhideWhenUsed/>
    <w:qFormat/>
    <w:rsid w:val="00135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23CFC"/>
    <w:rPr>
      <w:rFonts w:ascii="Times New Roman" w:eastAsia="Times New Roman" w:hAnsi="Times New Roman" w:cs="Times New Roman"/>
      <w:b/>
      <w:bCs/>
      <w:sz w:val="27"/>
      <w:szCs w:val="27"/>
      <w:lang w:eastAsia="ru-RU"/>
    </w:rPr>
  </w:style>
  <w:style w:type="character" w:customStyle="1" w:styleId="a7">
    <w:name w:val="Абзац списка Знак"/>
    <w:aliases w:val="маркированный Знак,Абзац списка1 Знак,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к"/>
    <w:link w:val="a6"/>
    <w:uiPriority w:val="34"/>
    <w:qFormat/>
    <w:locked/>
    <w:rsid w:val="00A23CFC"/>
  </w:style>
  <w:style w:type="character" w:customStyle="1" w:styleId="11">
    <w:name w:val="Обычный (веб) Знак1"/>
    <w:aliases w:val="Обычный (веб) Знак Знак,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link w:val="a8"/>
    <w:uiPriority w:val="99"/>
    <w:locked/>
    <w:rsid w:val="00A23CFC"/>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A23CFC"/>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A23CFC"/>
    <w:rPr>
      <w:rFonts w:ascii="Times New Roman" w:eastAsia="Times New Roman" w:hAnsi="Times New Roman" w:cs="Times New Roman"/>
      <w:sz w:val="24"/>
      <w:szCs w:val="24"/>
      <w:lang w:eastAsia="ru-RU"/>
    </w:rPr>
  </w:style>
  <w:style w:type="character" w:styleId="ab">
    <w:name w:val="Strong"/>
    <w:basedOn w:val="a0"/>
    <w:uiPriority w:val="22"/>
    <w:qFormat/>
    <w:rsid w:val="00A23CFC"/>
    <w:rPr>
      <w:b/>
      <w:bCs/>
    </w:rPr>
  </w:style>
  <w:style w:type="table" w:styleId="ac">
    <w:name w:val="Table Grid"/>
    <w:aliases w:val="Tab Border"/>
    <w:basedOn w:val="a1"/>
    <w:uiPriority w:val="39"/>
    <w:rsid w:val="00A23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aliases w:val="Обя,мелкий,мой рабочий,Айгерим,норма,свой,No Spacing1,Елжан,14 TNR,Без интервала11,МОЙ СТИЛЬ,Без интервала1,Без интервала2,исполнитель,Без интеБез интервала,No Spacing11,Без интерваль,без интервала,Без интервала111,Clips Body,13,5 пт,Ерк!н"/>
    <w:link w:val="ae"/>
    <w:uiPriority w:val="1"/>
    <w:qFormat/>
    <w:rsid w:val="00A23CFC"/>
    <w:pPr>
      <w:spacing w:after="0" w:line="240" w:lineRule="auto"/>
    </w:pPr>
    <w:rPr>
      <w:rFonts w:eastAsiaTheme="minorEastAsia"/>
      <w:lang w:eastAsia="ru-RU"/>
    </w:rPr>
  </w:style>
  <w:style w:type="paragraph" w:styleId="21">
    <w:name w:val="Body Text 2"/>
    <w:basedOn w:val="a"/>
    <w:link w:val="22"/>
    <w:unhideWhenUsed/>
    <w:rsid w:val="00A23CFC"/>
    <w:pPr>
      <w:spacing w:after="120" w:line="480" w:lineRule="auto"/>
      <w:jc w:val="both"/>
    </w:pPr>
    <w:rPr>
      <w:rFonts w:ascii="Times New Roman" w:hAnsi="Times New Roman"/>
      <w:sz w:val="24"/>
    </w:rPr>
  </w:style>
  <w:style w:type="character" w:customStyle="1" w:styleId="22">
    <w:name w:val="Основной текст 2 Знак"/>
    <w:basedOn w:val="a0"/>
    <w:link w:val="21"/>
    <w:rsid w:val="00A23CFC"/>
    <w:rPr>
      <w:rFonts w:ascii="Times New Roman" w:hAnsi="Times New Roman"/>
      <w:sz w:val="24"/>
    </w:rPr>
  </w:style>
  <w:style w:type="character" w:customStyle="1" w:styleId="ae">
    <w:name w:val="Без интервала Знак"/>
    <w:aliases w:val="Обя Знак,мелкий Знак,мой рабочий Знак,Айгерим Знак,норма Знак,свой Знак,No Spacing1 Знак,Елжан Знак,14 TNR Знак,Без интервала11 Знак,МОЙ СТИЛЬ Знак,Без интервала1 Знак,Без интервала2 Знак,исполнитель Знак,Без интеБез интервала Знак"/>
    <w:link w:val="ad"/>
    <w:uiPriority w:val="1"/>
    <w:qFormat/>
    <w:rsid w:val="00A23CFC"/>
    <w:rPr>
      <w:rFonts w:eastAsiaTheme="minorEastAsia"/>
      <w:lang w:eastAsia="ru-RU"/>
    </w:rPr>
  </w:style>
  <w:style w:type="character" w:styleId="af">
    <w:name w:val="Emphasis"/>
    <w:uiPriority w:val="20"/>
    <w:qFormat/>
    <w:rsid w:val="00A23CFC"/>
    <w:rPr>
      <w:i/>
      <w:iCs/>
    </w:rPr>
  </w:style>
  <w:style w:type="paragraph" w:styleId="af0">
    <w:name w:val="header"/>
    <w:basedOn w:val="a"/>
    <w:link w:val="af1"/>
    <w:uiPriority w:val="99"/>
    <w:unhideWhenUsed/>
    <w:rsid w:val="000B7D8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B7D8E"/>
  </w:style>
  <w:style w:type="paragraph" w:styleId="af2">
    <w:name w:val="footer"/>
    <w:basedOn w:val="a"/>
    <w:link w:val="af3"/>
    <w:uiPriority w:val="99"/>
    <w:unhideWhenUsed/>
    <w:rsid w:val="000B7D8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B7D8E"/>
  </w:style>
  <w:style w:type="paragraph" w:customStyle="1" w:styleId="Default">
    <w:name w:val="Default"/>
    <w:rsid w:val="000C44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392142"/>
    <w:rPr>
      <w:rFonts w:ascii="Cambria" w:eastAsia="Times New Roman" w:hAnsi="Cambria" w:cs="Times New Roman"/>
      <w:b/>
      <w:bCs/>
      <w:noProof/>
      <w:color w:val="4F81BD"/>
      <w:sz w:val="26"/>
      <w:szCs w:val="26"/>
      <w:lang w:eastAsia="ru-RU"/>
    </w:rPr>
  </w:style>
  <w:style w:type="character" w:customStyle="1" w:styleId="40">
    <w:name w:val="Заголовок 4 Знак"/>
    <w:basedOn w:val="a0"/>
    <w:link w:val="4"/>
    <w:uiPriority w:val="9"/>
    <w:semiHidden/>
    <w:rsid w:val="00392142"/>
    <w:rPr>
      <w:rFonts w:ascii="Calibri" w:eastAsia="Calibri" w:hAnsi="Calibri" w:cs="Times New Roman"/>
      <w:smallCaps/>
      <w:spacing w:val="10"/>
      <w:sz w:val="24"/>
      <w:szCs w:val="24"/>
    </w:rPr>
  </w:style>
  <w:style w:type="character" w:customStyle="1" w:styleId="50">
    <w:name w:val="Заголовок 5 Знак"/>
    <w:basedOn w:val="a0"/>
    <w:link w:val="5"/>
    <w:uiPriority w:val="9"/>
    <w:semiHidden/>
    <w:rsid w:val="00392142"/>
    <w:rPr>
      <w:rFonts w:ascii="Calibri" w:eastAsia="Calibri" w:hAnsi="Calibri" w:cs="Times New Roman"/>
      <w:smallCaps/>
      <w:color w:val="943634"/>
      <w:spacing w:val="10"/>
      <w:sz w:val="24"/>
      <w:szCs w:val="26"/>
    </w:rPr>
  </w:style>
  <w:style w:type="character" w:customStyle="1" w:styleId="60">
    <w:name w:val="Заголовок 6 Знак"/>
    <w:basedOn w:val="a0"/>
    <w:link w:val="6"/>
    <w:uiPriority w:val="9"/>
    <w:semiHidden/>
    <w:rsid w:val="00392142"/>
    <w:rPr>
      <w:rFonts w:ascii="Calibri" w:eastAsia="Calibri" w:hAnsi="Calibri" w:cs="Times New Roman"/>
      <w:smallCaps/>
      <w:color w:val="C0504D"/>
      <w:spacing w:val="5"/>
      <w:sz w:val="24"/>
      <w:szCs w:val="24"/>
    </w:rPr>
  </w:style>
  <w:style w:type="character" w:customStyle="1" w:styleId="70">
    <w:name w:val="Заголовок 7 Знак"/>
    <w:basedOn w:val="a0"/>
    <w:link w:val="7"/>
    <w:uiPriority w:val="9"/>
    <w:semiHidden/>
    <w:rsid w:val="00392142"/>
    <w:rPr>
      <w:rFonts w:ascii="Calibri" w:eastAsia="Calibri" w:hAnsi="Calibri" w:cs="Times New Roman"/>
      <w:b/>
      <w:smallCaps/>
      <w:color w:val="C0504D"/>
      <w:spacing w:val="10"/>
      <w:sz w:val="24"/>
      <w:szCs w:val="24"/>
    </w:rPr>
  </w:style>
  <w:style w:type="character" w:customStyle="1" w:styleId="80">
    <w:name w:val="Заголовок 8 Знак"/>
    <w:basedOn w:val="a0"/>
    <w:link w:val="8"/>
    <w:uiPriority w:val="9"/>
    <w:semiHidden/>
    <w:rsid w:val="00392142"/>
    <w:rPr>
      <w:rFonts w:ascii="Calibri" w:eastAsia="Calibri" w:hAnsi="Calibri" w:cs="Times New Roman"/>
      <w:b/>
      <w:i/>
      <w:smallCaps/>
      <w:color w:val="943634"/>
      <w:sz w:val="24"/>
      <w:szCs w:val="24"/>
    </w:rPr>
  </w:style>
  <w:style w:type="character" w:customStyle="1" w:styleId="90">
    <w:name w:val="Заголовок 9 Знак"/>
    <w:basedOn w:val="a0"/>
    <w:link w:val="9"/>
    <w:uiPriority w:val="9"/>
    <w:semiHidden/>
    <w:rsid w:val="00392142"/>
    <w:rPr>
      <w:rFonts w:ascii="Calibri" w:eastAsia="Calibri" w:hAnsi="Calibri" w:cs="Times New Roman"/>
      <w:b/>
      <w:i/>
      <w:smallCaps/>
      <w:color w:val="622423"/>
      <w:sz w:val="24"/>
      <w:szCs w:val="24"/>
    </w:rPr>
  </w:style>
  <w:style w:type="numbering" w:customStyle="1" w:styleId="12">
    <w:name w:val="Нет списка1"/>
    <w:next w:val="a2"/>
    <w:uiPriority w:val="99"/>
    <w:semiHidden/>
    <w:rsid w:val="00392142"/>
  </w:style>
  <w:style w:type="table" w:customStyle="1" w:styleId="13">
    <w:name w:val="Сетка таблицы1"/>
    <w:basedOn w:val="a1"/>
    <w:next w:val="ac"/>
    <w:uiPriority w:val="59"/>
    <w:rsid w:val="0039214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page number"/>
    <w:rsid w:val="00392142"/>
    <w:rPr>
      <w:rFonts w:cs="Times New Roman"/>
    </w:rPr>
  </w:style>
  <w:style w:type="character" w:customStyle="1" w:styleId="ListParagraphChar">
    <w:name w:val="List Paragraph Char"/>
    <w:locked/>
    <w:rsid w:val="00392142"/>
    <w:rPr>
      <w:rFonts w:ascii="Times New Roman" w:hAnsi="Times New Roman"/>
      <w:sz w:val="20"/>
    </w:rPr>
  </w:style>
  <w:style w:type="paragraph" w:customStyle="1" w:styleId="msonormalcxspmiddle">
    <w:name w:val="msonormalcxspmiddle"/>
    <w:basedOn w:val="a"/>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нак Знак3 Знак"/>
    <w:aliases w:val="Обычный (Web) Знак,Обычный (веб) Знак Знак Знак Знак Знак"/>
    <w:uiPriority w:val="99"/>
    <w:qFormat/>
    <w:locked/>
    <w:rsid w:val="00392142"/>
    <w:rPr>
      <w:rFonts w:ascii="Times New Roman" w:hAnsi="Times New Roman"/>
      <w:sz w:val="24"/>
    </w:rPr>
  </w:style>
  <w:style w:type="paragraph" w:styleId="HTML">
    <w:name w:val="HTML Preformatted"/>
    <w:basedOn w:val="a"/>
    <w:link w:val="HTML0"/>
    <w:rsid w:val="00392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392142"/>
    <w:rPr>
      <w:rFonts w:ascii="Courier New" w:eastAsia="Times New Roman" w:hAnsi="Courier New" w:cs="Times New Roman"/>
      <w:sz w:val="20"/>
      <w:szCs w:val="20"/>
      <w:lang w:eastAsia="ru-RU"/>
    </w:rPr>
  </w:style>
  <w:style w:type="paragraph" w:customStyle="1" w:styleId="32">
    <w:name w:val="Без интервала3"/>
    <w:link w:val="NoSpacingChar"/>
    <w:rsid w:val="00392142"/>
    <w:pPr>
      <w:spacing w:after="0" w:line="240" w:lineRule="auto"/>
    </w:pPr>
    <w:rPr>
      <w:rFonts w:ascii="Calibri" w:eastAsia="Times New Roman" w:hAnsi="Calibri" w:cs="Times New Roman"/>
      <w:lang w:eastAsia="ru-RU"/>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ink w:val="32"/>
    <w:locked/>
    <w:rsid w:val="00392142"/>
    <w:rPr>
      <w:rFonts w:ascii="Calibri" w:eastAsia="Times New Roman" w:hAnsi="Calibri" w:cs="Times New Roman"/>
      <w:lang w:eastAsia="ru-RU"/>
    </w:rPr>
  </w:style>
  <w:style w:type="character" w:customStyle="1" w:styleId="status1">
    <w:name w:val="status1"/>
    <w:rsid w:val="00392142"/>
    <w:rPr>
      <w:rFonts w:cs="Times New Roman"/>
      <w:vanish/>
      <w:sz w:val="17"/>
      <w:szCs w:val="17"/>
      <w:shd w:val="clear" w:color="auto" w:fill="DDDDDD"/>
    </w:rPr>
  </w:style>
  <w:style w:type="character" w:customStyle="1" w:styleId="apple-converted-space">
    <w:name w:val="apple-converted-space"/>
    <w:rsid w:val="00392142"/>
    <w:rPr>
      <w:rFonts w:cs="Times New Roman"/>
    </w:rPr>
  </w:style>
  <w:style w:type="character" w:styleId="af5">
    <w:name w:val="FollowedHyperlink"/>
    <w:semiHidden/>
    <w:rsid w:val="00392142"/>
    <w:rPr>
      <w:rFonts w:cs="Times New Roman"/>
      <w:color w:val="800080"/>
      <w:u w:val="single"/>
    </w:rPr>
  </w:style>
  <w:style w:type="paragraph" w:customStyle="1" w:styleId="font5">
    <w:name w:val="font5"/>
    <w:basedOn w:val="a"/>
    <w:rsid w:val="0039214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5">
    <w:name w:val="xl7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9214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92142"/>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9">
    <w:name w:val="xl7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0">
    <w:name w:val="xl8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39214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eastAsia="ru-RU"/>
    </w:rPr>
  </w:style>
  <w:style w:type="paragraph" w:customStyle="1" w:styleId="xl83">
    <w:name w:val="xl8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ru-RU"/>
    </w:rPr>
  </w:style>
  <w:style w:type="paragraph" w:customStyle="1" w:styleId="xl86">
    <w:name w:val="xl86"/>
    <w:basedOn w:val="a"/>
    <w:rsid w:val="003921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
    <w:rsid w:val="003921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8">
    <w:name w:val="xl98"/>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01">
    <w:name w:val="xl10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2">
    <w:name w:val="xl10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4">
    <w:name w:val="xl10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3921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3921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3921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8"/>
      <w:szCs w:val="28"/>
      <w:lang w:eastAsia="ru-RU"/>
    </w:rPr>
  </w:style>
  <w:style w:type="paragraph" w:customStyle="1" w:styleId="xl114">
    <w:name w:val="xl11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115">
    <w:name w:val="xl115"/>
    <w:basedOn w:val="a"/>
    <w:rsid w:val="0039214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17">
    <w:name w:val="xl117"/>
    <w:basedOn w:val="a"/>
    <w:rsid w:val="0039214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msobodytextindentcxspmiddlecxspmiddlecxspmiddlecxspmiddle">
    <w:name w:val="msobodytextindentcxspmiddlecxspmiddlecxspmiddlecxspmiddle"/>
    <w:basedOn w:val="a"/>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392142"/>
    <w:pPr>
      <w:pBdr>
        <w:top w:val="single" w:sz="12" w:space="1" w:color="C0504D"/>
      </w:pBdr>
      <w:spacing w:after="0" w:line="240" w:lineRule="auto"/>
      <w:jc w:val="right"/>
    </w:pPr>
    <w:rPr>
      <w:rFonts w:ascii="Calibri" w:eastAsia="Calibri" w:hAnsi="Calibri" w:cs="Times New Roman"/>
      <w:smallCaps/>
      <w:sz w:val="48"/>
      <w:szCs w:val="48"/>
    </w:rPr>
  </w:style>
  <w:style w:type="character" w:customStyle="1" w:styleId="af7">
    <w:name w:val="Название Знак"/>
    <w:basedOn w:val="a0"/>
    <w:link w:val="af6"/>
    <w:uiPriority w:val="10"/>
    <w:rsid w:val="00392142"/>
    <w:rPr>
      <w:rFonts w:ascii="Calibri" w:eastAsia="Calibri" w:hAnsi="Calibri" w:cs="Times New Roman"/>
      <w:smallCaps/>
      <w:sz w:val="48"/>
      <w:szCs w:val="48"/>
    </w:rPr>
  </w:style>
  <w:style w:type="paragraph" w:styleId="af8">
    <w:name w:val="Subtitle"/>
    <w:basedOn w:val="a"/>
    <w:next w:val="a"/>
    <w:link w:val="af9"/>
    <w:uiPriority w:val="11"/>
    <w:qFormat/>
    <w:rsid w:val="00392142"/>
    <w:pPr>
      <w:spacing w:after="720" w:line="240" w:lineRule="auto"/>
      <w:jc w:val="right"/>
    </w:pPr>
    <w:rPr>
      <w:rFonts w:ascii="Cambria" w:eastAsia="Times New Roman" w:hAnsi="Cambria" w:cs="Times New Roman"/>
      <w:sz w:val="24"/>
      <w:szCs w:val="24"/>
    </w:rPr>
  </w:style>
  <w:style w:type="character" w:customStyle="1" w:styleId="af9">
    <w:name w:val="Подзаголовок Знак"/>
    <w:basedOn w:val="a0"/>
    <w:link w:val="af8"/>
    <w:uiPriority w:val="11"/>
    <w:rsid w:val="00392142"/>
    <w:rPr>
      <w:rFonts w:ascii="Cambria" w:eastAsia="Times New Roman" w:hAnsi="Cambria" w:cs="Times New Roman"/>
      <w:sz w:val="24"/>
      <w:szCs w:val="24"/>
    </w:rPr>
  </w:style>
  <w:style w:type="paragraph" w:styleId="23">
    <w:name w:val="Quote"/>
    <w:basedOn w:val="a"/>
    <w:next w:val="a"/>
    <w:link w:val="24"/>
    <w:uiPriority w:val="29"/>
    <w:qFormat/>
    <w:rsid w:val="00392142"/>
    <w:pPr>
      <w:spacing w:after="0" w:line="240" w:lineRule="auto"/>
    </w:pPr>
    <w:rPr>
      <w:rFonts w:ascii="Calibri" w:eastAsia="Calibri" w:hAnsi="Calibri" w:cs="Times New Roman"/>
      <w:i/>
      <w:sz w:val="24"/>
      <w:szCs w:val="24"/>
    </w:rPr>
  </w:style>
  <w:style w:type="character" w:customStyle="1" w:styleId="24">
    <w:name w:val="Цитата 2 Знак"/>
    <w:basedOn w:val="a0"/>
    <w:link w:val="23"/>
    <w:uiPriority w:val="29"/>
    <w:rsid w:val="00392142"/>
    <w:rPr>
      <w:rFonts w:ascii="Calibri" w:eastAsia="Calibri" w:hAnsi="Calibri" w:cs="Times New Roman"/>
      <w:i/>
      <w:sz w:val="24"/>
      <w:szCs w:val="24"/>
    </w:rPr>
  </w:style>
  <w:style w:type="paragraph" w:styleId="afa">
    <w:name w:val="Intense Quote"/>
    <w:basedOn w:val="a"/>
    <w:next w:val="a"/>
    <w:link w:val="afb"/>
    <w:uiPriority w:val="30"/>
    <w:qFormat/>
    <w:rsid w:val="00392142"/>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rFonts w:ascii="Calibri" w:eastAsia="Calibri" w:hAnsi="Calibri" w:cs="Times New Roman"/>
      <w:b/>
      <w:i/>
      <w:color w:val="FFFFFF"/>
      <w:sz w:val="24"/>
      <w:szCs w:val="24"/>
    </w:rPr>
  </w:style>
  <w:style w:type="character" w:customStyle="1" w:styleId="afb">
    <w:name w:val="Выделенная цитата Знак"/>
    <w:basedOn w:val="a0"/>
    <w:link w:val="afa"/>
    <w:uiPriority w:val="30"/>
    <w:rsid w:val="00392142"/>
    <w:rPr>
      <w:rFonts w:ascii="Calibri" w:eastAsia="Calibri" w:hAnsi="Calibri" w:cs="Times New Roman"/>
      <w:b/>
      <w:i/>
      <w:color w:val="FFFFFF"/>
      <w:sz w:val="24"/>
      <w:szCs w:val="24"/>
      <w:shd w:val="clear" w:color="auto" w:fill="C0504D"/>
    </w:rPr>
  </w:style>
  <w:style w:type="character" w:styleId="afc">
    <w:name w:val="Subtle Emphasis"/>
    <w:uiPriority w:val="19"/>
    <w:qFormat/>
    <w:rsid w:val="00392142"/>
    <w:rPr>
      <w:i/>
    </w:rPr>
  </w:style>
  <w:style w:type="character" w:styleId="afd">
    <w:name w:val="Intense Emphasis"/>
    <w:uiPriority w:val="21"/>
    <w:qFormat/>
    <w:rsid w:val="00392142"/>
    <w:rPr>
      <w:b/>
      <w:i/>
      <w:color w:val="C0504D"/>
      <w:spacing w:val="10"/>
    </w:rPr>
  </w:style>
  <w:style w:type="character" w:styleId="afe">
    <w:name w:val="Subtle Reference"/>
    <w:uiPriority w:val="31"/>
    <w:qFormat/>
    <w:rsid w:val="00392142"/>
    <w:rPr>
      <w:b/>
    </w:rPr>
  </w:style>
  <w:style w:type="character" w:styleId="aff">
    <w:name w:val="Intense Reference"/>
    <w:uiPriority w:val="32"/>
    <w:qFormat/>
    <w:rsid w:val="00392142"/>
    <w:rPr>
      <w:b/>
      <w:bCs/>
      <w:smallCaps/>
      <w:spacing w:val="5"/>
      <w:sz w:val="22"/>
      <w:szCs w:val="22"/>
      <w:u w:val="single"/>
    </w:rPr>
  </w:style>
  <w:style w:type="character" w:styleId="aff0">
    <w:name w:val="Book Title"/>
    <w:uiPriority w:val="33"/>
    <w:qFormat/>
    <w:rsid w:val="00392142"/>
    <w:rPr>
      <w:rFonts w:ascii="Cambria" w:eastAsia="Times New Roman" w:hAnsi="Cambria" w:cs="Times New Roman"/>
      <w:i/>
      <w:iCs/>
      <w:sz w:val="20"/>
      <w:szCs w:val="20"/>
    </w:rPr>
  </w:style>
  <w:style w:type="paragraph" w:customStyle="1" w:styleId="msobodytextindentcxsplast">
    <w:name w:val="msobodytextindentcxsplast"/>
    <w:basedOn w:val="a"/>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ody Text"/>
    <w:basedOn w:val="a"/>
    <w:link w:val="aff2"/>
    <w:uiPriority w:val="99"/>
    <w:unhideWhenUsed/>
    <w:rsid w:val="00392142"/>
    <w:pPr>
      <w:spacing w:after="120" w:line="240" w:lineRule="auto"/>
    </w:pPr>
    <w:rPr>
      <w:rFonts w:ascii="Calibri" w:eastAsia="Times New Roman" w:hAnsi="Calibri" w:cs="Times New Roman"/>
      <w:sz w:val="24"/>
      <w:szCs w:val="24"/>
      <w:lang w:eastAsia="ru-RU"/>
    </w:rPr>
  </w:style>
  <w:style w:type="character" w:customStyle="1" w:styleId="aff2">
    <w:name w:val="Основной текст Знак"/>
    <w:basedOn w:val="a0"/>
    <w:link w:val="aff1"/>
    <w:uiPriority w:val="99"/>
    <w:rsid w:val="00392142"/>
    <w:rPr>
      <w:rFonts w:ascii="Calibri" w:eastAsia="Times New Roman" w:hAnsi="Calibri" w:cs="Times New Roman"/>
      <w:sz w:val="24"/>
      <w:szCs w:val="24"/>
      <w:lang w:eastAsia="ru-RU"/>
    </w:rPr>
  </w:style>
  <w:style w:type="paragraph" w:customStyle="1" w:styleId="14">
    <w:name w:val="Обычный1"/>
    <w:rsid w:val="00392142"/>
    <w:pPr>
      <w:spacing w:after="200" w:line="276" w:lineRule="auto"/>
    </w:pPr>
    <w:rPr>
      <w:rFonts w:ascii="Calibri" w:eastAsia="Calibri" w:hAnsi="Calibri" w:cs="Calibri"/>
      <w:lang w:val="kk-KZ" w:eastAsia="ru-RU"/>
    </w:rPr>
  </w:style>
  <w:style w:type="paragraph" w:styleId="25">
    <w:name w:val="Body Text Indent 2"/>
    <w:basedOn w:val="a"/>
    <w:link w:val="26"/>
    <w:rsid w:val="0039214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392142"/>
    <w:rPr>
      <w:rFonts w:ascii="Times New Roman" w:eastAsia="Times New Roman" w:hAnsi="Times New Roman" w:cs="Times New Roman"/>
      <w:sz w:val="24"/>
      <w:szCs w:val="24"/>
      <w:lang w:eastAsia="ru-RU"/>
    </w:rPr>
  </w:style>
  <w:style w:type="paragraph" w:customStyle="1" w:styleId="msonospacingmailrucssattributepostfix">
    <w:name w:val="msonospacing_mailru_css_attribute_postfix"/>
    <w:basedOn w:val="a"/>
    <w:uiPriority w:val="99"/>
    <w:semiHidden/>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uiPriority w:val="99"/>
    <w:semiHidden/>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rsid w:val="00392142"/>
    <w:rPr>
      <w:rFonts w:ascii="ArialMT" w:eastAsia="ArialMT" w:hAnsi="ArialMT" w:hint="eastAsia"/>
      <w:b w:val="0"/>
      <w:bCs w:val="0"/>
      <w:i w:val="0"/>
      <w:iCs w:val="0"/>
      <w:color w:val="000000"/>
      <w:sz w:val="30"/>
      <w:szCs w:val="30"/>
    </w:rPr>
  </w:style>
  <w:style w:type="paragraph" w:customStyle="1" w:styleId="120">
    <w:name w:val="Знак Знак12 Знак Знак"/>
    <w:basedOn w:val="a"/>
    <w:autoRedefine/>
    <w:rsid w:val="00D72B51"/>
    <w:pPr>
      <w:spacing w:line="240" w:lineRule="exact"/>
    </w:pPr>
    <w:rPr>
      <w:rFonts w:ascii="Times New Roman" w:eastAsia="Times New Roman" w:hAnsi="Times New Roman" w:cs="Times New Roman"/>
      <w:sz w:val="28"/>
      <w:szCs w:val="28"/>
      <w:lang w:val="en-US"/>
    </w:rPr>
  </w:style>
  <w:style w:type="character" w:customStyle="1" w:styleId="docdata">
    <w:name w:val="docdata"/>
    <w:aliases w:val="docy,v5,1596,bqiaagaaeyqcaaagiaiaaapzbqaabecfaaaaaaaaaaaaaaaaaaaaaaaaaaaaaaaaaaaaaaaaaaaaaaaaaaaaaaaaaaaaaaaaaaaaaaaaaaaaaaaaaaaaaaaaaaaaaaaaaaaaaaaaaaaaaaaaaaaaaaaaaaaaaaaaaaaaaaaaaaaaaaaaaaaaaaaaaaaaaaaaaaaaaaaaaaaaaaaaaaaaaaaaaaaaaaaaaaaaaaaa"/>
    <w:rsid w:val="00195F69"/>
  </w:style>
  <w:style w:type="character" w:customStyle="1" w:styleId="anegp0gi0b9av8jahpyh">
    <w:name w:val="anegp0gi0b9av8jahpyh"/>
    <w:basedOn w:val="a0"/>
    <w:rsid w:val="0046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717">
      <w:bodyDiv w:val="1"/>
      <w:marLeft w:val="0"/>
      <w:marRight w:val="0"/>
      <w:marTop w:val="0"/>
      <w:marBottom w:val="0"/>
      <w:divBdr>
        <w:top w:val="none" w:sz="0" w:space="0" w:color="auto"/>
        <w:left w:val="none" w:sz="0" w:space="0" w:color="auto"/>
        <w:bottom w:val="none" w:sz="0" w:space="0" w:color="auto"/>
        <w:right w:val="none" w:sz="0" w:space="0" w:color="auto"/>
      </w:divBdr>
    </w:div>
    <w:div w:id="29231291">
      <w:bodyDiv w:val="1"/>
      <w:marLeft w:val="0"/>
      <w:marRight w:val="0"/>
      <w:marTop w:val="0"/>
      <w:marBottom w:val="0"/>
      <w:divBdr>
        <w:top w:val="none" w:sz="0" w:space="0" w:color="auto"/>
        <w:left w:val="none" w:sz="0" w:space="0" w:color="auto"/>
        <w:bottom w:val="none" w:sz="0" w:space="0" w:color="auto"/>
        <w:right w:val="none" w:sz="0" w:space="0" w:color="auto"/>
      </w:divBdr>
      <w:divsChild>
        <w:div w:id="219751100">
          <w:marLeft w:val="0"/>
          <w:marRight w:val="0"/>
          <w:marTop w:val="0"/>
          <w:marBottom w:val="0"/>
          <w:divBdr>
            <w:top w:val="none" w:sz="0" w:space="0" w:color="auto"/>
            <w:left w:val="none" w:sz="0" w:space="0" w:color="auto"/>
            <w:bottom w:val="none" w:sz="0" w:space="0" w:color="auto"/>
            <w:right w:val="none" w:sz="0" w:space="0" w:color="auto"/>
          </w:divBdr>
        </w:div>
        <w:div w:id="277415365">
          <w:marLeft w:val="0"/>
          <w:marRight w:val="0"/>
          <w:marTop w:val="0"/>
          <w:marBottom w:val="0"/>
          <w:divBdr>
            <w:top w:val="none" w:sz="0" w:space="0" w:color="auto"/>
            <w:left w:val="none" w:sz="0" w:space="0" w:color="auto"/>
            <w:bottom w:val="none" w:sz="0" w:space="0" w:color="auto"/>
            <w:right w:val="none" w:sz="0" w:space="0" w:color="auto"/>
          </w:divBdr>
        </w:div>
        <w:div w:id="1060634773">
          <w:marLeft w:val="0"/>
          <w:marRight w:val="0"/>
          <w:marTop w:val="0"/>
          <w:marBottom w:val="0"/>
          <w:divBdr>
            <w:top w:val="none" w:sz="0" w:space="0" w:color="auto"/>
            <w:left w:val="none" w:sz="0" w:space="0" w:color="auto"/>
            <w:bottom w:val="none" w:sz="0" w:space="0" w:color="auto"/>
            <w:right w:val="none" w:sz="0" w:space="0" w:color="auto"/>
          </w:divBdr>
        </w:div>
        <w:div w:id="1418475747">
          <w:marLeft w:val="0"/>
          <w:marRight w:val="0"/>
          <w:marTop w:val="0"/>
          <w:marBottom w:val="0"/>
          <w:divBdr>
            <w:top w:val="none" w:sz="0" w:space="0" w:color="auto"/>
            <w:left w:val="none" w:sz="0" w:space="0" w:color="auto"/>
            <w:bottom w:val="none" w:sz="0" w:space="0" w:color="auto"/>
            <w:right w:val="none" w:sz="0" w:space="0" w:color="auto"/>
          </w:divBdr>
        </w:div>
        <w:div w:id="1681005770">
          <w:marLeft w:val="0"/>
          <w:marRight w:val="0"/>
          <w:marTop w:val="0"/>
          <w:marBottom w:val="0"/>
          <w:divBdr>
            <w:top w:val="none" w:sz="0" w:space="0" w:color="auto"/>
            <w:left w:val="none" w:sz="0" w:space="0" w:color="auto"/>
            <w:bottom w:val="none" w:sz="0" w:space="0" w:color="auto"/>
            <w:right w:val="none" w:sz="0" w:space="0" w:color="auto"/>
          </w:divBdr>
        </w:div>
        <w:div w:id="1779177338">
          <w:marLeft w:val="0"/>
          <w:marRight w:val="0"/>
          <w:marTop w:val="0"/>
          <w:marBottom w:val="0"/>
          <w:divBdr>
            <w:top w:val="none" w:sz="0" w:space="0" w:color="auto"/>
            <w:left w:val="none" w:sz="0" w:space="0" w:color="auto"/>
            <w:bottom w:val="none" w:sz="0" w:space="0" w:color="auto"/>
            <w:right w:val="none" w:sz="0" w:space="0" w:color="auto"/>
          </w:divBdr>
        </w:div>
        <w:div w:id="1789741084">
          <w:marLeft w:val="0"/>
          <w:marRight w:val="0"/>
          <w:marTop w:val="0"/>
          <w:marBottom w:val="0"/>
          <w:divBdr>
            <w:top w:val="none" w:sz="0" w:space="0" w:color="auto"/>
            <w:left w:val="none" w:sz="0" w:space="0" w:color="auto"/>
            <w:bottom w:val="none" w:sz="0" w:space="0" w:color="auto"/>
            <w:right w:val="none" w:sz="0" w:space="0" w:color="auto"/>
          </w:divBdr>
        </w:div>
        <w:div w:id="1987588665">
          <w:marLeft w:val="0"/>
          <w:marRight w:val="0"/>
          <w:marTop w:val="0"/>
          <w:marBottom w:val="0"/>
          <w:divBdr>
            <w:top w:val="none" w:sz="0" w:space="0" w:color="auto"/>
            <w:left w:val="none" w:sz="0" w:space="0" w:color="auto"/>
            <w:bottom w:val="none" w:sz="0" w:space="0" w:color="auto"/>
            <w:right w:val="none" w:sz="0" w:space="0" w:color="auto"/>
          </w:divBdr>
        </w:div>
      </w:divsChild>
    </w:div>
    <w:div w:id="182212275">
      <w:bodyDiv w:val="1"/>
      <w:marLeft w:val="0"/>
      <w:marRight w:val="0"/>
      <w:marTop w:val="0"/>
      <w:marBottom w:val="0"/>
      <w:divBdr>
        <w:top w:val="none" w:sz="0" w:space="0" w:color="auto"/>
        <w:left w:val="none" w:sz="0" w:space="0" w:color="auto"/>
        <w:bottom w:val="none" w:sz="0" w:space="0" w:color="auto"/>
        <w:right w:val="none" w:sz="0" w:space="0" w:color="auto"/>
      </w:divBdr>
    </w:div>
    <w:div w:id="245919991">
      <w:bodyDiv w:val="1"/>
      <w:marLeft w:val="0"/>
      <w:marRight w:val="0"/>
      <w:marTop w:val="0"/>
      <w:marBottom w:val="0"/>
      <w:divBdr>
        <w:top w:val="none" w:sz="0" w:space="0" w:color="auto"/>
        <w:left w:val="none" w:sz="0" w:space="0" w:color="auto"/>
        <w:bottom w:val="none" w:sz="0" w:space="0" w:color="auto"/>
        <w:right w:val="none" w:sz="0" w:space="0" w:color="auto"/>
      </w:divBdr>
    </w:div>
    <w:div w:id="294681618">
      <w:bodyDiv w:val="1"/>
      <w:marLeft w:val="0"/>
      <w:marRight w:val="0"/>
      <w:marTop w:val="0"/>
      <w:marBottom w:val="0"/>
      <w:divBdr>
        <w:top w:val="none" w:sz="0" w:space="0" w:color="auto"/>
        <w:left w:val="none" w:sz="0" w:space="0" w:color="auto"/>
        <w:bottom w:val="none" w:sz="0" w:space="0" w:color="auto"/>
        <w:right w:val="none" w:sz="0" w:space="0" w:color="auto"/>
      </w:divBdr>
    </w:div>
    <w:div w:id="296497772">
      <w:bodyDiv w:val="1"/>
      <w:marLeft w:val="0"/>
      <w:marRight w:val="0"/>
      <w:marTop w:val="0"/>
      <w:marBottom w:val="0"/>
      <w:divBdr>
        <w:top w:val="none" w:sz="0" w:space="0" w:color="auto"/>
        <w:left w:val="none" w:sz="0" w:space="0" w:color="auto"/>
        <w:bottom w:val="none" w:sz="0" w:space="0" w:color="auto"/>
        <w:right w:val="none" w:sz="0" w:space="0" w:color="auto"/>
      </w:divBdr>
    </w:div>
    <w:div w:id="352849520">
      <w:bodyDiv w:val="1"/>
      <w:marLeft w:val="0"/>
      <w:marRight w:val="0"/>
      <w:marTop w:val="0"/>
      <w:marBottom w:val="0"/>
      <w:divBdr>
        <w:top w:val="none" w:sz="0" w:space="0" w:color="auto"/>
        <w:left w:val="none" w:sz="0" w:space="0" w:color="auto"/>
        <w:bottom w:val="none" w:sz="0" w:space="0" w:color="auto"/>
        <w:right w:val="none" w:sz="0" w:space="0" w:color="auto"/>
      </w:divBdr>
    </w:div>
    <w:div w:id="367873406">
      <w:bodyDiv w:val="1"/>
      <w:marLeft w:val="0"/>
      <w:marRight w:val="0"/>
      <w:marTop w:val="0"/>
      <w:marBottom w:val="0"/>
      <w:divBdr>
        <w:top w:val="none" w:sz="0" w:space="0" w:color="auto"/>
        <w:left w:val="none" w:sz="0" w:space="0" w:color="auto"/>
        <w:bottom w:val="none" w:sz="0" w:space="0" w:color="auto"/>
        <w:right w:val="none" w:sz="0" w:space="0" w:color="auto"/>
      </w:divBdr>
    </w:div>
    <w:div w:id="454107450">
      <w:bodyDiv w:val="1"/>
      <w:marLeft w:val="0"/>
      <w:marRight w:val="0"/>
      <w:marTop w:val="0"/>
      <w:marBottom w:val="0"/>
      <w:divBdr>
        <w:top w:val="none" w:sz="0" w:space="0" w:color="auto"/>
        <w:left w:val="none" w:sz="0" w:space="0" w:color="auto"/>
        <w:bottom w:val="none" w:sz="0" w:space="0" w:color="auto"/>
        <w:right w:val="none" w:sz="0" w:space="0" w:color="auto"/>
      </w:divBdr>
    </w:div>
    <w:div w:id="461968965">
      <w:bodyDiv w:val="1"/>
      <w:marLeft w:val="0"/>
      <w:marRight w:val="0"/>
      <w:marTop w:val="0"/>
      <w:marBottom w:val="0"/>
      <w:divBdr>
        <w:top w:val="none" w:sz="0" w:space="0" w:color="auto"/>
        <w:left w:val="none" w:sz="0" w:space="0" w:color="auto"/>
        <w:bottom w:val="none" w:sz="0" w:space="0" w:color="auto"/>
        <w:right w:val="none" w:sz="0" w:space="0" w:color="auto"/>
      </w:divBdr>
    </w:div>
    <w:div w:id="505631057">
      <w:bodyDiv w:val="1"/>
      <w:marLeft w:val="0"/>
      <w:marRight w:val="0"/>
      <w:marTop w:val="0"/>
      <w:marBottom w:val="0"/>
      <w:divBdr>
        <w:top w:val="none" w:sz="0" w:space="0" w:color="auto"/>
        <w:left w:val="none" w:sz="0" w:space="0" w:color="auto"/>
        <w:bottom w:val="none" w:sz="0" w:space="0" w:color="auto"/>
        <w:right w:val="none" w:sz="0" w:space="0" w:color="auto"/>
      </w:divBdr>
    </w:div>
    <w:div w:id="532885636">
      <w:bodyDiv w:val="1"/>
      <w:marLeft w:val="0"/>
      <w:marRight w:val="0"/>
      <w:marTop w:val="0"/>
      <w:marBottom w:val="0"/>
      <w:divBdr>
        <w:top w:val="none" w:sz="0" w:space="0" w:color="auto"/>
        <w:left w:val="none" w:sz="0" w:space="0" w:color="auto"/>
        <w:bottom w:val="none" w:sz="0" w:space="0" w:color="auto"/>
        <w:right w:val="none" w:sz="0" w:space="0" w:color="auto"/>
      </w:divBdr>
    </w:div>
    <w:div w:id="572545768">
      <w:bodyDiv w:val="1"/>
      <w:marLeft w:val="0"/>
      <w:marRight w:val="0"/>
      <w:marTop w:val="0"/>
      <w:marBottom w:val="0"/>
      <w:divBdr>
        <w:top w:val="none" w:sz="0" w:space="0" w:color="auto"/>
        <w:left w:val="none" w:sz="0" w:space="0" w:color="auto"/>
        <w:bottom w:val="none" w:sz="0" w:space="0" w:color="auto"/>
        <w:right w:val="none" w:sz="0" w:space="0" w:color="auto"/>
      </w:divBdr>
    </w:div>
    <w:div w:id="578099871">
      <w:bodyDiv w:val="1"/>
      <w:marLeft w:val="0"/>
      <w:marRight w:val="0"/>
      <w:marTop w:val="0"/>
      <w:marBottom w:val="0"/>
      <w:divBdr>
        <w:top w:val="none" w:sz="0" w:space="0" w:color="auto"/>
        <w:left w:val="none" w:sz="0" w:space="0" w:color="auto"/>
        <w:bottom w:val="none" w:sz="0" w:space="0" w:color="auto"/>
        <w:right w:val="none" w:sz="0" w:space="0" w:color="auto"/>
      </w:divBdr>
    </w:div>
    <w:div w:id="595794822">
      <w:bodyDiv w:val="1"/>
      <w:marLeft w:val="0"/>
      <w:marRight w:val="0"/>
      <w:marTop w:val="0"/>
      <w:marBottom w:val="0"/>
      <w:divBdr>
        <w:top w:val="none" w:sz="0" w:space="0" w:color="auto"/>
        <w:left w:val="none" w:sz="0" w:space="0" w:color="auto"/>
        <w:bottom w:val="none" w:sz="0" w:space="0" w:color="auto"/>
        <w:right w:val="none" w:sz="0" w:space="0" w:color="auto"/>
      </w:divBdr>
    </w:div>
    <w:div w:id="635137033">
      <w:bodyDiv w:val="1"/>
      <w:marLeft w:val="0"/>
      <w:marRight w:val="0"/>
      <w:marTop w:val="0"/>
      <w:marBottom w:val="0"/>
      <w:divBdr>
        <w:top w:val="none" w:sz="0" w:space="0" w:color="auto"/>
        <w:left w:val="none" w:sz="0" w:space="0" w:color="auto"/>
        <w:bottom w:val="none" w:sz="0" w:space="0" w:color="auto"/>
        <w:right w:val="none" w:sz="0" w:space="0" w:color="auto"/>
      </w:divBdr>
    </w:div>
    <w:div w:id="723598764">
      <w:bodyDiv w:val="1"/>
      <w:marLeft w:val="0"/>
      <w:marRight w:val="0"/>
      <w:marTop w:val="0"/>
      <w:marBottom w:val="0"/>
      <w:divBdr>
        <w:top w:val="none" w:sz="0" w:space="0" w:color="auto"/>
        <w:left w:val="none" w:sz="0" w:space="0" w:color="auto"/>
        <w:bottom w:val="none" w:sz="0" w:space="0" w:color="auto"/>
        <w:right w:val="none" w:sz="0" w:space="0" w:color="auto"/>
      </w:divBdr>
    </w:div>
    <w:div w:id="771902654">
      <w:bodyDiv w:val="1"/>
      <w:marLeft w:val="0"/>
      <w:marRight w:val="0"/>
      <w:marTop w:val="0"/>
      <w:marBottom w:val="0"/>
      <w:divBdr>
        <w:top w:val="none" w:sz="0" w:space="0" w:color="auto"/>
        <w:left w:val="none" w:sz="0" w:space="0" w:color="auto"/>
        <w:bottom w:val="none" w:sz="0" w:space="0" w:color="auto"/>
        <w:right w:val="none" w:sz="0" w:space="0" w:color="auto"/>
      </w:divBdr>
    </w:div>
    <w:div w:id="801508806">
      <w:bodyDiv w:val="1"/>
      <w:marLeft w:val="0"/>
      <w:marRight w:val="0"/>
      <w:marTop w:val="0"/>
      <w:marBottom w:val="0"/>
      <w:divBdr>
        <w:top w:val="none" w:sz="0" w:space="0" w:color="auto"/>
        <w:left w:val="none" w:sz="0" w:space="0" w:color="auto"/>
        <w:bottom w:val="none" w:sz="0" w:space="0" w:color="auto"/>
        <w:right w:val="none" w:sz="0" w:space="0" w:color="auto"/>
      </w:divBdr>
    </w:div>
    <w:div w:id="822812866">
      <w:bodyDiv w:val="1"/>
      <w:marLeft w:val="0"/>
      <w:marRight w:val="0"/>
      <w:marTop w:val="0"/>
      <w:marBottom w:val="0"/>
      <w:divBdr>
        <w:top w:val="none" w:sz="0" w:space="0" w:color="auto"/>
        <w:left w:val="none" w:sz="0" w:space="0" w:color="auto"/>
        <w:bottom w:val="none" w:sz="0" w:space="0" w:color="auto"/>
        <w:right w:val="none" w:sz="0" w:space="0" w:color="auto"/>
      </w:divBdr>
    </w:div>
    <w:div w:id="846749411">
      <w:bodyDiv w:val="1"/>
      <w:marLeft w:val="0"/>
      <w:marRight w:val="0"/>
      <w:marTop w:val="0"/>
      <w:marBottom w:val="0"/>
      <w:divBdr>
        <w:top w:val="none" w:sz="0" w:space="0" w:color="auto"/>
        <w:left w:val="none" w:sz="0" w:space="0" w:color="auto"/>
        <w:bottom w:val="none" w:sz="0" w:space="0" w:color="auto"/>
        <w:right w:val="none" w:sz="0" w:space="0" w:color="auto"/>
      </w:divBdr>
    </w:div>
    <w:div w:id="972443446">
      <w:bodyDiv w:val="1"/>
      <w:marLeft w:val="0"/>
      <w:marRight w:val="0"/>
      <w:marTop w:val="0"/>
      <w:marBottom w:val="0"/>
      <w:divBdr>
        <w:top w:val="none" w:sz="0" w:space="0" w:color="auto"/>
        <w:left w:val="none" w:sz="0" w:space="0" w:color="auto"/>
        <w:bottom w:val="none" w:sz="0" w:space="0" w:color="auto"/>
        <w:right w:val="none" w:sz="0" w:space="0" w:color="auto"/>
      </w:divBdr>
    </w:div>
    <w:div w:id="981544241">
      <w:bodyDiv w:val="1"/>
      <w:marLeft w:val="0"/>
      <w:marRight w:val="0"/>
      <w:marTop w:val="0"/>
      <w:marBottom w:val="0"/>
      <w:divBdr>
        <w:top w:val="none" w:sz="0" w:space="0" w:color="auto"/>
        <w:left w:val="none" w:sz="0" w:space="0" w:color="auto"/>
        <w:bottom w:val="none" w:sz="0" w:space="0" w:color="auto"/>
        <w:right w:val="none" w:sz="0" w:space="0" w:color="auto"/>
      </w:divBdr>
    </w:div>
    <w:div w:id="1070037055">
      <w:bodyDiv w:val="1"/>
      <w:marLeft w:val="0"/>
      <w:marRight w:val="0"/>
      <w:marTop w:val="0"/>
      <w:marBottom w:val="0"/>
      <w:divBdr>
        <w:top w:val="none" w:sz="0" w:space="0" w:color="auto"/>
        <w:left w:val="none" w:sz="0" w:space="0" w:color="auto"/>
        <w:bottom w:val="none" w:sz="0" w:space="0" w:color="auto"/>
        <w:right w:val="none" w:sz="0" w:space="0" w:color="auto"/>
      </w:divBdr>
    </w:div>
    <w:div w:id="1134367769">
      <w:bodyDiv w:val="1"/>
      <w:marLeft w:val="0"/>
      <w:marRight w:val="0"/>
      <w:marTop w:val="0"/>
      <w:marBottom w:val="0"/>
      <w:divBdr>
        <w:top w:val="none" w:sz="0" w:space="0" w:color="auto"/>
        <w:left w:val="none" w:sz="0" w:space="0" w:color="auto"/>
        <w:bottom w:val="none" w:sz="0" w:space="0" w:color="auto"/>
        <w:right w:val="none" w:sz="0" w:space="0" w:color="auto"/>
      </w:divBdr>
    </w:div>
    <w:div w:id="1193612130">
      <w:bodyDiv w:val="1"/>
      <w:marLeft w:val="0"/>
      <w:marRight w:val="0"/>
      <w:marTop w:val="0"/>
      <w:marBottom w:val="0"/>
      <w:divBdr>
        <w:top w:val="none" w:sz="0" w:space="0" w:color="auto"/>
        <w:left w:val="none" w:sz="0" w:space="0" w:color="auto"/>
        <w:bottom w:val="none" w:sz="0" w:space="0" w:color="auto"/>
        <w:right w:val="none" w:sz="0" w:space="0" w:color="auto"/>
      </w:divBdr>
    </w:div>
    <w:div w:id="1270552320">
      <w:bodyDiv w:val="1"/>
      <w:marLeft w:val="0"/>
      <w:marRight w:val="0"/>
      <w:marTop w:val="0"/>
      <w:marBottom w:val="0"/>
      <w:divBdr>
        <w:top w:val="none" w:sz="0" w:space="0" w:color="auto"/>
        <w:left w:val="none" w:sz="0" w:space="0" w:color="auto"/>
        <w:bottom w:val="none" w:sz="0" w:space="0" w:color="auto"/>
        <w:right w:val="none" w:sz="0" w:space="0" w:color="auto"/>
      </w:divBdr>
    </w:div>
    <w:div w:id="1275208526">
      <w:bodyDiv w:val="1"/>
      <w:marLeft w:val="0"/>
      <w:marRight w:val="0"/>
      <w:marTop w:val="0"/>
      <w:marBottom w:val="0"/>
      <w:divBdr>
        <w:top w:val="none" w:sz="0" w:space="0" w:color="auto"/>
        <w:left w:val="none" w:sz="0" w:space="0" w:color="auto"/>
        <w:bottom w:val="none" w:sz="0" w:space="0" w:color="auto"/>
        <w:right w:val="none" w:sz="0" w:space="0" w:color="auto"/>
      </w:divBdr>
    </w:div>
    <w:div w:id="1324816146">
      <w:bodyDiv w:val="1"/>
      <w:marLeft w:val="0"/>
      <w:marRight w:val="0"/>
      <w:marTop w:val="0"/>
      <w:marBottom w:val="0"/>
      <w:divBdr>
        <w:top w:val="none" w:sz="0" w:space="0" w:color="auto"/>
        <w:left w:val="none" w:sz="0" w:space="0" w:color="auto"/>
        <w:bottom w:val="none" w:sz="0" w:space="0" w:color="auto"/>
        <w:right w:val="none" w:sz="0" w:space="0" w:color="auto"/>
      </w:divBdr>
    </w:div>
    <w:div w:id="1333527110">
      <w:bodyDiv w:val="1"/>
      <w:marLeft w:val="0"/>
      <w:marRight w:val="0"/>
      <w:marTop w:val="0"/>
      <w:marBottom w:val="0"/>
      <w:divBdr>
        <w:top w:val="none" w:sz="0" w:space="0" w:color="auto"/>
        <w:left w:val="none" w:sz="0" w:space="0" w:color="auto"/>
        <w:bottom w:val="none" w:sz="0" w:space="0" w:color="auto"/>
        <w:right w:val="none" w:sz="0" w:space="0" w:color="auto"/>
      </w:divBdr>
    </w:div>
    <w:div w:id="1373074393">
      <w:bodyDiv w:val="1"/>
      <w:marLeft w:val="0"/>
      <w:marRight w:val="0"/>
      <w:marTop w:val="0"/>
      <w:marBottom w:val="0"/>
      <w:divBdr>
        <w:top w:val="none" w:sz="0" w:space="0" w:color="auto"/>
        <w:left w:val="none" w:sz="0" w:space="0" w:color="auto"/>
        <w:bottom w:val="none" w:sz="0" w:space="0" w:color="auto"/>
        <w:right w:val="none" w:sz="0" w:space="0" w:color="auto"/>
      </w:divBdr>
    </w:div>
    <w:div w:id="1403988580">
      <w:bodyDiv w:val="1"/>
      <w:marLeft w:val="0"/>
      <w:marRight w:val="0"/>
      <w:marTop w:val="0"/>
      <w:marBottom w:val="0"/>
      <w:divBdr>
        <w:top w:val="none" w:sz="0" w:space="0" w:color="auto"/>
        <w:left w:val="none" w:sz="0" w:space="0" w:color="auto"/>
        <w:bottom w:val="none" w:sz="0" w:space="0" w:color="auto"/>
        <w:right w:val="none" w:sz="0" w:space="0" w:color="auto"/>
      </w:divBdr>
    </w:div>
    <w:div w:id="1441027164">
      <w:bodyDiv w:val="1"/>
      <w:marLeft w:val="0"/>
      <w:marRight w:val="0"/>
      <w:marTop w:val="0"/>
      <w:marBottom w:val="0"/>
      <w:divBdr>
        <w:top w:val="none" w:sz="0" w:space="0" w:color="auto"/>
        <w:left w:val="none" w:sz="0" w:space="0" w:color="auto"/>
        <w:bottom w:val="none" w:sz="0" w:space="0" w:color="auto"/>
        <w:right w:val="none" w:sz="0" w:space="0" w:color="auto"/>
      </w:divBdr>
    </w:div>
    <w:div w:id="1456871155">
      <w:bodyDiv w:val="1"/>
      <w:marLeft w:val="0"/>
      <w:marRight w:val="0"/>
      <w:marTop w:val="0"/>
      <w:marBottom w:val="0"/>
      <w:divBdr>
        <w:top w:val="none" w:sz="0" w:space="0" w:color="auto"/>
        <w:left w:val="none" w:sz="0" w:space="0" w:color="auto"/>
        <w:bottom w:val="none" w:sz="0" w:space="0" w:color="auto"/>
        <w:right w:val="none" w:sz="0" w:space="0" w:color="auto"/>
      </w:divBdr>
    </w:div>
    <w:div w:id="1460106078">
      <w:bodyDiv w:val="1"/>
      <w:marLeft w:val="0"/>
      <w:marRight w:val="0"/>
      <w:marTop w:val="0"/>
      <w:marBottom w:val="0"/>
      <w:divBdr>
        <w:top w:val="none" w:sz="0" w:space="0" w:color="auto"/>
        <w:left w:val="none" w:sz="0" w:space="0" w:color="auto"/>
        <w:bottom w:val="none" w:sz="0" w:space="0" w:color="auto"/>
        <w:right w:val="none" w:sz="0" w:space="0" w:color="auto"/>
      </w:divBdr>
    </w:div>
    <w:div w:id="1486094576">
      <w:bodyDiv w:val="1"/>
      <w:marLeft w:val="0"/>
      <w:marRight w:val="0"/>
      <w:marTop w:val="0"/>
      <w:marBottom w:val="0"/>
      <w:divBdr>
        <w:top w:val="none" w:sz="0" w:space="0" w:color="auto"/>
        <w:left w:val="none" w:sz="0" w:space="0" w:color="auto"/>
        <w:bottom w:val="none" w:sz="0" w:space="0" w:color="auto"/>
        <w:right w:val="none" w:sz="0" w:space="0" w:color="auto"/>
      </w:divBdr>
    </w:div>
    <w:div w:id="1550606078">
      <w:bodyDiv w:val="1"/>
      <w:marLeft w:val="0"/>
      <w:marRight w:val="0"/>
      <w:marTop w:val="0"/>
      <w:marBottom w:val="0"/>
      <w:divBdr>
        <w:top w:val="none" w:sz="0" w:space="0" w:color="auto"/>
        <w:left w:val="none" w:sz="0" w:space="0" w:color="auto"/>
        <w:bottom w:val="none" w:sz="0" w:space="0" w:color="auto"/>
        <w:right w:val="none" w:sz="0" w:space="0" w:color="auto"/>
      </w:divBdr>
    </w:div>
    <w:div w:id="1567182102">
      <w:bodyDiv w:val="1"/>
      <w:marLeft w:val="0"/>
      <w:marRight w:val="0"/>
      <w:marTop w:val="0"/>
      <w:marBottom w:val="0"/>
      <w:divBdr>
        <w:top w:val="none" w:sz="0" w:space="0" w:color="auto"/>
        <w:left w:val="none" w:sz="0" w:space="0" w:color="auto"/>
        <w:bottom w:val="none" w:sz="0" w:space="0" w:color="auto"/>
        <w:right w:val="none" w:sz="0" w:space="0" w:color="auto"/>
      </w:divBdr>
    </w:div>
    <w:div w:id="1568759385">
      <w:bodyDiv w:val="1"/>
      <w:marLeft w:val="0"/>
      <w:marRight w:val="0"/>
      <w:marTop w:val="0"/>
      <w:marBottom w:val="0"/>
      <w:divBdr>
        <w:top w:val="none" w:sz="0" w:space="0" w:color="auto"/>
        <w:left w:val="none" w:sz="0" w:space="0" w:color="auto"/>
        <w:bottom w:val="none" w:sz="0" w:space="0" w:color="auto"/>
        <w:right w:val="none" w:sz="0" w:space="0" w:color="auto"/>
      </w:divBdr>
    </w:div>
    <w:div w:id="1611930893">
      <w:bodyDiv w:val="1"/>
      <w:marLeft w:val="0"/>
      <w:marRight w:val="0"/>
      <w:marTop w:val="0"/>
      <w:marBottom w:val="0"/>
      <w:divBdr>
        <w:top w:val="none" w:sz="0" w:space="0" w:color="auto"/>
        <w:left w:val="none" w:sz="0" w:space="0" w:color="auto"/>
        <w:bottom w:val="none" w:sz="0" w:space="0" w:color="auto"/>
        <w:right w:val="none" w:sz="0" w:space="0" w:color="auto"/>
      </w:divBdr>
    </w:div>
    <w:div w:id="1628899335">
      <w:bodyDiv w:val="1"/>
      <w:marLeft w:val="0"/>
      <w:marRight w:val="0"/>
      <w:marTop w:val="0"/>
      <w:marBottom w:val="0"/>
      <w:divBdr>
        <w:top w:val="none" w:sz="0" w:space="0" w:color="auto"/>
        <w:left w:val="none" w:sz="0" w:space="0" w:color="auto"/>
        <w:bottom w:val="none" w:sz="0" w:space="0" w:color="auto"/>
        <w:right w:val="none" w:sz="0" w:space="0" w:color="auto"/>
      </w:divBdr>
    </w:div>
    <w:div w:id="1667635920">
      <w:bodyDiv w:val="1"/>
      <w:marLeft w:val="0"/>
      <w:marRight w:val="0"/>
      <w:marTop w:val="0"/>
      <w:marBottom w:val="0"/>
      <w:divBdr>
        <w:top w:val="none" w:sz="0" w:space="0" w:color="auto"/>
        <w:left w:val="none" w:sz="0" w:space="0" w:color="auto"/>
        <w:bottom w:val="none" w:sz="0" w:space="0" w:color="auto"/>
        <w:right w:val="none" w:sz="0" w:space="0" w:color="auto"/>
      </w:divBdr>
    </w:div>
    <w:div w:id="1687125340">
      <w:bodyDiv w:val="1"/>
      <w:marLeft w:val="0"/>
      <w:marRight w:val="0"/>
      <w:marTop w:val="0"/>
      <w:marBottom w:val="0"/>
      <w:divBdr>
        <w:top w:val="none" w:sz="0" w:space="0" w:color="auto"/>
        <w:left w:val="none" w:sz="0" w:space="0" w:color="auto"/>
        <w:bottom w:val="none" w:sz="0" w:space="0" w:color="auto"/>
        <w:right w:val="none" w:sz="0" w:space="0" w:color="auto"/>
      </w:divBdr>
    </w:div>
    <w:div w:id="1750073706">
      <w:bodyDiv w:val="1"/>
      <w:marLeft w:val="0"/>
      <w:marRight w:val="0"/>
      <w:marTop w:val="0"/>
      <w:marBottom w:val="0"/>
      <w:divBdr>
        <w:top w:val="none" w:sz="0" w:space="0" w:color="auto"/>
        <w:left w:val="none" w:sz="0" w:space="0" w:color="auto"/>
        <w:bottom w:val="none" w:sz="0" w:space="0" w:color="auto"/>
        <w:right w:val="none" w:sz="0" w:space="0" w:color="auto"/>
      </w:divBdr>
    </w:div>
    <w:div w:id="1758358570">
      <w:bodyDiv w:val="1"/>
      <w:marLeft w:val="0"/>
      <w:marRight w:val="0"/>
      <w:marTop w:val="0"/>
      <w:marBottom w:val="0"/>
      <w:divBdr>
        <w:top w:val="none" w:sz="0" w:space="0" w:color="auto"/>
        <w:left w:val="none" w:sz="0" w:space="0" w:color="auto"/>
        <w:bottom w:val="none" w:sz="0" w:space="0" w:color="auto"/>
        <w:right w:val="none" w:sz="0" w:space="0" w:color="auto"/>
      </w:divBdr>
    </w:div>
    <w:div w:id="1759212532">
      <w:bodyDiv w:val="1"/>
      <w:marLeft w:val="0"/>
      <w:marRight w:val="0"/>
      <w:marTop w:val="0"/>
      <w:marBottom w:val="0"/>
      <w:divBdr>
        <w:top w:val="none" w:sz="0" w:space="0" w:color="auto"/>
        <w:left w:val="none" w:sz="0" w:space="0" w:color="auto"/>
        <w:bottom w:val="none" w:sz="0" w:space="0" w:color="auto"/>
        <w:right w:val="none" w:sz="0" w:space="0" w:color="auto"/>
      </w:divBdr>
    </w:div>
    <w:div w:id="1760977035">
      <w:bodyDiv w:val="1"/>
      <w:marLeft w:val="0"/>
      <w:marRight w:val="0"/>
      <w:marTop w:val="0"/>
      <w:marBottom w:val="0"/>
      <w:divBdr>
        <w:top w:val="none" w:sz="0" w:space="0" w:color="auto"/>
        <w:left w:val="none" w:sz="0" w:space="0" w:color="auto"/>
        <w:bottom w:val="none" w:sz="0" w:space="0" w:color="auto"/>
        <w:right w:val="none" w:sz="0" w:space="0" w:color="auto"/>
      </w:divBdr>
    </w:div>
    <w:div w:id="1787237714">
      <w:bodyDiv w:val="1"/>
      <w:marLeft w:val="0"/>
      <w:marRight w:val="0"/>
      <w:marTop w:val="0"/>
      <w:marBottom w:val="0"/>
      <w:divBdr>
        <w:top w:val="none" w:sz="0" w:space="0" w:color="auto"/>
        <w:left w:val="none" w:sz="0" w:space="0" w:color="auto"/>
        <w:bottom w:val="none" w:sz="0" w:space="0" w:color="auto"/>
        <w:right w:val="none" w:sz="0" w:space="0" w:color="auto"/>
      </w:divBdr>
    </w:div>
    <w:div w:id="1836068634">
      <w:bodyDiv w:val="1"/>
      <w:marLeft w:val="0"/>
      <w:marRight w:val="0"/>
      <w:marTop w:val="0"/>
      <w:marBottom w:val="0"/>
      <w:divBdr>
        <w:top w:val="none" w:sz="0" w:space="0" w:color="auto"/>
        <w:left w:val="none" w:sz="0" w:space="0" w:color="auto"/>
        <w:bottom w:val="none" w:sz="0" w:space="0" w:color="auto"/>
        <w:right w:val="none" w:sz="0" w:space="0" w:color="auto"/>
      </w:divBdr>
    </w:div>
    <w:div w:id="1907716213">
      <w:bodyDiv w:val="1"/>
      <w:marLeft w:val="0"/>
      <w:marRight w:val="0"/>
      <w:marTop w:val="0"/>
      <w:marBottom w:val="0"/>
      <w:divBdr>
        <w:top w:val="none" w:sz="0" w:space="0" w:color="auto"/>
        <w:left w:val="none" w:sz="0" w:space="0" w:color="auto"/>
        <w:bottom w:val="none" w:sz="0" w:space="0" w:color="auto"/>
        <w:right w:val="none" w:sz="0" w:space="0" w:color="auto"/>
      </w:divBdr>
    </w:div>
    <w:div w:id="1979455102">
      <w:bodyDiv w:val="1"/>
      <w:marLeft w:val="0"/>
      <w:marRight w:val="0"/>
      <w:marTop w:val="0"/>
      <w:marBottom w:val="0"/>
      <w:divBdr>
        <w:top w:val="none" w:sz="0" w:space="0" w:color="auto"/>
        <w:left w:val="none" w:sz="0" w:space="0" w:color="auto"/>
        <w:bottom w:val="none" w:sz="0" w:space="0" w:color="auto"/>
        <w:right w:val="none" w:sz="0" w:space="0" w:color="auto"/>
      </w:divBdr>
    </w:div>
    <w:div w:id="1981228462">
      <w:bodyDiv w:val="1"/>
      <w:marLeft w:val="0"/>
      <w:marRight w:val="0"/>
      <w:marTop w:val="0"/>
      <w:marBottom w:val="0"/>
      <w:divBdr>
        <w:top w:val="none" w:sz="0" w:space="0" w:color="auto"/>
        <w:left w:val="none" w:sz="0" w:space="0" w:color="auto"/>
        <w:bottom w:val="none" w:sz="0" w:space="0" w:color="auto"/>
        <w:right w:val="none" w:sz="0" w:space="0" w:color="auto"/>
      </w:divBdr>
    </w:div>
    <w:div w:id="2000422126">
      <w:bodyDiv w:val="1"/>
      <w:marLeft w:val="0"/>
      <w:marRight w:val="0"/>
      <w:marTop w:val="0"/>
      <w:marBottom w:val="0"/>
      <w:divBdr>
        <w:top w:val="none" w:sz="0" w:space="0" w:color="auto"/>
        <w:left w:val="none" w:sz="0" w:space="0" w:color="auto"/>
        <w:bottom w:val="none" w:sz="0" w:space="0" w:color="auto"/>
        <w:right w:val="none" w:sz="0" w:space="0" w:color="auto"/>
      </w:divBdr>
    </w:div>
    <w:div w:id="2076856430">
      <w:bodyDiv w:val="1"/>
      <w:marLeft w:val="0"/>
      <w:marRight w:val="0"/>
      <w:marTop w:val="0"/>
      <w:marBottom w:val="0"/>
      <w:divBdr>
        <w:top w:val="none" w:sz="0" w:space="0" w:color="auto"/>
        <w:left w:val="none" w:sz="0" w:space="0" w:color="auto"/>
        <w:bottom w:val="none" w:sz="0" w:space="0" w:color="auto"/>
        <w:right w:val="none" w:sz="0" w:space="0" w:color="auto"/>
      </w:divBdr>
    </w:div>
    <w:div w:id="21385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40C7-A949-4BBE-AF96-24FD038A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17152</TotalTime>
  <Pages>1</Pages>
  <Words>8953</Words>
  <Characters>51037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cp:lastPrinted>2025-08-28T04:44:00Z</cp:lastPrinted>
  <dcterms:created xsi:type="dcterms:W3CDTF">2024-01-17T12:28:00Z</dcterms:created>
  <dcterms:modified xsi:type="dcterms:W3CDTF">2025-10-02T03:45:00Z</dcterms:modified>
</cp:coreProperties>
</file>