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27" w:rsidRPr="00BE03FB" w:rsidRDefault="00F95127" w:rsidP="003A06CD">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smallCaps/>
          <w:sz w:val="28"/>
          <w:szCs w:val="28"/>
          <w:lang w:val="kk-KZ" w:eastAsia="ru-RU"/>
        </w:rPr>
      </w:pPr>
    </w:p>
    <w:p w:rsidR="00D1690C" w:rsidRPr="00BE03FB" w:rsidRDefault="006D0791"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smallCaps/>
          <w:sz w:val="28"/>
          <w:szCs w:val="28"/>
          <w:lang w:val="kk-KZ" w:eastAsia="ru-RU"/>
        </w:rPr>
      </w:pPr>
      <w:r w:rsidRPr="00BE03FB">
        <w:rPr>
          <w:rFonts w:ascii="Times New Roman" w:eastAsia="Times New Roman" w:hAnsi="Times New Roman" w:cs="Times New Roman"/>
          <w:smallCaps/>
          <w:sz w:val="28"/>
          <w:szCs w:val="28"/>
          <w:lang w:val="kk-KZ" w:eastAsia="ru-RU"/>
        </w:rPr>
        <w:t>РЕВИЗИОННАЯ КОМИССИЯ ПО ТУРКЕСТАНСКОЙ ОБЛАСТИ</w:t>
      </w: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BE03FB"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BE03FB"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BE03FB"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6D0791" w:rsidRPr="00BE03FB" w:rsidRDefault="006D0791"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Style w:val="ab"/>
          <w:rFonts w:ascii="Times New Roman" w:hAnsi="Times New Roman" w:cs="Times New Roman"/>
          <w:b w:val="0"/>
          <w:sz w:val="28"/>
          <w:szCs w:val="28"/>
        </w:rPr>
      </w:pPr>
      <w:r w:rsidRPr="00BE03FB">
        <w:rPr>
          <w:rStyle w:val="ab"/>
          <w:rFonts w:ascii="Times New Roman" w:hAnsi="Times New Roman" w:cs="Times New Roman"/>
          <w:b w:val="0"/>
          <w:sz w:val="28"/>
          <w:szCs w:val="28"/>
        </w:rPr>
        <w:t>АУДИТОРСКОЕ ЗАКЛЮЧЕНИЕ</w:t>
      </w:r>
      <w:r w:rsidRPr="00BE03FB">
        <w:rPr>
          <w:rFonts w:ascii="Times New Roman" w:hAnsi="Times New Roman" w:cs="Times New Roman"/>
          <w:b/>
          <w:sz w:val="28"/>
          <w:szCs w:val="28"/>
        </w:rPr>
        <w:br/>
      </w:r>
      <w:r w:rsidRPr="00BE03FB">
        <w:rPr>
          <w:rFonts w:ascii="Times New Roman" w:hAnsi="Times New Roman" w:cs="Times New Roman"/>
          <w:sz w:val="28"/>
          <w:szCs w:val="28"/>
        </w:rPr>
        <w:t xml:space="preserve">по результатам аудиторского </w:t>
      </w:r>
      <w:proofErr w:type="gramStart"/>
      <w:r w:rsidRPr="00BE03FB">
        <w:rPr>
          <w:rFonts w:ascii="Times New Roman" w:hAnsi="Times New Roman" w:cs="Times New Roman"/>
          <w:sz w:val="28"/>
          <w:szCs w:val="28"/>
        </w:rPr>
        <w:t>мероприятия</w:t>
      </w:r>
      <w:r w:rsidRPr="00BE03FB">
        <w:rPr>
          <w:rFonts w:ascii="Times New Roman" w:hAnsi="Times New Roman" w:cs="Times New Roman"/>
          <w:sz w:val="28"/>
          <w:szCs w:val="28"/>
        </w:rPr>
        <w:br/>
      </w:r>
      <w:r w:rsidRPr="00BE03FB">
        <w:rPr>
          <w:rStyle w:val="ab"/>
          <w:rFonts w:ascii="Times New Roman" w:hAnsi="Times New Roman" w:cs="Times New Roman"/>
          <w:b w:val="0"/>
          <w:sz w:val="28"/>
          <w:szCs w:val="28"/>
        </w:rPr>
        <w:t>«</w:t>
      </w:r>
      <w:proofErr w:type="gramEnd"/>
      <w:r w:rsidRPr="00BE03FB">
        <w:rPr>
          <w:rStyle w:val="ab"/>
          <w:rFonts w:ascii="Times New Roman" w:hAnsi="Times New Roman" w:cs="Times New Roman"/>
          <w:b w:val="0"/>
          <w:sz w:val="28"/>
          <w:szCs w:val="28"/>
        </w:rPr>
        <w:t>Проведение государственного аудита по эффективности использования бюджетных средств, выделенных на сферу занятости и социальной защиты по Туркестанской области»</w:t>
      </w: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BE03FB"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EA7429" w:rsidRPr="00BE03FB" w:rsidRDefault="00EA7429"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D1690C" w:rsidP="003A06CD">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rsidR="00D1690C" w:rsidRPr="00BE03FB" w:rsidRDefault="006D0791" w:rsidP="003A06CD">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caps/>
          <w:smallCaps/>
          <w:sz w:val="28"/>
          <w:szCs w:val="28"/>
          <w:lang w:val="kk-KZ" w:eastAsia="ru-RU"/>
        </w:rPr>
      </w:pPr>
      <w:r w:rsidRPr="00BE03FB">
        <w:rPr>
          <w:rFonts w:ascii="Times New Roman" w:eastAsia="Times New Roman" w:hAnsi="Times New Roman" w:cs="Times New Roman"/>
          <w:b/>
          <w:smallCaps/>
          <w:sz w:val="28"/>
          <w:szCs w:val="28"/>
          <w:lang w:val="kk-KZ" w:eastAsia="ru-RU"/>
        </w:rPr>
        <w:t xml:space="preserve">город </w:t>
      </w:r>
      <w:r w:rsidR="00D1690C" w:rsidRPr="00BE03FB">
        <w:rPr>
          <w:rFonts w:ascii="Times New Roman" w:eastAsia="Times New Roman" w:hAnsi="Times New Roman" w:cs="Times New Roman"/>
          <w:b/>
          <w:smallCaps/>
          <w:sz w:val="28"/>
          <w:szCs w:val="28"/>
          <w:lang w:val="kk-KZ" w:eastAsia="ru-RU"/>
        </w:rPr>
        <w:t xml:space="preserve">Түркістан </w:t>
      </w:r>
      <w:r w:rsidR="00D1690C" w:rsidRPr="00BE03FB">
        <w:rPr>
          <w:rFonts w:ascii="Times New Roman" w:eastAsia="Times New Roman" w:hAnsi="Times New Roman" w:cs="Times New Roman"/>
          <w:b/>
          <w:caps/>
          <w:smallCaps/>
          <w:sz w:val="28"/>
          <w:szCs w:val="28"/>
          <w:lang w:val="kk-KZ" w:eastAsia="ru-RU"/>
        </w:rPr>
        <w:t>202</w:t>
      </w:r>
      <w:r w:rsidR="00F10C1C" w:rsidRPr="00BE03FB">
        <w:rPr>
          <w:rFonts w:ascii="Times New Roman" w:eastAsia="Times New Roman" w:hAnsi="Times New Roman" w:cs="Times New Roman"/>
          <w:b/>
          <w:caps/>
          <w:smallCaps/>
          <w:sz w:val="28"/>
          <w:szCs w:val="28"/>
          <w:lang w:val="kk-KZ" w:eastAsia="ru-RU"/>
        </w:rPr>
        <w:t xml:space="preserve">5 </w:t>
      </w:r>
      <w:r w:rsidRPr="00BE03FB">
        <w:rPr>
          <w:rFonts w:ascii="Times New Roman" w:eastAsia="Times New Roman" w:hAnsi="Times New Roman" w:cs="Times New Roman"/>
          <w:b/>
          <w:caps/>
          <w:smallCaps/>
          <w:sz w:val="28"/>
          <w:szCs w:val="28"/>
          <w:lang w:val="kk-KZ" w:eastAsia="ru-RU"/>
        </w:rPr>
        <w:t>г</w:t>
      </w:r>
      <w:r w:rsidR="00F10C1C" w:rsidRPr="00BE03FB">
        <w:rPr>
          <w:rFonts w:ascii="Times New Roman" w:eastAsia="Times New Roman" w:hAnsi="Times New Roman" w:cs="Times New Roman"/>
          <w:b/>
          <w:caps/>
          <w:smallCaps/>
          <w:sz w:val="28"/>
          <w:szCs w:val="28"/>
          <w:lang w:val="kk-KZ" w:eastAsia="ru-RU"/>
        </w:rPr>
        <w:t>.</w:t>
      </w:r>
    </w:p>
    <w:p w:rsidR="00D1690C" w:rsidRPr="00BE03FB" w:rsidRDefault="00D1690C" w:rsidP="003A06CD">
      <w:pPr>
        <w:spacing w:after="0" w:line="240" w:lineRule="auto"/>
        <w:ind w:firstLine="709"/>
        <w:jc w:val="right"/>
        <w:rPr>
          <w:rFonts w:ascii="Times New Roman" w:eastAsia="Times New Roman" w:hAnsi="Times New Roman" w:cs="Times New Roman"/>
          <w:b/>
          <w:sz w:val="28"/>
          <w:szCs w:val="28"/>
          <w:lang w:val="kk-KZ" w:eastAsia="ru-RU"/>
        </w:rPr>
      </w:pPr>
    </w:p>
    <w:p w:rsidR="00D1690C" w:rsidRPr="00BE03FB" w:rsidRDefault="00D1690C" w:rsidP="003A06CD">
      <w:pPr>
        <w:spacing w:after="0" w:line="240" w:lineRule="auto"/>
        <w:ind w:firstLine="709"/>
        <w:jc w:val="right"/>
        <w:rPr>
          <w:rFonts w:ascii="Times New Roman" w:eastAsia="Times New Roman" w:hAnsi="Times New Roman" w:cs="Times New Roman"/>
          <w:b/>
          <w:sz w:val="28"/>
          <w:szCs w:val="28"/>
          <w:lang w:val="kk-KZ" w:eastAsia="ru-RU"/>
        </w:rPr>
      </w:pPr>
    </w:p>
    <w:p w:rsidR="007E435B" w:rsidRPr="00BE03FB" w:rsidRDefault="007E435B" w:rsidP="003A06CD">
      <w:pPr>
        <w:spacing w:after="0" w:line="240" w:lineRule="auto"/>
        <w:ind w:firstLine="709"/>
        <w:jc w:val="right"/>
        <w:rPr>
          <w:rFonts w:ascii="Times New Roman" w:eastAsia="Times New Roman" w:hAnsi="Times New Roman" w:cs="Times New Roman"/>
          <w:b/>
          <w:sz w:val="28"/>
          <w:szCs w:val="28"/>
          <w:lang w:val="kk-KZ" w:eastAsia="ru-RU"/>
        </w:rPr>
      </w:pPr>
    </w:p>
    <w:p w:rsidR="007E435B" w:rsidRPr="00BE03FB" w:rsidRDefault="007E435B" w:rsidP="003A06CD">
      <w:pPr>
        <w:spacing w:after="0" w:line="240" w:lineRule="auto"/>
        <w:ind w:firstLine="709"/>
        <w:jc w:val="right"/>
        <w:rPr>
          <w:rFonts w:ascii="Times New Roman" w:eastAsia="Times New Roman" w:hAnsi="Times New Roman" w:cs="Times New Roman"/>
          <w:b/>
          <w:sz w:val="28"/>
          <w:szCs w:val="28"/>
          <w:lang w:val="kk-KZ" w:eastAsia="ru-RU"/>
        </w:rPr>
      </w:pPr>
    </w:p>
    <w:p w:rsidR="00F72ECB" w:rsidRPr="00BE03FB" w:rsidRDefault="00F72ECB" w:rsidP="00F72ECB">
      <w:pPr>
        <w:pStyle w:val="a8"/>
        <w:jc w:val="center"/>
        <w:rPr>
          <w:sz w:val="28"/>
          <w:szCs w:val="28"/>
        </w:rPr>
      </w:pPr>
      <w:r w:rsidRPr="00BE03FB">
        <w:rPr>
          <w:rStyle w:val="ab"/>
          <w:sz w:val="28"/>
          <w:szCs w:val="28"/>
        </w:rPr>
        <w:lastRenderedPageBreak/>
        <w:t>СОДЕРЖАНИЕ</w:t>
      </w:r>
    </w:p>
    <w:p w:rsidR="00F72ECB" w:rsidRPr="00BE03FB" w:rsidRDefault="00F72ECB" w:rsidP="00F72ECB">
      <w:pPr>
        <w:pStyle w:val="a8"/>
        <w:spacing w:before="0" w:beforeAutospacing="0" w:after="0" w:afterAutospacing="0"/>
        <w:jc w:val="both"/>
        <w:rPr>
          <w:rStyle w:val="ab"/>
          <w:sz w:val="28"/>
          <w:szCs w:val="28"/>
        </w:rPr>
      </w:pPr>
      <w:r w:rsidRPr="00BE03FB">
        <w:rPr>
          <w:rStyle w:val="ab"/>
          <w:sz w:val="28"/>
          <w:szCs w:val="28"/>
        </w:rPr>
        <w:t>I. Вводная часть</w:t>
      </w:r>
    </w:p>
    <w:p w:rsidR="00F72ECB" w:rsidRPr="00BE03FB" w:rsidRDefault="00F72ECB" w:rsidP="00F72ECB">
      <w:pPr>
        <w:pStyle w:val="a8"/>
        <w:spacing w:before="0" w:beforeAutospacing="0" w:after="0" w:afterAutospacing="0"/>
        <w:jc w:val="both"/>
        <w:rPr>
          <w:sz w:val="28"/>
          <w:szCs w:val="28"/>
        </w:rPr>
      </w:pPr>
      <w:r w:rsidRPr="00BE03FB">
        <w:rPr>
          <w:sz w:val="28"/>
          <w:szCs w:val="28"/>
        </w:rPr>
        <w:t>1.1. Наименование аудиторского мероприятия</w:t>
      </w:r>
    </w:p>
    <w:p w:rsidR="00F72ECB" w:rsidRPr="00BE03FB" w:rsidRDefault="00F72ECB" w:rsidP="00F72ECB">
      <w:pPr>
        <w:pStyle w:val="a8"/>
        <w:spacing w:before="0" w:beforeAutospacing="0" w:after="0" w:afterAutospacing="0"/>
        <w:jc w:val="both"/>
        <w:rPr>
          <w:sz w:val="28"/>
          <w:szCs w:val="28"/>
          <w:lang w:val="kk-KZ"/>
        </w:rPr>
      </w:pPr>
      <w:r w:rsidRPr="00BE03FB">
        <w:rPr>
          <w:sz w:val="28"/>
          <w:szCs w:val="28"/>
        </w:rPr>
        <w:t>1.2. Цель государственного аудита</w:t>
      </w:r>
      <w:r w:rsidRPr="00BE03FB">
        <w:rPr>
          <w:sz w:val="28"/>
          <w:szCs w:val="28"/>
          <w:lang w:val="kk-KZ"/>
        </w:rPr>
        <w:t xml:space="preserve"> </w:t>
      </w:r>
    </w:p>
    <w:p w:rsidR="00F72ECB" w:rsidRPr="00BE03FB" w:rsidRDefault="00F72ECB" w:rsidP="00F72ECB">
      <w:pPr>
        <w:pStyle w:val="a8"/>
        <w:spacing w:before="0" w:beforeAutospacing="0" w:after="0" w:afterAutospacing="0"/>
        <w:jc w:val="both"/>
        <w:rPr>
          <w:sz w:val="28"/>
          <w:szCs w:val="28"/>
        </w:rPr>
      </w:pPr>
      <w:r w:rsidRPr="00BE03FB">
        <w:rPr>
          <w:sz w:val="28"/>
          <w:szCs w:val="28"/>
        </w:rPr>
        <w:t>1.3. Объекты государственного аудита</w:t>
      </w:r>
    </w:p>
    <w:p w:rsidR="00F72ECB" w:rsidRPr="00BE03FB" w:rsidRDefault="00F72ECB" w:rsidP="00F72ECB">
      <w:pPr>
        <w:pStyle w:val="a8"/>
        <w:spacing w:before="0" w:beforeAutospacing="0" w:after="0" w:afterAutospacing="0"/>
        <w:jc w:val="both"/>
        <w:rPr>
          <w:sz w:val="28"/>
          <w:szCs w:val="28"/>
        </w:rPr>
      </w:pPr>
      <w:r w:rsidRPr="00BE03FB">
        <w:rPr>
          <w:sz w:val="28"/>
          <w:szCs w:val="28"/>
        </w:rPr>
        <w:t>1.4. Период, охваченный государственным аудитом</w:t>
      </w:r>
    </w:p>
    <w:p w:rsidR="00F72ECB" w:rsidRPr="00BE03FB" w:rsidRDefault="00F72ECB" w:rsidP="00F72ECB">
      <w:pPr>
        <w:pStyle w:val="a8"/>
        <w:spacing w:before="0" w:beforeAutospacing="0" w:after="0" w:afterAutospacing="0"/>
        <w:jc w:val="both"/>
        <w:rPr>
          <w:sz w:val="28"/>
          <w:szCs w:val="28"/>
        </w:rPr>
      </w:pPr>
    </w:p>
    <w:p w:rsidR="00F72ECB" w:rsidRPr="00BE03FB" w:rsidRDefault="00F72ECB" w:rsidP="00F72ECB">
      <w:pPr>
        <w:pStyle w:val="a8"/>
        <w:spacing w:before="0" w:beforeAutospacing="0" w:after="0" w:afterAutospacing="0"/>
        <w:jc w:val="both"/>
        <w:rPr>
          <w:rStyle w:val="ab"/>
          <w:sz w:val="28"/>
          <w:szCs w:val="28"/>
        </w:rPr>
      </w:pPr>
      <w:r w:rsidRPr="00BE03FB">
        <w:rPr>
          <w:rStyle w:val="ab"/>
          <w:sz w:val="28"/>
          <w:szCs w:val="28"/>
        </w:rPr>
        <w:t>II. Основная (аналитическая) часть</w:t>
      </w:r>
    </w:p>
    <w:p w:rsidR="00F72ECB" w:rsidRPr="00BE03FB" w:rsidRDefault="00F72ECB" w:rsidP="00F72ECB">
      <w:pPr>
        <w:pStyle w:val="a8"/>
        <w:spacing w:before="0" w:beforeAutospacing="0" w:after="0" w:afterAutospacing="0"/>
        <w:jc w:val="both"/>
        <w:rPr>
          <w:sz w:val="28"/>
          <w:szCs w:val="28"/>
        </w:rPr>
      </w:pPr>
      <w:r w:rsidRPr="00BE03FB">
        <w:rPr>
          <w:sz w:val="28"/>
          <w:szCs w:val="28"/>
        </w:rPr>
        <w:t>2.1. Краткий анализ состояния проверяемой сферы</w:t>
      </w:r>
      <w:r w:rsidRPr="00BE03FB">
        <w:rPr>
          <w:sz w:val="28"/>
          <w:szCs w:val="28"/>
        </w:rPr>
        <w:br/>
        <w:t>2.2. Основные результаты государственного аудита</w:t>
      </w:r>
      <w:r w:rsidRPr="00BE03FB">
        <w:rPr>
          <w:sz w:val="28"/>
          <w:szCs w:val="28"/>
        </w:rPr>
        <w:b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rsidR="00F72ECB" w:rsidRPr="00BE03FB" w:rsidRDefault="00F72ECB" w:rsidP="00F72ECB">
      <w:pPr>
        <w:pStyle w:val="a8"/>
        <w:spacing w:before="0" w:beforeAutospacing="0" w:after="0" w:afterAutospacing="0"/>
        <w:jc w:val="both"/>
        <w:rPr>
          <w:sz w:val="28"/>
          <w:szCs w:val="28"/>
        </w:rPr>
      </w:pPr>
    </w:p>
    <w:p w:rsidR="00F72ECB" w:rsidRPr="00BE03FB" w:rsidRDefault="00F72ECB" w:rsidP="00F72ECB">
      <w:pPr>
        <w:pStyle w:val="a8"/>
        <w:spacing w:before="0" w:beforeAutospacing="0" w:after="0" w:afterAutospacing="0"/>
        <w:jc w:val="both"/>
        <w:rPr>
          <w:rStyle w:val="ab"/>
          <w:sz w:val="28"/>
          <w:szCs w:val="28"/>
        </w:rPr>
      </w:pPr>
      <w:r w:rsidRPr="00BE03FB">
        <w:rPr>
          <w:rStyle w:val="ab"/>
          <w:sz w:val="28"/>
          <w:szCs w:val="28"/>
        </w:rPr>
        <w:t>III. Заключительная часть</w:t>
      </w:r>
    </w:p>
    <w:p w:rsidR="00F72ECB" w:rsidRPr="00BE03FB" w:rsidRDefault="00F72ECB" w:rsidP="00F72ECB">
      <w:pPr>
        <w:pStyle w:val="a8"/>
        <w:spacing w:before="0" w:beforeAutospacing="0" w:after="0" w:afterAutospacing="0"/>
        <w:jc w:val="both"/>
        <w:rPr>
          <w:sz w:val="28"/>
          <w:szCs w:val="28"/>
        </w:rPr>
      </w:pPr>
      <w:r w:rsidRPr="00BE03FB">
        <w:rPr>
          <w:sz w:val="28"/>
          <w:szCs w:val="28"/>
        </w:rPr>
        <w:t>3.1. Меры, принятые в ходе государственного аудита</w:t>
      </w:r>
      <w:r w:rsidRPr="00BE03FB">
        <w:rPr>
          <w:sz w:val="28"/>
          <w:szCs w:val="28"/>
        </w:rPr>
        <w:br/>
        <w:t>3.2. Выводы по результатам государственного аудита</w:t>
      </w:r>
      <w:r w:rsidRPr="00BE03FB">
        <w:rPr>
          <w:sz w:val="28"/>
          <w:szCs w:val="28"/>
        </w:rPr>
        <w:br/>
        <w:t>3.3. Рекомендации и задания по результатам государственного аудита</w:t>
      </w:r>
      <w:r w:rsidRPr="00BE03FB">
        <w:rPr>
          <w:sz w:val="28"/>
          <w:szCs w:val="28"/>
        </w:rPr>
        <w:br/>
        <w:t>3.4. Приложения:</w:t>
      </w:r>
    </w:p>
    <w:p w:rsidR="00F72ECB" w:rsidRPr="00BE03FB" w:rsidRDefault="00F72ECB" w:rsidP="001B34EB">
      <w:pPr>
        <w:pStyle w:val="a8"/>
        <w:numPr>
          <w:ilvl w:val="0"/>
          <w:numId w:val="1"/>
        </w:numPr>
        <w:spacing w:before="0" w:beforeAutospacing="0" w:after="0" w:afterAutospacing="0"/>
        <w:jc w:val="both"/>
        <w:rPr>
          <w:sz w:val="28"/>
          <w:szCs w:val="28"/>
        </w:rPr>
      </w:pPr>
      <w:r w:rsidRPr="00BE03FB">
        <w:rPr>
          <w:sz w:val="28"/>
          <w:szCs w:val="28"/>
        </w:rPr>
        <w:t>Сводная таблица системных недостатков, выявленных в ходе аудиторского мероприятия;</w:t>
      </w:r>
    </w:p>
    <w:p w:rsidR="00F72ECB" w:rsidRPr="00BE03FB" w:rsidRDefault="00F72ECB" w:rsidP="001B34EB">
      <w:pPr>
        <w:pStyle w:val="a8"/>
        <w:numPr>
          <w:ilvl w:val="0"/>
          <w:numId w:val="1"/>
        </w:numPr>
        <w:spacing w:before="0" w:beforeAutospacing="0" w:after="0" w:afterAutospacing="0"/>
        <w:jc w:val="both"/>
        <w:rPr>
          <w:sz w:val="28"/>
          <w:szCs w:val="28"/>
        </w:rPr>
      </w:pPr>
      <w:r w:rsidRPr="00BE03FB">
        <w:rPr>
          <w:sz w:val="28"/>
          <w:szCs w:val="28"/>
        </w:rPr>
        <w:t>Сводный реестр нарушений и недостатков, выявленных по результатам государственного аудита;</w:t>
      </w:r>
    </w:p>
    <w:p w:rsidR="00F72ECB" w:rsidRPr="00BE03FB" w:rsidRDefault="00F72ECB" w:rsidP="001B34EB">
      <w:pPr>
        <w:pStyle w:val="a8"/>
        <w:numPr>
          <w:ilvl w:val="0"/>
          <w:numId w:val="1"/>
        </w:numPr>
        <w:spacing w:before="0" w:beforeAutospacing="0" w:after="0" w:afterAutospacing="0"/>
        <w:jc w:val="both"/>
        <w:rPr>
          <w:sz w:val="28"/>
          <w:szCs w:val="28"/>
        </w:rPr>
      </w:pPr>
      <w:r w:rsidRPr="00BE03FB">
        <w:rPr>
          <w:sz w:val="28"/>
          <w:szCs w:val="28"/>
        </w:rPr>
        <w:t>Информация о восстановленных и возмещенных средствах, а также о примененных дисциплинарных мерах, подготовленная в ходе государственного аудита и составления аудиторского заключения, на странице ....... (приложение №1 к аудиторскому заключению);</w:t>
      </w:r>
    </w:p>
    <w:p w:rsidR="00F72ECB" w:rsidRPr="00BE03FB" w:rsidRDefault="00F72ECB" w:rsidP="001B34EB">
      <w:pPr>
        <w:pStyle w:val="a8"/>
        <w:numPr>
          <w:ilvl w:val="0"/>
          <w:numId w:val="1"/>
        </w:numPr>
        <w:spacing w:before="0" w:beforeAutospacing="0" w:after="0" w:afterAutospacing="0"/>
        <w:jc w:val="both"/>
        <w:rPr>
          <w:sz w:val="28"/>
          <w:szCs w:val="28"/>
        </w:rPr>
      </w:pPr>
      <w:r w:rsidRPr="00BE03FB">
        <w:rPr>
          <w:sz w:val="28"/>
          <w:szCs w:val="28"/>
        </w:rPr>
        <w:t>Материалы, направленные в уполномоченные органы для возбуждения административного производства по итогам аудиторского мероприятия, на странице ....... (приложение №2 к аудиторскому заключению).</w:t>
      </w:r>
    </w:p>
    <w:p w:rsidR="00F72ECB" w:rsidRPr="00BE03FB" w:rsidRDefault="00F72ECB" w:rsidP="00F72ECB">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kk-KZ" w:eastAsia="ru-RU"/>
        </w:rPr>
      </w:pPr>
    </w:p>
    <w:p w:rsidR="00D1690C" w:rsidRPr="00BE03FB"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BE03FB"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BE03FB"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BE03FB"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D1690C" w:rsidRPr="00BE03FB" w:rsidRDefault="00D1690C" w:rsidP="003A06CD">
      <w:pPr>
        <w:spacing w:after="0" w:line="240" w:lineRule="auto"/>
        <w:ind w:firstLine="709"/>
        <w:jc w:val="both"/>
        <w:rPr>
          <w:rFonts w:ascii="Times New Roman" w:eastAsia="Times New Roman" w:hAnsi="Times New Roman" w:cs="Times New Roman"/>
          <w:b/>
          <w:sz w:val="28"/>
          <w:szCs w:val="28"/>
          <w:lang w:val="kk-KZ" w:eastAsia="ru-RU"/>
        </w:rPr>
      </w:pPr>
    </w:p>
    <w:p w:rsidR="00A70F2F" w:rsidRPr="00BE03FB" w:rsidRDefault="00A70F2F" w:rsidP="003A06CD">
      <w:pPr>
        <w:spacing w:after="0" w:line="240" w:lineRule="auto"/>
        <w:ind w:firstLine="709"/>
        <w:jc w:val="both"/>
        <w:rPr>
          <w:rFonts w:ascii="Times New Roman" w:eastAsia="Times New Roman" w:hAnsi="Times New Roman" w:cs="Times New Roman"/>
          <w:b/>
          <w:sz w:val="28"/>
          <w:szCs w:val="28"/>
          <w:lang w:val="kk-KZ" w:eastAsia="ru-RU"/>
        </w:rPr>
      </w:pPr>
    </w:p>
    <w:p w:rsidR="00A70F2F" w:rsidRPr="00BE03FB" w:rsidRDefault="00A70F2F" w:rsidP="003A06CD">
      <w:pPr>
        <w:spacing w:after="0" w:line="240" w:lineRule="auto"/>
        <w:ind w:firstLine="709"/>
        <w:jc w:val="both"/>
        <w:rPr>
          <w:rFonts w:ascii="Times New Roman" w:eastAsia="Times New Roman" w:hAnsi="Times New Roman" w:cs="Times New Roman"/>
          <w:b/>
          <w:sz w:val="28"/>
          <w:szCs w:val="28"/>
          <w:lang w:val="kk-KZ" w:eastAsia="ru-RU"/>
        </w:rPr>
      </w:pPr>
    </w:p>
    <w:p w:rsidR="00A806F1" w:rsidRPr="00BE03FB" w:rsidRDefault="00A806F1" w:rsidP="003A06CD">
      <w:pPr>
        <w:spacing w:after="0" w:line="240" w:lineRule="auto"/>
        <w:ind w:left="5664" w:firstLine="709"/>
        <w:rPr>
          <w:rFonts w:ascii="Times New Roman" w:eastAsia="Times New Roman" w:hAnsi="Times New Roman" w:cs="Times New Roman"/>
          <w:b/>
          <w:sz w:val="28"/>
          <w:szCs w:val="28"/>
          <w:lang w:val="kk-KZ" w:eastAsia="ru-RU"/>
        </w:rPr>
      </w:pPr>
      <w:r w:rsidRPr="00BE03FB">
        <w:rPr>
          <w:rFonts w:ascii="Times New Roman" w:eastAsia="Times New Roman" w:hAnsi="Times New Roman" w:cs="Times New Roman"/>
          <w:b/>
          <w:i/>
          <w:sz w:val="28"/>
          <w:szCs w:val="28"/>
          <w:lang w:val="kk-KZ" w:eastAsia="ru-RU"/>
        </w:rPr>
        <w:t xml:space="preserve">                               </w:t>
      </w:r>
    </w:p>
    <w:p w:rsidR="00F72ECB" w:rsidRPr="00BE03FB" w:rsidRDefault="00F72ECB" w:rsidP="003A06CD">
      <w:pPr>
        <w:spacing w:after="0" w:line="240" w:lineRule="auto"/>
        <w:ind w:left="5664"/>
        <w:rPr>
          <w:rFonts w:ascii="Times New Roman" w:eastAsia="Times New Roman" w:hAnsi="Times New Roman" w:cs="Times New Roman"/>
          <w:b/>
          <w:sz w:val="28"/>
          <w:szCs w:val="28"/>
          <w:lang w:val="kk-KZ" w:eastAsia="ru-RU"/>
        </w:rPr>
      </w:pPr>
    </w:p>
    <w:p w:rsidR="00F72ECB" w:rsidRPr="00BE03FB" w:rsidRDefault="00F72ECB" w:rsidP="003A06CD">
      <w:pPr>
        <w:spacing w:after="0" w:line="240" w:lineRule="auto"/>
        <w:ind w:left="5664"/>
        <w:rPr>
          <w:rFonts w:ascii="Times New Roman" w:eastAsia="Times New Roman" w:hAnsi="Times New Roman" w:cs="Times New Roman"/>
          <w:b/>
          <w:sz w:val="28"/>
          <w:szCs w:val="28"/>
          <w:lang w:val="kk-KZ" w:eastAsia="ru-RU"/>
        </w:rPr>
      </w:pPr>
    </w:p>
    <w:p w:rsidR="00F72ECB" w:rsidRPr="00BE03FB" w:rsidRDefault="00F72ECB" w:rsidP="003A06CD">
      <w:pPr>
        <w:spacing w:after="0" w:line="240" w:lineRule="auto"/>
        <w:ind w:left="5664"/>
        <w:rPr>
          <w:rFonts w:ascii="Times New Roman" w:eastAsia="Times New Roman" w:hAnsi="Times New Roman" w:cs="Times New Roman"/>
          <w:b/>
          <w:sz w:val="28"/>
          <w:szCs w:val="28"/>
          <w:lang w:val="kk-KZ" w:eastAsia="ru-RU"/>
        </w:rPr>
      </w:pPr>
    </w:p>
    <w:p w:rsidR="00F72ECB" w:rsidRPr="00BE03FB" w:rsidRDefault="00F72ECB" w:rsidP="003A06CD">
      <w:pPr>
        <w:spacing w:after="0" w:line="240" w:lineRule="auto"/>
        <w:ind w:left="5664"/>
        <w:rPr>
          <w:rFonts w:ascii="Times New Roman" w:eastAsia="Times New Roman" w:hAnsi="Times New Roman" w:cs="Times New Roman"/>
          <w:b/>
          <w:sz w:val="28"/>
          <w:szCs w:val="28"/>
          <w:lang w:val="kk-KZ" w:eastAsia="ru-RU"/>
        </w:rPr>
      </w:pPr>
    </w:p>
    <w:p w:rsidR="000F26D4" w:rsidRPr="00BE03FB" w:rsidRDefault="000F26D4" w:rsidP="003A06CD">
      <w:pPr>
        <w:spacing w:after="0" w:line="240" w:lineRule="auto"/>
        <w:ind w:left="5664"/>
        <w:rPr>
          <w:rFonts w:ascii="Times New Roman" w:eastAsia="Times New Roman" w:hAnsi="Times New Roman" w:cs="Times New Roman"/>
          <w:b/>
          <w:sz w:val="28"/>
          <w:szCs w:val="28"/>
          <w:lang w:val="kk-KZ" w:eastAsia="ru-RU"/>
        </w:rPr>
      </w:pPr>
    </w:p>
    <w:p w:rsidR="00893BDD" w:rsidRPr="00893BDD" w:rsidRDefault="00893BDD" w:rsidP="00893BDD">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val="kk-KZ" w:eastAsia="ru-RU"/>
        </w:rPr>
        <w:lastRenderedPageBreak/>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sidRPr="00893BDD">
        <w:rPr>
          <w:rFonts w:ascii="Times New Roman" w:eastAsia="Times New Roman" w:hAnsi="Times New Roman" w:cs="Times New Roman"/>
          <w:bCs/>
          <w:sz w:val="28"/>
          <w:szCs w:val="28"/>
          <w:lang w:eastAsia="ru-RU"/>
        </w:rPr>
        <w:t xml:space="preserve"> Председателю Ревизионной комиссии </w:t>
      </w:r>
    </w:p>
    <w:p w:rsidR="00893BDD" w:rsidRPr="00893BDD" w:rsidRDefault="00893BDD" w:rsidP="00893BDD">
      <w:pPr>
        <w:spacing w:after="0" w:line="240" w:lineRule="auto"/>
        <w:ind w:left="4248"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 xml:space="preserve"> </w:t>
      </w:r>
      <w:r w:rsidRPr="00893BDD">
        <w:rPr>
          <w:rFonts w:ascii="Times New Roman" w:eastAsia="Times New Roman" w:hAnsi="Times New Roman" w:cs="Times New Roman"/>
          <w:bCs/>
          <w:sz w:val="28"/>
          <w:szCs w:val="28"/>
          <w:lang w:eastAsia="ru-RU"/>
        </w:rPr>
        <w:t xml:space="preserve">по Туркестанской области </w:t>
      </w:r>
    </w:p>
    <w:p w:rsidR="00893BDD" w:rsidRPr="00BE03FB" w:rsidRDefault="00893BDD" w:rsidP="00893BDD">
      <w:pPr>
        <w:spacing w:after="0" w:line="240" w:lineRule="auto"/>
        <w:ind w:left="4248"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k-KZ" w:eastAsia="ru-RU"/>
        </w:rPr>
        <w:t xml:space="preserve"> </w:t>
      </w:r>
      <w:proofErr w:type="spellStart"/>
      <w:r w:rsidRPr="00893BDD">
        <w:rPr>
          <w:rFonts w:ascii="Times New Roman" w:eastAsia="Times New Roman" w:hAnsi="Times New Roman" w:cs="Times New Roman"/>
          <w:bCs/>
          <w:sz w:val="28"/>
          <w:szCs w:val="28"/>
          <w:lang w:eastAsia="ru-RU"/>
        </w:rPr>
        <w:t>Тапееву</w:t>
      </w:r>
      <w:proofErr w:type="spellEnd"/>
      <w:r w:rsidRPr="00893BDD">
        <w:rPr>
          <w:rFonts w:ascii="Times New Roman" w:eastAsia="Times New Roman" w:hAnsi="Times New Roman" w:cs="Times New Roman"/>
          <w:bCs/>
          <w:sz w:val="28"/>
          <w:szCs w:val="28"/>
          <w:lang w:eastAsia="ru-RU"/>
        </w:rPr>
        <w:t xml:space="preserve"> Г.</w:t>
      </w:r>
    </w:p>
    <w:p w:rsidR="000F26D4" w:rsidRPr="00BE03FB" w:rsidRDefault="000F26D4" w:rsidP="000F26D4">
      <w:pPr>
        <w:spacing w:after="0" w:line="240" w:lineRule="auto"/>
        <w:jc w:val="both"/>
        <w:rPr>
          <w:rFonts w:ascii="Times New Roman" w:eastAsia="Times New Roman" w:hAnsi="Times New Roman" w:cs="Times New Roman"/>
          <w:sz w:val="28"/>
          <w:szCs w:val="28"/>
          <w:lang w:val="kk-KZ" w:eastAsia="ru-RU"/>
        </w:rPr>
      </w:pPr>
    </w:p>
    <w:p w:rsidR="000F26D4" w:rsidRPr="00BE03FB" w:rsidRDefault="000F26D4" w:rsidP="000F26D4">
      <w:pPr>
        <w:spacing w:after="0" w:line="240" w:lineRule="auto"/>
        <w:jc w:val="both"/>
        <w:rPr>
          <w:rFonts w:ascii="Times New Roman" w:eastAsia="Times New Roman" w:hAnsi="Times New Roman" w:cs="Times New Roman"/>
          <w:sz w:val="28"/>
          <w:szCs w:val="28"/>
          <w:lang w:val="kk-KZ" w:eastAsia="ru-RU"/>
        </w:rPr>
      </w:pPr>
    </w:p>
    <w:p w:rsidR="00893BDD" w:rsidRDefault="000F26D4" w:rsidP="00893BDD">
      <w:pPr>
        <w:spacing w:after="0" w:line="240" w:lineRule="auto"/>
        <w:jc w:val="both"/>
        <w:rPr>
          <w:rFonts w:ascii="Times New Roman" w:eastAsia="Times New Roman" w:hAnsi="Times New Roman" w:cs="Times New Roman"/>
          <w:bCs/>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eastAsia="ru-RU"/>
        </w:rPr>
        <w:tab/>
      </w:r>
    </w:p>
    <w:p w:rsidR="000F26D4" w:rsidRPr="00BE03FB" w:rsidRDefault="000F26D4" w:rsidP="000F26D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АУДИТОРСКИЙ ОТЧЕТ</w:t>
      </w:r>
      <w:r w:rsidRPr="00BE03FB">
        <w:rPr>
          <w:rFonts w:ascii="Times New Roman" w:eastAsia="Times New Roman" w:hAnsi="Times New Roman" w:cs="Times New Roman"/>
          <w:sz w:val="28"/>
          <w:szCs w:val="28"/>
          <w:lang w:eastAsia="ru-RU"/>
        </w:rPr>
        <w:br/>
        <w:t xml:space="preserve">по результатам проведенного аудита по аудиторскому </w:t>
      </w:r>
      <w:proofErr w:type="gramStart"/>
      <w:r w:rsidRPr="00BE03FB">
        <w:rPr>
          <w:rFonts w:ascii="Times New Roman" w:eastAsia="Times New Roman" w:hAnsi="Times New Roman" w:cs="Times New Roman"/>
          <w:sz w:val="28"/>
          <w:szCs w:val="28"/>
          <w:lang w:eastAsia="ru-RU"/>
        </w:rPr>
        <w:t>мероприятию</w:t>
      </w:r>
      <w:r w:rsidRPr="00BE03FB">
        <w:rPr>
          <w:rFonts w:ascii="Times New Roman" w:eastAsia="Times New Roman" w:hAnsi="Times New Roman" w:cs="Times New Roman"/>
          <w:sz w:val="28"/>
          <w:szCs w:val="28"/>
          <w:lang w:eastAsia="ru-RU"/>
        </w:rPr>
        <w:br/>
        <w:t>«</w:t>
      </w:r>
      <w:proofErr w:type="gramEnd"/>
      <w:r w:rsidRPr="00BE03FB">
        <w:rPr>
          <w:rFonts w:ascii="Times New Roman" w:eastAsia="Times New Roman" w:hAnsi="Times New Roman" w:cs="Times New Roman"/>
          <w:sz w:val="28"/>
          <w:szCs w:val="28"/>
          <w:lang w:eastAsia="ru-RU"/>
        </w:rPr>
        <w:t>Проведение государственного аудита эффективности использования бюджетных средств, выделенных на занятость и социальную сферу в Туркестанской области»</w:t>
      </w:r>
    </w:p>
    <w:p w:rsidR="000F26D4" w:rsidRPr="00BE03FB" w:rsidRDefault="000F26D4" w:rsidP="000F26D4">
      <w:pPr>
        <w:spacing w:after="0" w:line="240" w:lineRule="auto"/>
        <w:jc w:val="center"/>
        <w:rPr>
          <w:rFonts w:ascii="Times New Roman" w:eastAsia="Times New Roman" w:hAnsi="Times New Roman" w:cs="Times New Roman"/>
          <w:sz w:val="28"/>
          <w:szCs w:val="28"/>
          <w:lang w:eastAsia="ru-RU"/>
        </w:rPr>
      </w:pP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I. Вводная часть</w:t>
      </w:r>
    </w:p>
    <w:p w:rsidR="000F26D4" w:rsidRPr="00BE03FB" w:rsidRDefault="000F26D4" w:rsidP="000F26D4">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1.1. Наименование аудиторского мероприятия:</w:t>
      </w:r>
      <w:r w:rsidRPr="00BE03FB">
        <w:rPr>
          <w:rFonts w:ascii="Times New Roman" w:eastAsia="Times New Roman" w:hAnsi="Times New Roman" w:cs="Times New Roman"/>
          <w:sz w:val="28"/>
          <w:szCs w:val="28"/>
          <w:lang w:val="kk-KZ" w:eastAsia="ru-RU"/>
        </w:rPr>
        <w:t xml:space="preserve"> </w:t>
      </w: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ab/>
      </w:r>
      <w:r w:rsidRPr="00BE03FB">
        <w:rPr>
          <w:rFonts w:ascii="Times New Roman" w:eastAsia="Times New Roman" w:hAnsi="Times New Roman" w:cs="Times New Roman"/>
          <w:sz w:val="28"/>
          <w:szCs w:val="28"/>
          <w:lang w:eastAsia="ru-RU"/>
        </w:rPr>
        <w:t>Внешний государственный аудит «Проведение государственного аудита эффективности использования бюджетных средств, выделенных на занятость и социальную сферу в Туркестанской области».</w:t>
      </w: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p>
    <w:p w:rsidR="000F26D4" w:rsidRPr="00BE03FB" w:rsidRDefault="000F26D4" w:rsidP="000F26D4">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1.2. Цель государственного аудита:</w:t>
      </w:r>
      <w:r w:rsidRPr="00BE03FB">
        <w:rPr>
          <w:rFonts w:ascii="Times New Roman" w:eastAsia="Times New Roman" w:hAnsi="Times New Roman" w:cs="Times New Roman"/>
          <w:sz w:val="28"/>
          <w:szCs w:val="28"/>
          <w:lang w:val="kk-KZ" w:eastAsia="ru-RU"/>
        </w:rPr>
        <w:t xml:space="preserve"> </w:t>
      </w: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ab/>
      </w:r>
      <w:r w:rsidRPr="00BE03FB">
        <w:rPr>
          <w:rFonts w:ascii="Times New Roman" w:eastAsia="Times New Roman" w:hAnsi="Times New Roman" w:cs="Times New Roman"/>
          <w:sz w:val="28"/>
          <w:szCs w:val="28"/>
          <w:lang w:eastAsia="ru-RU"/>
        </w:rPr>
        <w:t>Повышение эффективности планирования и использования бюджетных средств, выделенных на занятость и социальную сферу в Туркестанской области.</w:t>
      </w: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1.3. Объекты государственного аудита:</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Государственное учреждение «Управление занятости и социальных программ Туркестанской области» (далее – Управление).</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Коммунальное государственное учреждение «Специальный центр социальных услуг №1 Туркестанской области» Управления занятости и социальных программ Туркестанской области (далее – Социальный центр №1).</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Коммунальное государственное учреждение «Специальный центр социальных услуг №2 Туркестанской области» Управления занятости и социальных программ Туркестанской области (далее – Социальный центр №2).</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Коммунальное государственное учреждение «Дом ветеранов» Управления занятости и социальных программ Туркестанской области (далее – Дом ветеранов).</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Коммунальное государственное учреждение «Специальный центр социальных услуг №6 Туркестанской области» Управления занятости и социальных программ Туркестанской области (далее – Социальный центр №6).</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Коммунальное государственное учреждение «Реабилитационный центр для детей с ограниченными возможностями </w:t>
      </w:r>
      <w:proofErr w:type="spellStart"/>
      <w:r w:rsidRPr="00BE03FB">
        <w:rPr>
          <w:rFonts w:ascii="Times New Roman" w:eastAsia="Times New Roman" w:hAnsi="Times New Roman" w:cs="Times New Roman"/>
          <w:sz w:val="28"/>
          <w:szCs w:val="28"/>
          <w:lang w:eastAsia="ru-RU"/>
        </w:rPr>
        <w:t>Тюлькубасского</w:t>
      </w:r>
      <w:proofErr w:type="spellEnd"/>
      <w:r w:rsidRPr="00BE03FB">
        <w:rPr>
          <w:rFonts w:ascii="Times New Roman" w:eastAsia="Times New Roman" w:hAnsi="Times New Roman" w:cs="Times New Roman"/>
          <w:sz w:val="28"/>
          <w:szCs w:val="28"/>
          <w:lang w:eastAsia="ru-RU"/>
        </w:rPr>
        <w:t xml:space="preserve"> района» отдела занятости и социальных программ </w:t>
      </w:r>
      <w:proofErr w:type="spellStart"/>
      <w:r w:rsidRPr="00BE03FB">
        <w:rPr>
          <w:rFonts w:ascii="Times New Roman" w:eastAsia="Times New Roman" w:hAnsi="Times New Roman" w:cs="Times New Roman"/>
          <w:sz w:val="28"/>
          <w:szCs w:val="28"/>
          <w:lang w:eastAsia="ru-RU"/>
        </w:rPr>
        <w:t>Тюлькубасского</w:t>
      </w:r>
      <w:proofErr w:type="spellEnd"/>
      <w:r w:rsidRPr="00BE03FB">
        <w:rPr>
          <w:rFonts w:ascii="Times New Roman" w:eastAsia="Times New Roman" w:hAnsi="Times New Roman" w:cs="Times New Roman"/>
          <w:sz w:val="28"/>
          <w:szCs w:val="28"/>
          <w:lang w:eastAsia="ru-RU"/>
        </w:rPr>
        <w:t xml:space="preserve"> района (далее – Социальный центр Тюлькубас).</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lastRenderedPageBreak/>
        <w:t>Коммунальное государственное учреждение «Туркестанский территориальный специальный центр социальных услуг для детей» Управления занятости и социальных программ Туркестанской области (далее – Социальный центр Туркестан).</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Коммунальное государственное учреждение «Специальный центр социальных услуг №3 </w:t>
      </w:r>
      <w:proofErr w:type="spellStart"/>
      <w:r w:rsidRPr="00BE03FB">
        <w:rPr>
          <w:rFonts w:ascii="Times New Roman" w:eastAsia="Times New Roman" w:hAnsi="Times New Roman" w:cs="Times New Roman"/>
          <w:sz w:val="28"/>
          <w:szCs w:val="28"/>
          <w:lang w:eastAsia="ru-RU"/>
        </w:rPr>
        <w:t>Коксайек</w:t>
      </w:r>
      <w:proofErr w:type="spellEnd"/>
      <w:r w:rsidRPr="00BE03FB">
        <w:rPr>
          <w:rFonts w:ascii="Times New Roman" w:eastAsia="Times New Roman" w:hAnsi="Times New Roman" w:cs="Times New Roman"/>
          <w:sz w:val="28"/>
          <w:szCs w:val="28"/>
          <w:lang w:eastAsia="ru-RU"/>
        </w:rPr>
        <w:t xml:space="preserve"> Туркестанской области» Управления занятости и социальных программ Туркестанской области (далее – Социальный центр №3 </w:t>
      </w:r>
      <w:proofErr w:type="spellStart"/>
      <w:r w:rsidRPr="00BE03FB">
        <w:rPr>
          <w:rFonts w:ascii="Times New Roman" w:eastAsia="Times New Roman" w:hAnsi="Times New Roman" w:cs="Times New Roman"/>
          <w:sz w:val="28"/>
          <w:szCs w:val="28"/>
          <w:lang w:eastAsia="ru-RU"/>
        </w:rPr>
        <w:t>Коксайек</w:t>
      </w:r>
      <w:proofErr w:type="spellEnd"/>
      <w:r w:rsidRPr="00BE03FB">
        <w:rPr>
          <w:rFonts w:ascii="Times New Roman" w:eastAsia="Times New Roman" w:hAnsi="Times New Roman" w:cs="Times New Roman"/>
          <w:sz w:val="28"/>
          <w:szCs w:val="28"/>
          <w:lang w:eastAsia="ru-RU"/>
        </w:rPr>
        <w:t>).</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Коммунальное государственное учреждение «Реабилитационный центр для детей с ограниченными возможностями </w:t>
      </w:r>
      <w:proofErr w:type="spellStart"/>
      <w:r w:rsidRPr="00BE03FB">
        <w:rPr>
          <w:rFonts w:ascii="Times New Roman" w:eastAsia="Times New Roman" w:hAnsi="Times New Roman" w:cs="Times New Roman"/>
          <w:sz w:val="28"/>
          <w:szCs w:val="28"/>
          <w:lang w:eastAsia="ru-RU"/>
        </w:rPr>
        <w:t>Сарыагашского</w:t>
      </w:r>
      <w:proofErr w:type="spellEnd"/>
      <w:r w:rsidRPr="00BE03FB">
        <w:rPr>
          <w:rFonts w:ascii="Times New Roman" w:eastAsia="Times New Roman" w:hAnsi="Times New Roman" w:cs="Times New Roman"/>
          <w:sz w:val="28"/>
          <w:szCs w:val="28"/>
          <w:lang w:eastAsia="ru-RU"/>
        </w:rPr>
        <w:t xml:space="preserve"> района» отдела занятости и социальных программ </w:t>
      </w:r>
      <w:proofErr w:type="spellStart"/>
      <w:r w:rsidRPr="00BE03FB">
        <w:rPr>
          <w:rFonts w:ascii="Times New Roman" w:eastAsia="Times New Roman" w:hAnsi="Times New Roman" w:cs="Times New Roman"/>
          <w:sz w:val="28"/>
          <w:szCs w:val="28"/>
          <w:lang w:eastAsia="ru-RU"/>
        </w:rPr>
        <w:t>Сарыагашского</w:t>
      </w:r>
      <w:proofErr w:type="spellEnd"/>
      <w:r w:rsidRPr="00BE03FB">
        <w:rPr>
          <w:rFonts w:ascii="Times New Roman" w:eastAsia="Times New Roman" w:hAnsi="Times New Roman" w:cs="Times New Roman"/>
          <w:sz w:val="28"/>
          <w:szCs w:val="28"/>
          <w:lang w:eastAsia="ru-RU"/>
        </w:rPr>
        <w:t xml:space="preserve"> района (далее – Реабилитационный центр </w:t>
      </w:r>
      <w:proofErr w:type="spellStart"/>
      <w:r w:rsidRPr="00BE03FB">
        <w:rPr>
          <w:rFonts w:ascii="Times New Roman" w:eastAsia="Times New Roman" w:hAnsi="Times New Roman" w:cs="Times New Roman"/>
          <w:sz w:val="28"/>
          <w:szCs w:val="28"/>
          <w:lang w:eastAsia="ru-RU"/>
        </w:rPr>
        <w:t>Сарыагаш</w:t>
      </w:r>
      <w:proofErr w:type="spellEnd"/>
      <w:r w:rsidRPr="00BE03FB">
        <w:rPr>
          <w:rFonts w:ascii="Times New Roman" w:eastAsia="Times New Roman" w:hAnsi="Times New Roman" w:cs="Times New Roman"/>
          <w:sz w:val="28"/>
          <w:szCs w:val="28"/>
          <w:lang w:eastAsia="ru-RU"/>
        </w:rPr>
        <w:t>).</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Коммунальное государственное учреждение «Специальный профессиональный колледж» Управления занятости и социальных программ Туркестанской области (далее – Специальный профессиональный колледж).</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Коммунальное государственное учреждение «Реабилитационный центр для детей с ограниченными возможностями </w:t>
      </w:r>
      <w:proofErr w:type="spellStart"/>
      <w:r w:rsidRPr="00BE03FB">
        <w:rPr>
          <w:rFonts w:ascii="Times New Roman" w:eastAsia="Times New Roman" w:hAnsi="Times New Roman" w:cs="Times New Roman"/>
          <w:sz w:val="28"/>
          <w:szCs w:val="28"/>
          <w:lang w:eastAsia="ru-RU"/>
        </w:rPr>
        <w:t>Мақтааральского</w:t>
      </w:r>
      <w:proofErr w:type="spellEnd"/>
      <w:r w:rsidRPr="00BE03FB">
        <w:rPr>
          <w:rFonts w:ascii="Times New Roman" w:eastAsia="Times New Roman" w:hAnsi="Times New Roman" w:cs="Times New Roman"/>
          <w:sz w:val="28"/>
          <w:szCs w:val="28"/>
          <w:lang w:eastAsia="ru-RU"/>
        </w:rPr>
        <w:t xml:space="preserve"> района» отдела занятости и социальных программ </w:t>
      </w:r>
      <w:proofErr w:type="spellStart"/>
      <w:r w:rsidRPr="00BE03FB">
        <w:rPr>
          <w:rFonts w:ascii="Times New Roman" w:eastAsia="Times New Roman" w:hAnsi="Times New Roman" w:cs="Times New Roman"/>
          <w:sz w:val="28"/>
          <w:szCs w:val="28"/>
          <w:lang w:eastAsia="ru-RU"/>
        </w:rPr>
        <w:t>Мақтааральского</w:t>
      </w:r>
      <w:proofErr w:type="spellEnd"/>
      <w:r w:rsidRPr="00BE03FB">
        <w:rPr>
          <w:rFonts w:ascii="Times New Roman" w:eastAsia="Times New Roman" w:hAnsi="Times New Roman" w:cs="Times New Roman"/>
          <w:sz w:val="28"/>
          <w:szCs w:val="28"/>
          <w:lang w:eastAsia="ru-RU"/>
        </w:rPr>
        <w:t xml:space="preserve"> района (далее – Реабилитационный центр </w:t>
      </w:r>
      <w:proofErr w:type="spellStart"/>
      <w:r w:rsidRPr="00BE03FB">
        <w:rPr>
          <w:rFonts w:ascii="Times New Roman" w:eastAsia="Times New Roman" w:hAnsi="Times New Roman" w:cs="Times New Roman"/>
          <w:sz w:val="28"/>
          <w:szCs w:val="28"/>
          <w:lang w:eastAsia="ru-RU"/>
        </w:rPr>
        <w:t>Мақтаараль</w:t>
      </w:r>
      <w:proofErr w:type="spellEnd"/>
      <w:r w:rsidRPr="00BE03FB">
        <w:rPr>
          <w:rFonts w:ascii="Times New Roman" w:eastAsia="Times New Roman" w:hAnsi="Times New Roman" w:cs="Times New Roman"/>
          <w:sz w:val="28"/>
          <w:szCs w:val="28"/>
          <w:lang w:eastAsia="ru-RU"/>
        </w:rPr>
        <w:t>).</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Коммунальное государственное учреждение «Специальный центр социальных услуг №4 </w:t>
      </w:r>
      <w:proofErr w:type="spellStart"/>
      <w:r w:rsidRPr="00BE03FB">
        <w:rPr>
          <w:rFonts w:ascii="Times New Roman" w:eastAsia="Times New Roman" w:hAnsi="Times New Roman" w:cs="Times New Roman"/>
          <w:sz w:val="28"/>
          <w:szCs w:val="28"/>
          <w:lang w:eastAsia="ru-RU"/>
        </w:rPr>
        <w:t>Тасарык</w:t>
      </w:r>
      <w:proofErr w:type="spellEnd"/>
      <w:r w:rsidRPr="00BE03FB">
        <w:rPr>
          <w:rFonts w:ascii="Times New Roman" w:eastAsia="Times New Roman" w:hAnsi="Times New Roman" w:cs="Times New Roman"/>
          <w:sz w:val="28"/>
          <w:szCs w:val="28"/>
          <w:lang w:eastAsia="ru-RU"/>
        </w:rPr>
        <w:t xml:space="preserve"> Туркестанской области» Управления занятости и социальных программ Туркестанской области (далее – Социальный центр №4 </w:t>
      </w:r>
      <w:proofErr w:type="spellStart"/>
      <w:r w:rsidRPr="00BE03FB">
        <w:rPr>
          <w:rFonts w:ascii="Times New Roman" w:eastAsia="Times New Roman" w:hAnsi="Times New Roman" w:cs="Times New Roman"/>
          <w:sz w:val="28"/>
          <w:szCs w:val="28"/>
          <w:lang w:eastAsia="ru-RU"/>
        </w:rPr>
        <w:t>Тасарык</w:t>
      </w:r>
      <w:proofErr w:type="spellEnd"/>
      <w:r w:rsidRPr="00BE03FB">
        <w:rPr>
          <w:rFonts w:ascii="Times New Roman" w:eastAsia="Times New Roman" w:hAnsi="Times New Roman" w:cs="Times New Roman"/>
          <w:sz w:val="28"/>
          <w:szCs w:val="28"/>
          <w:lang w:eastAsia="ru-RU"/>
        </w:rPr>
        <w:t>).</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Коммунальное государственное учреждение «Реабилитационный центр для детей с ограниченными возможностями </w:t>
      </w:r>
      <w:proofErr w:type="spellStart"/>
      <w:r w:rsidRPr="00BE03FB">
        <w:rPr>
          <w:rFonts w:ascii="Times New Roman" w:eastAsia="Times New Roman" w:hAnsi="Times New Roman" w:cs="Times New Roman"/>
          <w:sz w:val="28"/>
          <w:szCs w:val="28"/>
          <w:lang w:eastAsia="ru-RU"/>
        </w:rPr>
        <w:t>Сайрамского</w:t>
      </w:r>
      <w:proofErr w:type="spellEnd"/>
      <w:r w:rsidRPr="00BE03FB">
        <w:rPr>
          <w:rFonts w:ascii="Times New Roman" w:eastAsia="Times New Roman" w:hAnsi="Times New Roman" w:cs="Times New Roman"/>
          <w:sz w:val="28"/>
          <w:szCs w:val="28"/>
          <w:lang w:eastAsia="ru-RU"/>
        </w:rPr>
        <w:t xml:space="preserve"> района» Управления занятости и социальных программ Туркестанской области (далее – Реабилитационный центр Сайрам).</w:t>
      </w:r>
    </w:p>
    <w:p w:rsidR="000F26D4" w:rsidRPr="00BE03FB" w:rsidRDefault="000F26D4" w:rsidP="001B34EB">
      <w:pPr>
        <w:numPr>
          <w:ilvl w:val="0"/>
          <w:numId w:val="2"/>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Государственное учреждение «Отдел занятости и социальных программ </w:t>
      </w:r>
      <w:proofErr w:type="spellStart"/>
      <w:r w:rsidRPr="00BE03FB">
        <w:rPr>
          <w:rFonts w:ascii="Times New Roman" w:eastAsia="Times New Roman" w:hAnsi="Times New Roman" w:cs="Times New Roman"/>
          <w:sz w:val="28"/>
          <w:szCs w:val="28"/>
          <w:lang w:eastAsia="ru-RU"/>
        </w:rPr>
        <w:t>Жетысайского</w:t>
      </w:r>
      <w:proofErr w:type="spellEnd"/>
      <w:r w:rsidRPr="00BE03FB">
        <w:rPr>
          <w:rFonts w:ascii="Times New Roman" w:eastAsia="Times New Roman" w:hAnsi="Times New Roman" w:cs="Times New Roman"/>
          <w:sz w:val="28"/>
          <w:szCs w:val="28"/>
          <w:lang w:eastAsia="ru-RU"/>
        </w:rPr>
        <w:t xml:space="preserve"> района» (далее – Отдел занятости и социальных программ </w:t>
      </w:r>
      <w:proofErr w:type="spellStart"/>
      <w:r w:rsidRPr="00BE03FB">
        <w:rPr>
          <w:rFonts w:ascii="Times New Roman" w:eastAsia="Times New Roman" w:hAnsi="Times New Roman" w:cs="Times New Roman"/>
          <w:sz w:val="28"/>
          <w:szCs w:val="28"/>
          <w:lang w:eastAsia="ru-RU"/>
        </w:rPr>
        <w:t>Жетысайского</w:t>
      </w:r>
      <w:proofErr w:type="spellEnd"/>
      <w:r w:rsidRPr="00BE03FB">
        <w:rPr>
          <w:rFonts w:ascii="Times New Roman" w:eastAsia="Times New Roman" w:hAnsi="Times New Roman" w:cs="Times New Roman"/>
          <w:sz w:val="28"/>
          <w:szCs w:val="28"/>
          <w:lang w:eastAsia="ru-RU"/>
        </w:rPr>
        <w:t xml:space="preserve"> района).</w:t>
      </w:r>
    </w:p>
    <w:p w:rsidR="000F26D4" w:rsidRPr="00BE03FB" w:rsidRDefault="000F26D4" w:rsidP="000F26D4">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1.4. Период, охваченный государственным аудитом:</w:t>
      </w:r>
      <w:r w:rsidRPr="00BE03FB">
        <w:rPr>
          <w:rFonts w:ascii="Times New Roman" w:eastAsia="Times New Roman" w:hAnsi="Times New Roman" w:cs="Times New Roman"/>
          <w:sz w:val="28"/>
          <w:szCs w:val="28"/>
          <w:lang w:val="kk-KZ" w:eastAsia="ru-RU"/>
        </w:rPr>
        <w:t xml:space="preserve"> </w:t>
      </w: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с 1 января 2023 года по 31 декабря 2024 года.</w:t>
      </w:r>
    </w:p>
    <w:p w:rsidR="000F26D4" w:rsidRPr="00BE03FB" w:rsidRDefault="000F26D4" w:rsidP="000F26D4">
      <w:pPr>
        <w:spacing w:after="0" w:line="240" w:lineRule="auto"/>
        <w:jc w:val="both"/>
        <w:rPr>
          <w:rFonts w:ascii="Times New Roman" w:eastAsia="Times New Roman" w:hAnsi="Times New Roman" w:cs="Times New Roman"/>
          <w:sz w:val="28"/>
          <w:szCs w:val="28"/>
          <w:lang w:eastAsia="ru-RU"/>
        </w:rPr>
      </w:pPr>
    </w:p>
    <w:p w:rsidR="0050029E" w:rsidRPr="00BE03FB" w:rsidRDefault="0050029E" w:rsidP="00846103">
      <w:pPr>
        <w:pStyle w:val="3"/>
        <w:spacing w:before="0" w:beforeAutospacing="0" w:after="0" w:afterAutospacing="0"/>
        <w:jc w:val="center"/>
        <w:rPr>
          <w:sz w:val="28"/>
          <w:szCs w:val="28"/>
        </w:rPr>
      </w:pPr>
      <w:r w:rsidRPr="00BE03FB">
        <w:rPr>
          <w:rStyle w:val="ab"/>
          <w:b/>
          <w:bCs/>
          <w:sz w:val="28"/>
          <w:szCs w:val="28"/>
        </w:rPr>
        <w:t>II. Основная (аналитическая) часть</w:t>
      </w:r>
    </w:p>
    <w:p w:rsidR="0050029E" w:rsidRPr="00BE03FB" w:rsidRDefault="00846103" w:rsidP="0050029E">
      <w:pPr>
        <w:pStyle w:val="4"/>
        <w:spacing w:before="0"/>
        <w:jc w:val="both"/>
        <w:rPr>
          <w:rFonts w:ascii="Times New Roman" w:hAnsi="Times New Roman"/>
          <w:sz w:val="28"/>
          <w:szCs w:val="28"/>
        </w:rPr>
      </w:pPr>
      <w:r w:rsidRPr="00BE03FB">
        <w:rPr>
          <w:rStyle w:val="ab"/>
          <w:rFonts w:ascii="Times New Roman" w:hAnsi="Times New Roman"/>
          <w:b w:val="0"/>
          <w:bCs w:val="0"/>
          <w:sz w:val="28"/>
          <w:szCs w:val="28"/>
        </w:rPr>
        <w:tab/>
      </w:r>
      <w:r w:rsidR="0050029E" w:rsidRPr="00BE03FB">
        <w:rPr>
          <w:rStyle w:val="ab"/>
          <w:rFonts w:ascii="Times New Roman" w:hAnsi="Times New Roman"/>
          <w:b w:val="0"/>
          <w:bCs w:val="0"/>
          <w:sz w:val="28"/>
          <w:szCs w:val="28"/>
        </w:rPr>
        <w:t xml:space="preserve">2.1. Краткий анализ состояния </w:t>
      </w:r>
      <w:proofErr w:type="spellStart"/>
      <w:r w:rsidR="0050029E" w:rsidRPr="00BE03FB">
        <w:rPr>
          <w:rStyle w:val="ab"/>
          <w:rFonts w:ascii="Times New Roman" w:hAnsi="Times New Roman"/>
          <w:b w:val="0"/>
          <w:bCs w:val="0"/>
          <w:sz w:val="28"/>
          <w:szCs w:val="28"/>
        </w:rPr>
        <w:t>аудируемой</w:t>
      </w:r>
      <w:proofErr w:type="spellEnd"/>
      <w:r w:rsidR="0050029E" w:rsidRPr="00BE03FB">
        <w:rPr>
          <w:rStyle w:val="ab"/>
          <w:rFonts w:ascii="Times New Roman" w:hAnsi="Times New Roman"/>
          <w:b w:val="0"/>
          <w:bCs w:val="0"/>
          <w:sz w:val="28"/>
          <w:szCs w:val="28"/>
        </w:rPr>
        <w:t xml:space="preserve"> сферы</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В соответствии с перечнем объектов государственного аудита на 2025 год, утвержденным Комиссией по проверке, в рамках внешнего государственного аудита на тему «Проведение государственного аудита эффективности использования бюджетных средств, выделенных на занятость и социальную сферу в Туркестанской области» в период с 2 июня по 1 августа 2025 года был проведен аудит эффективности и соответствия в отношении 14 объектов государственного аудита, из которых 2 являются государственными учреждениями, а 12 — коммунальными государственными учреждениями.</w:t>
      </w:r>
    </w:p>
    <w:p w:rsidR="0050029E" w:rsidRPr="00BE03FB" w:rsidRDefault="00846103" w:rsidP="0050029E">
      <w:pPr>
        <w:pStyle w:val="a8"/>
        <w:spacing w:before="0" w:beforeAutospacing="0" w:after="0" w:afterAutospacing="0"/>
        <w:jc w:val="both"/>
        <w:rPr>
          <w:sz w:val="28"/>
          <w:szCs w:val="28"/>
        </w:rPr>
      </w:pPr>
      <w:r w:rsidRPr="00BE03FB">
        <w:rPr>
          <w:sz w:val="28"/>
          <w:szCs w:val="28"/>
        </w:rPr>
        <w:lastRenderedPageBreak/>
        <w:tab/>
      </w:r>
      <w:r w:rsidR="0050029E" w:rsidRPr="00BE03FB">
        <w:rPr>
          <w:sz w:val="28"/>
          <w:szCs w:val="28"/>
        </w:rPr>
        <w:t>В 2023 году в рамках реализации «Региональной карты занятости» планировалось создать 109 716 рабочих мест, по итогам года было создано 133 620 рабочих мест, что составило 121,8% от плана. Из них: 93 422 — постоянные рабочие места, 40 198 — временные.</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В рамках поддержки предпринимательских инициатив в 2023 году были выданы гранты на развитие новых бизнес-идей 1 687 лицам, которые в дальнейшем зарегистрировались в налоговых органах в качестве индивидуальных предпринимателей.</w:t>
      </w:r>
    </w:p>
    <w:p w:rsidR="0050029E" w:rsidRPr="00BE03FB" w:rsidRDefault="0050029E" w:rsidP="00846103">
      <w:pPr>
        <w:pStyle w:val="a8"/>
        <w:spacing w:before="0" w:beforeAutospacing="0" w:after="0" w:afterAutospacing="0"/>
        <w:jc w:val="both"/>
        <w:rPr>
          <w:sz w:val="28"/>
          <w:szCs w:val="28"/>
        </w:rPr>
      </w:pPr>
      <w:r w:rsidRPr="00BE03FB">
        <w:rPr>
          <w:sz w:val="28"/>
          <w:szCs w:val="28"/>
        </w:rPr>
        <w:t>Согласно статистическим данным за 2023 год:</w:t>
      </w:r>
      <w:r w:rsidR="00846103" w:rsidRPr="00BE03FB">
        <w:rPr>
          <w:sz w:val="28"/>
          <w:szCs w:val="28"/>
          <w:lang w:val="kk-KZ"/>
        </w:rPr>
        <w:t xml:space="preserve"> </w:t>
      </w:r>
      <w:r w:rsidRPr="00BE03FB">
        <w:rPr>
          <w:sz w:val="28"/>
          <w:szCs w:val="28"/>
        </w:rPr>
        <w:t>уровень безработицы составил 5,0%;</w:t>
      </w:r>
      <w:r w:rsidR="00846103" w:rsidRPr="00BE03FB">
        <w:rPr>
          <w:sz w:val="28"/>
          <w:szCs w:val="28"/>
          <w:lang w:val="kk-KZ"/>
        </w:rPr>
        <w:t xml:space="preserve"> </w:t>
      </w:r>
      <w:r w:rsidRPr="00BE03FB">
        <w:rPr>
          <w:sz w:val="28"/>
          <w:szCs w:val="28"/>
        </w:rPr>
        <w:t>уровень безработицы среди молодежи — 2,8%;</w:t>
      </w:r>
      <w:r w:rsidR="00846103" w:rsidRPr="00BE03FB">
        <w:rPr>
          <w:sz w:val="28"/>
          <w:szCs w:val="28"/>
          <w:lang w:val="kk-KZ"/>
        </w:rPr>
        <w:t xml:space="preserve"> </w:t>
      </w:r>
      <w:r w:rsidRPr="00BE03FB">
        <w:rPr>
          <w:sz w:val="28"/>
          <w:szCs w:val="28"/>
        </w:rPr>
        <w:t>уровень безработицы среди женщин — 5,4%.</w:t>
      </w:r>
    </w:p>
    <w:p w:rsidR="0050029E" w:rsidRPr="00BE03FB" w:rsidRDefault="00846103" w:rsidP="00846103">
      <w:pPr>
        <w:pStyle w:val="a8"/>
        <w:spacing w:before="0" w:beforeAutospacing="0" w:after="0" w:afterAutospacing="0"/>
        <w:jc w:val="both"/>
        <w:rPr>
          <w:sz w:val="28"/>
          <w:szCs w:val="28"/>
        </w:rPr>
      </w:pPr>
      <w:r w:rsidRPr="00BE03FB">
        <w:rPr>
          <w:sz w:val="28"/>
          <w:szCs w:val="28"/>
        </w:rPr>
        <w:tab/>
      </w:r>
      <w:r w:rsidR="0050029E" w:rsidRPr="00BE03FB">
        <w:rPr>
          <w:sz w:val="28"/>
          <w:szCs w:val="28"/>
        </w:rPr>
        <w:t>Большинство этнических казахов, переселившихся в рамках миграционной программы, разместились в следующих районах области:</w:t>
      </w:r>
      <w:r w:rsidRPr="00BE03FB">
        <w:rPr>
          <w:sz w:val="28"/>
          <w:szCs w:val="28"/>
          <w:lang w:val="kk-KZ"/>
        </w:rPr>
        <w:t xml:space="preserve"> </w:t>
      </w:r>
      <w:proofErr w:type="spellStart"/>
      <w:r w:rsidR="0050029E" w:rsidRPr="00BE03FB">
        <w:rPr>
          <w:sz w:val="28"/>
          <w:szCs w:val="28"/>
        </w:rPr>
        <w:t>Сарыагашский</w:t>
      </w:r>
      <w:proofErr w:type="spellEnd"/>
      <w:r w:rsidR="0050029E" w:rsidRPr="00BE03FB">
        <w:rPr>
          <w:sz w:val="28"/>
          <w:szCs w:val="28"/>
        </w:rPr>
        <w:t xml:space="preserve"> район – 34,0% (429 человек);</w:t>
      </w:r>
      <w:r w:rsidRPr="00BE03FB">
        <w:rPr>
          <w:sz w:val="28"/>
          <w:szCs w:val="28"/>
          <w:lang w:val="kk-KZ"/>
        </w:rPr>
        <w:t xml:space="preserve"> </w:t>
      </w:r>
      <w:proofErr w:type="spellStart"/>
      <w:r w:rsidR="0050029E" w:rsidRPr="00BE03FB">
        <w:rPr>
          <w:sz w:val="28"/>
          <w:szCs w:val="28"/>
        </w:rPr>
        <w:t>Ордабасинский</w:t>
      </w:r>
      <w:proofErr w:type="spellEnd"/>
      <w:r w:rsidR="0050029E" w:rsidRPr="00BE03FB">
        <w:rPr>
          <w:sz w:val="28"/>
          <w:szCs w:val="28"/>
        </w:rPr>
        <w:t xml:space="preserve"> район – 16,3% (206 человек);</w:t>
      </w:r>
      <w:r w:rsidRPr="00BE03FB">
        <w:rPr>
          <w:sz w:val="28"/>
          <w:szCs w:val="28"/>
          <w:lang w:val="kk-KZ"/>
        </w:rPr>
        <w:t xml:space="preserve"> </w:t>
      </w:r>
      <w:proofErr w:type="spellStart"/>
      <w:r w:rsidR="0050029E" w:rsidRPr="00BE03FB">
        <w:rPr>
          <w:sz w:val="28"/>
          <w:szCs w:val="28"/>
        </w:rPr>
        <w:t>Казыгуртский</w:t>
      </w:r>
      <w:proofErr w:type="spellEnd"/>
      <w:r w:rsidR="0050029E" w:rsidRPr="00BE03FB">
        <w:rPr>
          <w:sz w:val="28"/>
          <w:szCs w:val="28"/>
        </w:rPr>
        <w:t xml:space="preserve"> район – 14,8% (188 человек);</w:t>
      </w:r>
      <w:r w:rsidRPr="00BE03FB">
        <w:rPr>
          <w:sz w:val="28"/>
          <w:szCs w:val="28"/>
          <w:lang w:val="kk-KZ"/>
        </w:rPr>
        <w:t xml:space="preserve"> </w:t>
      </w:r>
      <w:proofErr w:type="spellStart"/>
      <w:r w:rsidR="0050029E" w:rsidRPr="00BE03FB">
        <w:rPr>
          <w:sz w:val="28"/>
          <w:szCs w:val="28"/>
        </w:rPr>
        <w:t>Келесский</w:t>
      </w:r>
      <w:proofErr w:type="spellEnd"/>
      <w:r w:rsidR="0050029E" w:rsidRPr="00BE03FB">
        <w:rPr>
          <w:sz w:val="28"/>
          <w:szCs w:val="28"/>
        </w:rPr>
        <w:t xml:space="preserve"> район – 8,5% (108 человек);</w:t>
      </w:r>
      <w:r w:rsidRPr="00BE03FB">
        <w:rPr>
          <w:sz w:val="28"/>
          <w:szCs w:val="28"/>
          <w:lang w:val="kk-KZ"/>
        </w:rPr>
        <w:t xml:space="preserve"> </w:t>
      </w:r>
      <w:proofErr w:type="spellStart"/>
      <w:r w:rsidR="0050029E" w:rsidRPr="00BE03FB">
        <w:rPr>
          <w:sz w:val="28"/>
          <w:szCs w:val="28"/>
        </w:rPr>
        <w:t>Сайрамский</w:t>
      </w:r>
      <w:proofErr w:type="spellEnd"/>
      <w:r w:rsidR="0050029E" w:rsidRPr="00BE03FB">
        <w:rPr>
          <w:sz w:val="28"/>
          <w:szCs w:val="28"/>
        </w:rPr>
        <w:t xml:space="preserve"> район – 5,5% (69 человек);</w:t>
      </w:r>
      <w:r w:rsidRPr="00BE03FB">
        <w:rPr>
          <w:sz w:val="28"/>
          <w:szCs w:val="28"/>
          <w:lang w:val="kk-KZ"/>
        </w:rPr>
        <w:t xml:space="preserve"> </w:t>
      </w:r>
      <w:proofErr w:type="spellStart"/>
      <w:r w:rsidR="0050029E" w:rsidRPr="00BE03FB">
        <w:rPr>
          <w:sz w:val="28"/>
          <w:szCs w:val="28"/>
        </w:rPr>
        <w:t>Тюлькубасский</w:t>
      </w:r>
      <w:proofErr w:type="spellEnd"/>
      <w:r w:rsidR="0050029E" w:rsidRPr="00BE03FB">
        <w:rPr>
          <w:sz w:val="28"/>
          <w:szCs w:val="28"/>
        </w:rPr>
        <w:t xml:space="preserve"> район – 5,1% (64 человека);</w:t>
      </w:r>
      <w:r w:rsidRPr="00BE03FB">
        <w:rPr>
          <w:sz w:val="28"/>
          <w:szCs w:val="28"/>
          <w:lang w:val="kk-KZ"/>
        </w:rPr>
        <w:t xml:space="preserve"> </w:t>
      </w:r>
      <w:proofErr w:type="spellStart"/>
      <w:r w:rsidR="0050029E" w:rsidRPr="00BE03FB">
        <w:rPr>
          <w:sz w:val="28"/>
          <w:szCs w:val="28"/>
        </w:rPr>
        <w:t>Жетысайский</w:t>
      </w:r>
      <w:proofErr w:type="spellEnd"/>
      <w:r w:rsidR="0050029E" w:rsidRPr="00BE03FB">
        <w:rPr>
          <w:sz w:val="28"/>
          <w:szCs w:val="28"/>
        </w:rPr>
        <w:t xml:space="preserve"> район – 3,9% (49 человек);</w:t>
      </w:r>
      <w:r w:rsidRPr="00BE03FB">
        <w:rPr>
          <w:sz w:val="28"/>
          <w:szCs w:val="28"/>
          <w:lang w:val="kk-KZ"/>
        </w:rPr>
        <w:t xml:space="preserve"> </w:t>
      </w:r>
      <w:proofErr w:type="spellStart"/>
      <w:r w:rsidR="0050029E" w:rsidRPr="00BE03FB">
        <w:rPr>
          <w:sz w:val="28"/>
          <w:szCs w:val="28"/>
        </w:rPr>
        <w:t>Мактааральский</w:t>
      </w:r>
      <w:proofErr w:type="spellEnd"/>
      <w:r w:rsidR="0050029E" w:rsidRPr="00BE03FB">
        <w:rPr>
          <w:sz w:val="28"/>
          <w:szCs w:val="28"/>
        </w:rPr>
        <w:t xml:space="preserve"> район – 4,1% (52 человека);</w:t>
      </w:r>
      <w:r w:rsidRPr="00BE03FB">
        <w:rPr>
          <w:sz w:val="28"/>
          <w:szCs w:val="28"/>
          <w:lang w:val="kk-KZ"/>
        </w:rPr>
        <w:t xml:space="preserve"> </w:t>
      </w:r>
      <w:proofErr w:type="spellStart"/>
      <w:r w:rsidR="0050029E" w:rsidRPr="00BE03FB">
        <w:rPr>
          <w:sz w:val="28"/>
          <w:szCs w:val="28"/>
        </w:rPr>
        <w:t>Толебийский</w:t>
      </w:r>
      <w:proofErr w:type="spellEnd"/>
      <w:r w:rsidR="0050029E" w:rsidRPr="00BE03FB">
        <w:rPr>
          <w:sz w:val="28"/>
          <w:szCs w:val="28"/>
        </w:rPr>
        <w:t xml:space="preserve"> район – 2,7% (34 человека);</w:t>
      </w:r>
      <w:r w:rsidRPr="00BE03FB">
        <w:rPr>
          <w:sz w:val="28"/>
          <w:szCs w:val="28"/>
          <w:lang w:val="kk-KZ"/>
        </w:rPr>
        <w:t xml:space="preserve"> </w:t>
      </w:r>
      <w:proofErr w:type="spellStart"/>
      <w:r w:rsidR="0050029E" w:rsidRPr="00BE03FB">
        <w:rPr>
          <w:sz w:val="28"/>
          <w:szCs w:val="28"/>
        </w:rPr>
        <w:t>Шардаринский</w:t>
      </w:r>
      <w:proofErr w:type="spellEnd"/>
      <w:r w:rsidR="0050029E" w:rsidRPr="00BE03FB">
        <w:rPr>
          <w:sz w:val="28"/>
          <w:szCs w:val="28"/>
        </w:rPr>
        <w:t xml:space="preserve"> район – 1,8% (23 человека);</w:t>
      </w:r>
      <w:r w:rsidRPr="00BE03FB">
        <w:rPr>
          <w:sz w:val="28"/>
          <w:szCs w:val="28"/>
          <w:lang w:val="kk-KZ"/>
        </w:rPr>
        <w:t xml:space="preserve"> </w:t>
      </w:r>
      <w:r w:rsidR="0050029E" w:rsidRPr="00BE03FB">
        <w:rPr>
          <w:sz w:val="28"/>
          <w:szCs w:val="28"/>
        </w:rPr>
        <w:t>город Туркестан – 2% (24 человека);</w:t>
      </w:r>
      <w:r w:rsidRPr="00BE03FB">
        <w:rPr>
          <w:sz w:val="28"/>
          <w:szCs w:val="28"/>
          <w:lang w:val="kk-KZ"/>
        </w:rPr>
        <w:t xml:space="preserve"> </w:t>
      </w:r>
      <w:r w:rsidR="0050029E" w:rsidRPr="00BE03FB">
        <w:rPr>
          <w:sz w:val="28"/>
          <w:szCs w:val="28"/>
        </w:rPr>
        <w:t xml:space="preserve">город </w:t>
      </w:r>
      <w:proofErr w:type="spellStart"/>
      <w:r w:rsidR="0050029E" w:rsidRPr="00BE03FB">
        <w:rPr>
          <w:sz w:val="28"/>
          <w:szCs w:val="28"/>
        </w:rPr>
        <w:t>Кентау</w:t>
      </w:r>
      <w:proofErr w:type="spellEnd"/>
      <w:r w:rsidR="0050029E" w:rsidRPr="00BE03FB">
        <w:rPr>
          <w:sz w:val="28"/>
          <w:szCs w:val="28"/>
        </w:rPr>
        <w:t xml:space="preserve"> – 0,8% (10 человек);</w:t>
      </w:r>
      <w:r w:rsidRPr="00BE03FB">
        <w:rPr>
          <w:sz w:val="28"/>
          <w:szCs w:val="28"/>
          <w:lang w:val="kk-KZ"/>
        </w:rPr>
        <w:t xml:space="preserve"> </w:t>
      </w:r>
      <w:r w:rsidR="0050029E" w:rsidRPr="00BE03FB">
        <w:rPr>
          <w:sz w:val="28"/>
          <w:szCs w:val="28"/>
        </w:rPr>
        <w:t xml:space="preserve">город </w:t>
      </w:r>
      <w:proofErr w:type="spellStart"/>
      <w:r w:rsidR="0050029E" w:rsidRPr="00BE03FB">
        <w:rPr>
          <w:sz w:val="28"/>
          <w:szCs w:val="28"/>
        </w:rPr>
        <w:t>Арыс</w:t>
      </w:r>
      <w:proofErr w:type="spellEnd"/>
      <w:r w:rsidR="0050029E" w:rsidRPr="00BE03FB">
        <w:rPr>
          <w:sz w:val="28"/>
          <w:szCs w:val="28"/>
        </w:rPr>
        <w:t xml:space="preserve"> – 0,4% (5 человек);</w:t>
      </w:r>
      <w:r w:rsidRPr="00BE03FB">
        <w:rPr>
          <w:sz w:val="28"/>
          <w:szCs w:val="28"/>
          <w:lang w:val="kk-KZ"/>
        </w:rPr>
        <w:t xml:space="preserve"> </w:t>
      </w:r>
      <w:proofErr w:type="spellStart"/>
      <w:r w:rsidR="0050029E" w:rsidRPr="00BE03FB">
        <w:rPr>
          <w:sz w:val="28"/>
          <w:szCs w:val="28"/>
        </w:rPr>
        <w:t>Байдибекский</w:t>
      </w:r>
      <w:proofErr w:type="spellEnd"/>
      <w:r w:rsidR="0050029E" w:rsidRPr="00BE03FB">
        <w:rPr>
          <w:sz w:val="28"/>
          <w:szCs w:val="28"/>
        </w:rPr>
        <w:t xml:space="preserve"> район – 0,1% (2 человека).</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В области двум иностранным гражданам (2 семьи) были выданы удостоверения лиц, ищущих убежище (все – из Украины), а также десяти иностранным гражданам (4 семьи) были выданы удостоверения беженца (из них 4 человека — граждане Украины (40,0%) и 6 человек — граждане Исламской Республики Афганистан (60,0%)).</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Министерством труда и социальной защиты населения РК на 2023 год было выделено 6 727 квот для переселенцев, при этом были определены 7 принимающих областей для оказания государственной поддержки (</w:t>
      </w:r>
      <w:proofErr w:type="spellStart"/>
      <w:r w:rsidR="0050029E" w:rsidRPr="00BE03FB">
        <w:rPr>
          <w:sz w:val="28"/>
          <w:szCs w:val="28"/>
        </w:rPr>
        <w:t>Абайская</w:t>
      </w:r>
      <w:proofErr w:type="spellEnd"/>
      <w:r w:rsidR="0050029E" w:rsidRPr="00BE03FB">
        <w:rPr>
          <w:sz w:val="28"/>
          <w:szCs w:val="28"/>
        </w:rPr>
        <w:t xml:space="preserve">, Карагандинская, </w:t>
      </w:r>
      <w:proofErr w:type="spellStart"/>
      <w:r w:rsidR="0050029E" w:rsidRPr="00BE03FB">
        <w:rPr>
          <w:sz w:val="28"/>
          <w:szCs w:val="28"/>
        </w:rPr>
        <w:t>Костанайская</w:t>
      </w:r>
      <w:proofErr w:type="spellEnd"/>
      <w:r w:rsidR="0050029E" w:rsidRPr="00BE03FB">
        <w:rPr>
          <w:sz w:val="28"/>
          <w:szCs w:val="28"/>
        </w:rPr>
        <w:t xml:space="preserve">, Павлодарская, Северо-Казахстанская, </w:t>
      </w:r>
      <w:proofErr w:type="spellStart"/>
      <w:r w:rsidR="0050029E" w:rsidRPr="00BE03FB">
        <w:rPr>
          <w:sz w:val="28"/>
          <w:szCs w:val="28"/>
        </w:rPr>
        <w:t>Улытауская</w:t>
      </w:r>
      <w:proofErr w:type="spellEnd"/>
      <w:r w:rsidR="0050029E" w:rsidRPr="00BE03FB">
        <w:rPr>
          <w:sz w:val="28"/>
          <w:szCs w:val="28"/>
        </w:rPr>
        <w:t xml:space="preserve"> и Восточно-Казахстанская области).</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На основе выделенных квот на сегодняшний день из Туркестанской области переселилось 475 семей, в общей сложности 1 953 человека, из которых 890 — трудоспособного возраста, 716 — трудоустроены на постоянной основе.</w:t>
      </w:r>
    </w:p>
    <w:p w:rsidR="0050029E" w:rsidRPr="00BE03FB" w:rsidRDefault="00846103" w:rsidP="00846103">
      <w:pPr>
        <w:pStyle w:val="a8"/>
        <w:spacing w:before="0" w:beforeAutospacing="0" w:after="0" w:afterAutospacing="0"/>
        <w:jc w:val="both"/>
        <w:rPr>
          <w:sz w:val="28"/>
          <w:szCs w:val="28"/>
        </w:rPr>
      </w:pPr>
      <w:r w:rsidRPr="00BE03FB">
        <w:rPr>
          <w:sz w:val="28"/>
          <w:szCs w:val="28"/>
        </w:rPr>
        <w:tab/>
      </w:r>
      <w:r w:rsidR="0050029E" w:rsidRPr="00BE03FB">
        <w:rPr>
          <w:sz w:val="28"/>
          <w:szCs w:val="28"/>
        </w:rPr>
        <w:t>Для справки:</w:t>
      </w:r>
      <w:r w:rsidRPr="00BE03FB">
        <w:rPr>
          <w:sz w:val="28"/>
          <w:szCs w:val="28"/>
          <w:lang w:val="kk-KZ"/>
        </w:rPr>
        <w:t xml:space="preserve"> </w:t>
      </w:r>
      <w:r w:rsidR="0050029E" w:rsidRPr="00BE03FB">
        <w:rPr>
          <w:sz w:val="28"/>
          <w:szCs w:val="28"/>
        </w:rPr>
        <w:t>в Павлодарскую область – 165 семей (827 человек),</w:t>
      </w:r>
      <w:r w:rsidRPr="00BE03FB">
        <w:rPr>
          <w:sz w:val="28"/>
          <w:szCs w:val="28"/>
          <w:lang w:val="kk-KZ"/>
        </w:rPr>
        <w:t xml:space="preserve"> </w:t>
      </w:r>
      <w:r w:rsidR="0050029E" w:rsidRPr="00BE03FB">
        <w:rPr>
          <w:sz w:val="28"/>
          <w:szCs w:val="28"/>
        </w:rPr>
        <w:t>в Северо-Казахстанскую область – 212 семей (786 человек),</w:t>
      </w:r>
      <w:r w:rsidRPr="00BE03FB">
        <w:rPr>
          <w:sz w:val="28"/>
          <w:szCs w:val="28"/>
          <w:lang w:val="kk-KZ"/>
        </w:rPr>
        <w:t xml:space="preserve"> </w:t>
      </w:r>
      <w:r w:rsidR="0050029E" w:rsidRPr="00BE03FB">
        <w:rPr>
          <w:sz w:val="28"/>
          <w:szCs w:val="28"/>
        </w:rPr>
        <w:t xml:space="preserve">в </w:t>
      </w:r>
      <w:proofErr w:type="spellStart"/>
      <w:r w:rsidR="0050029E" w:rsidRPr="00BE03FB">
        <w:rPr>
          <w:sz w:val="28"/>
          <w:szCs w:val="28"/>
        </w:rPr>
        <w:t>Абайскую</w:t>
      </w:r>
      <w:proofErr w:type="spellEnd"/>
      <w:r w:rsidR="0050029E" w:rsidRPr="00BE03FB">
        <w:rPr>
          <w:sz w:val="28"/>
          <w:szCs w:val="28"/>
        </w:rPr>
        <w:t xml:space="preserve"> область – 8 семей (23 человека),</w:t>
      </w:r>
      <w:r w:rsidRPr="00BE03FB">
        <w:rPr>
          <w:sz w:val="28"/>
          <w:szCs w:val="28"/>
          <w:lang w:val="kk-KZ"/>
        </w:rPr>
        <w:t xml:space="preserve"> </w:t>
      </w:r>
      <w:r w:rsidR="0050029E" w:rsidRPr="00BE03FB">
        <w:rPr>
          <w:sz w:val="28"/>
          <w:szCs w:val="28"/>
        </w:rPr>
        <w:t xml:space="preserve">в </w:t>
      </w:r>
      <w:proofErr w:type="spellStart"/>
      <w:r w:rsidR="0050029E" w:rsidRPr="00BE03FB">
        <w:rPr>
          <w:sz w:val="28"/>
          <w:szCs w:val="28"/>
        </w:rPr>
        <w:t>Улытаускую</w:t>
      </w:r>
      <w:proofErr w:type="spellEnd"/>
      <w:r w:rsidR="0050029E" w:rsidRPr="00BE03FB">
        <w:rPr>
          <w:sz w:val="28"/>
          <w:szCs w:val="28"/>
        </w:rPr>
        <w:t xml:space="preserve"> область – 7 семей (37 человек),</w:t>
      </w:r>
      <w:r w:rsidRPr="00BE03FB">
        <w:rPr>
          <w:sz w:val="28"/>
          <w:szCs w:val="28"/>
          <w:lang w:val="kk-KZ"/>
        </w:rPr>
        <w:t xml:space="preserve"> </w:t>
      </w:r>
      <w:r w:rsidR="0050029E" w:rsidRPr="00BE03FB">
        <w:rPr>
          <w:sz w:val="28"/>
          <w:szCs w:val="28"/>
        </w:rPr>
        <w:t>в Восточно-Казахстанскую область – 27 семей (86 человек),</w:t>
      </w:r>
      <w:r w:rsidRPr="00BE03FB">
        <w:rPr>
          <w:sz w:val="28"/>
          <w:szCs w:val="28"/>
          <w:lang w:val="kk-KZ"/>
        </w:rPr>
        <w:t xml:space="preserve"> </w:t>
      </w:r>
      <w:r w:rsidR="0050029E" w:rsidRPr="00BE03FB">
        <w:rPr>
          <w:sz w:val="28"/>
          <w:szCs w:val="28"/>
        </w:rPr>
        <w:t xml:space="preserve">в </w:t>
      </w:r>
      <w:proofErr w:type="spellStart"/>
      <w:r w:rsidR="0050029E" w:rsidRPr="00BE03FB">
        <w:rPr>
          <w:sz w:val="28"/>
          <w:szCs w:val="28"/>
        </w:rPr>
        <w:t>Костанайскую</w:t>
      </w:r>
      <w:proofErr w:type="spellEnd"/>
      <w:r w:rsidR="0050029E" w:rsidRPr="00BE03FB">
        <w:rPr>
          <w:sz w:val="28"/>
          <w:szCs w:val="28"/>
        </w:rPr>
        <w:t xml:space="preserve"> область – 54 семьи (190 человек).</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В 2023 году были назначены дополнительные социальные выплаты на сумму 1 823,0 млн тенге для 48,7 тыс. детей из малообеспеченных семей в возрасте от 1 до 6 лет.</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Кроме государственных средств, в рамках региональной программы «</w:t>
      </w:r>
      <w:proofErr w:type="spellStart"/>
      <w:r w:rsidR="0050029E" w:rsidRPr="00BE03FB">
        <w:rPr>
          <w:sz w:val="28"/>
          <w:szCs w:val="28"/>
        </w:rPr>
        <w:t>Камкорлык</w:t>
      </w:r>
      <w:proofErr w:type="spellEnd"/>
      <w:r w:rsidR="0050029E" w:rsidRPr="00BE03FB">
        <w:rPr>
          <w:sz w:val="28"/>
          <w:szCs w:val="28"/>
        </w:rPr>
        <w:t xml:space="preserve">» оказана спонсорская помощь 993 семьям, оказавшимся в трудной </w:t>
      </w:r>
      <w:r w:rsidR="0050029E" w:rsidRPr="00BE03FB">
        <w:rPr>
          <w:sz w:val="28"/>
          <w:szCs w:val="28"/>
        </w:rPr>
        <w:lastRenderedPageBreak/>
        <w:t>жизненной ситуации, на сумму 293,0 млн тенге, а также 28 семей были обеспечены жильем.</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Если по Республике Казахстан численность граждан с инвалидностью составляет 707,9 тыс. человек (что составляет 4% от населения), то в Туркестанской области зарегистрировано 97 280 граждан с инвалидностью, что составляет 4,6% от населения области и 14% от общего числа инвалидов в стране.</w:t>
      </w:r>
    </w:p>
    <w:p w:rsidR="0050029E" w:rsidRPr="00BE03FB" w:rsidRDefault="00846103" w:rsidP="0050029E">
      <w:pPr>
        <w:pStyle w:val="a8"/>
        <w:spacing w:before="0" w:beforeAutospacing="0" w:after="0" w:afterAutospacing="0"/>
        <w:jc w:val="both"/>
        <w:rPr>
          <w:sz w:val="28"/>
          <w:szCs w:val="28"/>
        </w:rPr>
      </w:pPr>
      <w:r w:rsidRPr="00BE03FB">
        <w:rPr>
          <w:sz w:val="28"/>
          <w:szCs w:val="28"/>
        </w:rPr>
        <w:tab/>
      </w:r>
      <w:r w:rsidR="0050029E" w:rsidRPr="00BE03FB">
        <w:rPr>
          <w:sz w:val="28"/>
          <w:szCs w:val="28"/>
        </w:rPr>
        <w:t>В 2023 году на оказание социальной поддержки лицам с инвалидностью в области было выделено 11,6 млрд тенге из бюджетов всех уровней. По состоянию на 31 декабря 2023 года за счет этих средств было предоставлено 59 773 технических средств реабилитации и услуг, что составляет 94,4% от необходимого (при целевом показателе 90%).</w:t>
      </w:r>
    </w:p>
    <w:p w:rsidR="0050029E" w:rsidRPr="00BE03FB" w:rsidRDefault="00846103" w:rsidP="00846103">
      <w:pPr>
        <w:pStyle w:val="a8"/>
        <w:spacing w:before="0" w:beforeAutospacing="0" w:after="0" w:afterAutospacing="0"/>
        <w:jc w:val="both"/>
        <w:rPr>
          <w:sz w:val="28"/>
          <w:szCs w:val="28"/>
        </w:rPr>
      </w:pPr>
      <w:r w:rsidRPr="00BE03FB">
        <w:rPr>
          <w:sz w:val="28"/>
          <w:szCs w:val="28"/>
        </w:rPr>
        <w:tab/>
      </w:r>
      <w:r w:rsidR="0050029E" w:rsidRPr="00BE03FB">
        <w:rPr>
          <w:sz w:val="28"/>
          <w:szCs w:val="28"/>
        </w:rPr>
        <w:t>В реестре портала зарегистрировано 177 поставщиков услуг, в том числе:</w:t>
      </w:r>
      <w:r w:rsidRPr="00BE03FB">
        <w:rPr>
          <w:sz w:val="28"/>
          <w:szCs w:val="28"/>
          <w:lang w:val="kk-KZ"/>
        </w:rPr>
        <w:t xml:space="preserve"> </w:t>
      </w:r>
      <w:r w:rsidR="0050029E" w:rsidRPr="00BE03FB">
        <w:rPr>
          <w:sz w:val="28"/>
          <w:szCs w:val="28"/>
        </w:rPr>
        <w:t>17 специалистов по жестовому языку (фактически – 163),</w:t>
      </w:r>
      <w:r w:rsidRPr="00BE03FB">
        <w:rPr>
          <w:sz w:val="28"/>
          <w:szCs w:val="28"/>
          <w:lang w:val="kk-KZ"/>
        </w:rPr>
        <w:t xml:space="preserve"> </w:t>
      </w:r>
      <w:r w:rsidR="0050029E" w:rsidRPr="00BE03FB">
        <w:rPr>
          <w:sz w:val="28"/>
          <w:szCs w:val="28"/>
        </w:rPr>
        <w:t>19 поставщиков услуг персонального ассистента (фактически – 5 235),</w:t>
      </w:r>
      <w:r w:rsidRPr="00BE03FB">
        <w:rPr>
          <w:sz w:val="28"/>
          <w:szCs w:val="28"/>
          <w:lang w:val="kk-KZ"/>
        </w:rPr>
        <w:t xml:space="preserve"> </w:t>
      </w:r>
      <w:r w:rsidR="0050029E" w:rsidRPr="00BE03FB">
        <w:rPr>
          <w:sz w:val="28"/>
          <w:szCs w:val="28"/>
        </w:rPr>
        <w:t>88 поставщиков технических средств реабилитации,</w:t>
      </w:r>
      <w:r w:rsidRPr="00BE03FB">
        <w:rPr>
          <w:sz w:val="28"/>
          <w:szCs w:val="28"/>
          <w:lang w:val="kk-KZ"/>
        </w:rPr>
        <w:t xml:space="preserve"> </w:t>
      </w:r>
      <w:r w:rsidR="0050029E" w:rsidRPr="00BE03FB">
        <w:rPr>
          <w:sz w:val="28"/>
          <w:szCs w:val="28"/>
        </w:rPr>
        <w:t>53 организации, предоставляющие санаторно-курортные услуги.</w:t>
      </w:r>
    </w:p>
    <w:p w:rsidR="0050029E" w:rsidRPr="00BE03FB" w:rsidRDefault="00846103" w:rsidP="00846103">
      <w:pPr>
        <w:pStyle w:val="a8"/>
        <w:spacing w:before="0" w:beforeAutospacing="0" w:after="0" w:afterAutospacing="0"/>
        <w:jc w:val="both"/>
        <w:rPr>
          <w:sz w:val="28"/>
          <w:szCs w:val="28"/>
        </w:rPr>
      </w:pPr>
      <w:r w:rsidRPr="00BE03FB">
        <w:rPr>
          <w:sz w:val="28"/>
          <w:szCs w:val="28"/>
        </w:rPr>
        <w:tab/>
      </w:r>
      <w:r w:rsidR="0050029E" w:rsidRPr="00BE03FB">
        <w:rPr>
          <w:sz w:val="28"/>
          <w:szCs w:val="28"/>
        </w:rPr>
        <w:t>Кроме того, в портале как физические лица зарегистрированы дополнительно:</w:t>
      </w:r>
      <w:r w:rsidRPr="00BE03FB">
        <w:rPr>
          <w:sz w:val="28"/>
          <w:szCs w:val="28"/>
          <w:lang w:val="kk-KZ"/>
        </w:rPr>
        <w:t xml:space="preserve"> </w:t>
      </w:r>
      <w:r w:rsidR="0050029E" w:rsidRPr="00BE03FB">
        <w:rPr>
          <w:sz w:val="28"/>
          <w:szCs w:val="28"/>
        </w:rPr>
        <w:t>31 специалист по жестовому языку,</w:t>
      </w:r>
      <w:r w:rsidRPr="00BE03FB">
        <w:rPr>
          <w:sz w:val="28"/>
          <w:szCs w:val="28"/>
          <w:lang w:val="kk-KZ"/>
        </w:rPr>
        <w:t xml:space="preserve"> </w:t>
      </w:r>
      <w:r w:rsidR="0050029E" w:rsidRPr="00BE03FB">
        <w:rPr>
          <w:sz w:val="28"/>
          <w:szCs w:val="28"/>
        </w:rPr>
        <w:t>581 персональный ассистент.</w:t>
      </w:r>
    </w:p>
    <w:p w:rsidR="0050029E" w:rsidRPr="00BE03FB" w:rsidRDefault="0050029E" w:rsidP="003A06CD">
      <w:pPr>
        <w:spacing w:after="0" w:line="240" w:lineRule="auto"/>
        <w:ind w:firstLine="709"/>
        <w:jc w:val="both"/>
        <w:rPr>
          <w:rFonts w:ascii="Times New Roman" w:eastAsia="Times New Roman" w:hAnsi="Times New Roman" w:cs="Times New Roman"/>
          <w:b/>
          <w:sz w:val="28"/>
          <w:szCs w:val="28"/>
          <w:lang w:val="kk-KZ" w:eastAsia="ru-RU"/>
        </w:rPr>
      </w:pPr>
    </w:p>
    <w:p w:rsidR="0069720E" w:rsidRPr="00BE03FB" w:rsidRDefault="0069720E" w:rsidP="0069720E">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sz w:val="28"/>
          <w:szCs w:val="28"/>
          <w:lang w:val="kk-KZ"/>
        </w:rPr>
        <w:t>Басқармаға 2023 жылы бекітілген және нақтыланған қаржылар</w:t>
      </w:r>
    </w:p>
    <w:p w:rsidR="0069720E" w:rsidRPr="00BE03FB" w:rsidRDefault="0069720E" w:rsidP="0069720E">
      <w:pPr>
        <w:spacing w:after="0" w:line="240" w:lineRule="auto"/>
        <w:ind w:firstLine="567"/>
        <w:jc w:val="both"/>
        <w:rPr>
          <w:rFonts w:ascii="Times New Roman" w:hAnsi="Times New Roman" w:cs="Times New Roman"/>
          <w:color w:val="000000"/>
          <w:sz w:val="28"/>
          <w:szCs w:val="28"/>
          <w:lang w:val="kk-KZ"/>
        </w:rPr>
      </w:pPr>
    </w:p>
    <w:tbl>
      <w:tblPr>
        <w:tblW w:w="9653" w:type="dxa"/>
        <w:tblInd w:w="93" w:type="dxa"/>
        <w:tblLook w:val="04A0" w:firstRow="1" w:lastRow="0" w:firstColumn="1" w:lastColumn="0" w:noHBand="0" w:noVBand="1"/>
      </w:tblPr>
      <w:tblGrid>
        <w:gridCol w:w="1476"/>
        <w:gridCol w:w="3742"/>
        <w:gridCol w:w="1739"/>
        <w:gridCol w:w="1430"/>
        <w:gridCol w:w="1266"/>
      </w:tblGrid>
      <w:tr w:rsidR="0069720E" w:rsidRPr="00BE03FB" w:rsidTr="0069720E">
        <w:trPr>
          <w:trHeight w:val="708"/>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color w:val="000000"/>
                <w:sz w:val="28"/>
                <w:szCs w:val="28"/>
                <w:lang w:val="kk-KZ"/>
              </w:rPr>
              <w:t> ББК</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color w:val="000000"/>
                <w:sz w:val="28"/>
                <w:szCs w:val="28"/>
              </w:rPr>
            </w:pPr>
            <w:r w:rsidRPr="00BE03FB">
              <w:rPr>
                <w:rFonts w:ascii="Times New Roman" w:hAnsi="Times New Roman" w:cs="Times New Roman"/>
                <w:sz w:val="28"/>
                <w:szCs w:val="28"/>
              </w:rPr>
              <w:t>Наименование программы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color w:val="000000"/>
                <w:sz w:val="28"/>
                <w:szCs w:val="28"/>
                <w:lang w:val="kk-KZ"/>
              </w:rPr>
              <w:t>Рассмотрено в начале года</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69720E" w:rsidRPr="00BE03FB" w:rsidRDefault="00846103" w:rsidP="00846103">
            <w:pPr>
              <w:spacing w:after="0" w:line="240" w:lineRule="auto"/>
              <w:jc w:val="center"/>
              <w:rPr>
                <w:rFonts w:ascii="Times New Roman" w:hAnsi="Times New Roman" w:cs="Times New Roman"/>
                <w:color w:val="000000"/>
                <w:sz w:val="28"/>
                <w:szCs w:val="28"/>
              </w:rPr>
            </w:pPr>
            <w:r w:rsidRPr="00BE03FB">
              <w:rPr>
                <w:rFonts w:ascii="Times New Roman" w:hAnsi="Times New Roman" w:cs="Times New Roman"/>
                <w:color w:val="000000"/>
                <w:sz w:val="28"/>
                <w:szCs w:val="28"/>
                <w:lang w:val="kk-KZ"/>
              </w:rPr>
              <w:t>Уточнены к концу года</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69720E" w:rsidRPr="00BE03FB" w:rsidRDefault="00846103" w:rsidP="00846103">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color w:val="000000"/>
                <w:sz w:val="28"/>
                <w:szCs w:val="28"/>
                <w:lang w:val="kk-KZ"/>
              </w:rPr>
              <w:t>разница</w:t>
            </w:r>
          </w:p>
        </w:tc>
      </w:tr>
      <w:tr w:rsidR="0069720E" w:rsidRPr="00BE03FB" w:rsidTr="0069720E">
        <w:trPr>
          <w:trHeight w:val="756"/>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001.015</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color w:val="000000"/>
                <w:sz w:val="28"/>
                <w:szCs w:val="28"/>
              </w:rPr>
            </w:pPr>
            <w:r w:rsidRPr="00BE03FB">
              <w:rPr>
                <w:rFonts w:ascii="Times New Roman" w:hAnsi="Times New Roman" w:cs="Times New Roman"/>
                <w:sz w:val="28"/>
                <w:szCs w:val="28"/>
              </w:rPr>
              <w:t>Услуги по реализации государственной политики в сфере обеспечения занятости на местном уровне и реализации социальных программ для населения</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268406,0</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299721,0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31315,0</w:t>
            </w:r>
          </w:p>
        </w:tc>
      </w:tr>
      <w:tr w:rsidR="0069720E" w:rsidRPr="00BE03FB" w:rsidTr="0069720E">
        <w:trPr>
          <w:trHeight w:val="26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018047155</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Размещение государственного социального заказа в неправительственных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274131,0</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295504,0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21373,0</w:t>
            </w:r>
          </w:p>
        </w:tc>
      </w:tr>
      <w:tr w:rsidR="0069720E" w:rsidRPr="00BE03FB" w:rsidTr="0069720E">
        <w:trPr>
          <w:trHeight w:val="52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053047159</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 xml:space="preserve">Оказание услуг по замене и настройке речевых процессоров для </w:t>
            </w:r>
            <w:proofErr w:type="spellStart"/>
            <w:r w:rsidRPr="00BE03FB">
              <w:rPr>
                <w:rFonts w:ascii="Times New Roman" w:hAnsi="Times New Roman" w:cs="Times New Roman"/>
                <w:sz w:val="28"/>
                <w:szCs w:val="28"/>
              </w:rPr>
              <w:t>кохлеарных</w:t>
            </w:r>
            <w:proofErr w:type="spellEnd"/>
            <w:r w:rsidRPr="00BE03FB">
              <w:rPr>
                <w:rFonts w:ascii="Times New Roman" w:hAnsi="Times New Roman" w:cs="Times New Roman"/>
                <w:sz w:val="28"/>
                <w:szCs w:val="28"/>
              </w:rPr>
              <w:t xml:space="preserve"> имплантатов</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157794,0</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153400,0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-4394,0</w:t>
            </w:r>
          </w:p>
        </w:tc>
      </w:tr>
      <w:tr w:rsidR="0069720E" w:rsidRPr="00BE03FB" w:rsidTr="0069720E">
        <w:trPr>
          <w:trHeight w:val="26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063013519</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 xml:space="preserve">Предоставление бюджетных кредитов для содействия </w:t>
            </w:r>
            <w:r w:rsidRPr="00BE03FB">
              <w:rPr>
                <w:rFonts w:ascii="Times New Roman" w:hAnsi="Times New Roman" w:cs="Times New Roman"/>
                <w:sz w:val="28"/>
                <w:szCs w:val="28"/>
              </w:rPr>
              <w:lastRenderedPageBreak/>
              <w:t>предпринимательской инициативе молодежи</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lastRenderedPageBreak/>
              <w:t>2970000,0</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2970000,0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0,0</w:t>
            </w:r>
          </w:p>
        </w:tc>
      </w:tr>
      <w:tr w:rsidR="0069720E" w:rsidRPr="00BE03FB" w:rsidTr="0069720E">
        <w:trPr>
          <w:trHeight w:val="52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lastRenderedPageBreak/>
              <w:t>066000159</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Оплата услуг доверенного агента по предоставлению бюджетных кредитов в целях содействия предпринимательской инициативе молодежи</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 </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22647,0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22647,0</w:t>
            </w:r>
          </w:p>
        </w:tc>
      </w:tr>
      <w:tr w:rsidR="0069720E" w:rsidRPr="00BE03FB" w:rsidTr="0069720E">
        <w:trPr>
          <w:trHeight w:val="37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096054813</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Исполнение государственных обязательств по проектам государственно-частного партнёрства</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818596,0</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889908,0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71312,0</w:t>
            </w:r>
          </w:p>
        </w:tc>
      </w:tr>
      <w:tr w:rsidR="0069720E" w:rsidRPr="00BE03FB" w:rsidTr="0069720E">
        <w:trPr>
          <w:trHeight w:val="26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 </w:t>
            </w:r>
          </w:p>
        </w:tc>
        <w:tc>
          <w:tcPr>
            <w:tcW w:w="4536" w:type="dxa"/>
            <w:tcBorders>
              <w:top w:val="nil"/>
              <w:left w:val="nil"/>
              <w:bottom w:val="single" w:sz="4" w:space="0" w:color="auto"/>
              <w:right w:val="single" w:sz="4" w:space="0" w:color="auto"/>
            </w:tcBorders>
            <w:shd w:val="clear" w:color="auto" w:fill="auto"/>
            <w:vAlign w:val="center"/>
            <w:hideMark/>
          </w:tcPr>
          <w:p w:rsidR="0069720E" w:rsidRPr="00BE03FB" w:rsidRDefault="00846103" w:rsidP="0069720E">
            <w:pPr>
              <w:spacing w:after="0" w:line="240" w:lineRule="auto"/>
              <w:rPr>
                <w:rFonts w:ascii="Times New Roman" w:hAnsi="Times New Roman" w:cs="Times New Roman"/>
                <w:bCs/>
                <w:color w:val="000000"/>
                <w:sz w:val="28"/>
                <w:szCs w:val="28"/>
                <w:lang w:val="kk-KZ"/>
              </w:rPr>
            </w:pPr>
            <w:r w:rsidRPr="00BE03FB">
              <w:rPr>
                <w:rFonts w:ascii="Times New Roman" w:hAnsi="Times New Roman" w:cs="Times New Roman"/>
                <w:bCs/>
                <w:color w:val="000000"/>
                <w:sz w:val="28"/>
                <w:szCs w:val="28"/>
                <w:lang w:val="kk-KZ"/>
              </w:rPr>
              <w:t>ВСЕГО</w:t>
            </w:r>
          </w:p>
        </w:tc>
        <w:tc>
          <w:tcPr>
            <w:tcW w:w="1559"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4488927,0</w:t>
            </w:r>
          </w:p>
        </w:tc>
        <w:tc>
          <w:tcPr>
            <w:tcW w:w="1317"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4631180,0</w:t>
            </w:r>
          </w:p>
        </w:tc>
        <w:tc>
          <w:tcPr>
            <w:tcW w:w="1092" w:type="dxa"/>
            <w:tcBorders>
              <w:top w:val="nil"/>
              <w:left w:val="nil"/>
              <w:bottom w:val="single" w:sz="4" w:space="0" w:color="auto"/>
              <w:right w:val="single" w:sz="4" w:space="0" w:color="auto"/>
            </w:tcBorders>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142253,0</w:t>
            </w:r>
          </w:p>
        </w:tc>
      </w:tr>
    </w:tbl>
    <w:p w:rsidR="00846103" w:rsidRPr="00BE03FB" w:rsidRDefault="00846103" w:rsidP="00846103">
      <w:pPr>
        <w:pStyle w:val="a8"/>
        <w:spacing w:before="0" w:beforeAutospacing="0" w:after="0" w:afterAutospacing="0"/>
        <w:jc w:val="both"/>
        <w:rPr>
          <w:sz w:val="28"/>
          <w:szCs w:val="28"/>
        </w:rPr>
      </w:pPr>
      <w:r w:rsidRPr="00BE03FB">
        <w:rPr>
          <w:sz w:val="28"/>
          <w:szCs w:val="28"/>
        </w:rPr>
        <w:tab/>
        <w:t>В 2024 году в рамках «Региональной карты занятости» было создано 123 680 рабочих мест (104%). В том числе: 66 817 – постоянные, 56 863 – временные рабочие места.</w:t>
      </w:r>
    </w:p>
    <w:p w:rsidR="00846103" w:rsidRPr="00BE03FB" w:rsidRDefault="00846103" w:rsidP="00846103">
      <w:pPr>
        <w:pStyle w:val="a8"/>
        <w:spacing w:before="0" w:beforeAutospacing="0" w:after="0" w:afterAutospacing="0"/>
        <w:jc w:val="both"/>
        <w:rPr>
          <w:sz w:val="28"/>
          <w:szCs w:val="28"/>
        </w:rPr>
      </w:pPr>
      <w:r w:rsidRPr="00BE03FB">
        <w:rPr>
          <w:sz w:val="28"/>
          <w:szCs w:val="28"/>
        </w:rPr>
        <w:tab/>
        <w:t>В 2024 году в целях поддержки предпринимательских инициатив гранты на развитие новых бизнес-идей были выданы 1 779 лицам, которые в полном объёме зарегистрированы в органах государственных доходов в качестве индивидуальных предпринимателей (100%).</w:t>
      </w:r>
    </w:p>
    <w:p w:rsidR="00846103" w:rsidRPr="00BE03FB" w:rsidRDefault="00846103" w:rsidP="00846103">
      <w:pPr>
        <w:pStyle w:val="a8"/>
        <w:spacing w:before="0" w:beforeAutospacing="0" w:after="0" w:afterAutospacing="0"/>
        <w:jc w:val="both"/>
        <w:rPr>
          <w:sz w:val="28"/>
          <w:szCs w:val="28"/>
        </w:rPr>
      </w:pPr>
      <w:r w:rsidRPr="00BE03FB">
        <w:rPr>
          <w:sz w:val="28"/>
          <w:szCs w:val="28"/>
        </w:rPr>
        <w:tab/>
        <w:t xml:space="preserve">Кроме того, с 2024 года планировалась выдача </w:t>
      </w:r>
      <w:proofErr w:type="spellStart"/>
      <w:r w:rsidRPr="00BE03FB">
        <w:rPr>
          <w:sz w:val="28"/>
          <w:szCs w:val="28"/>
        </w:rPr>
        <w:t>микрокредитов</w:t>
      </w:r>
      <w:proofErr w:type="spellEnd"/>
      <w:r w:rsidRPr="00BE03FB">
        <w:rPr>
          <w:sz w:val="28"/>
          <w:szCs w:val="28"/>
        </w:rPr>
        <w:t xml:space="preserve"> молодёжи в размере до 5 миллионов тенге под льготную ставку 2,5%. Однако в связи с отсутствием финансирования в 2024 году, работа по выдаче </w:t>
      </w:r>
      <w:proofErr w:type="spellStart"/>
      <w:r w:rsidRPr="00BE03FB">
        <w:rPr>
          <w:sz w:val="28"/>
          <w:szCs w:val="28"/>
        </w:rPr>
        <w:t>микрокредитов</w:t>
      </w:r>
      <w:proofErr w:type="spellEnd"/>
      <w:r w:rsidRPr="00BE03FB">
        <w:rPr>
          <w:sz w:val="28"/>
          <w:szCs w:val="28"/>
        </w:rPr>
        <w:t xml:space="preserve"> не проводилась.</w:t>
      </w:r>
    </w:p>
    <w:p w:rsidR="00846103" w:rsidRPr="00BE03FB" w:rsidRDefault="00846103" w:rsidP="00846103">
      <w:pPr>
        <w:pStyle w:val="a8"/>
        <w:spacing w:before="0" w:beforeAutospacing="0" w:after="0" w:afterAutospacing="0"/>
        <w:jc w:val="both"/>
        <w:rPr>
          <w:sz w:val="28"/>
          <w:szCs w:val="28"/>
        </w:rPr>
      </w:pPr>
      <w:r w:rsidRPr="00BE03FB">
        <w:rPr>
          <w:sz w:val="28"/>
          <w:szCs w:val="28"/>
        </w:rPr>
        <w:tab/>
        <w:t>Согласно статистическим данным, по итогам III квартала 2024 года:</w:t>
      </w:r>
      <w:r w:rsidRPr="00BE03FB">
        <w:rPr>
          <w:sz w:val="28"/>
          <w:szCs w:val="28"/>
          <w:lang w:val="kk-KZ"/>
        </w:rPr>
        <w:t xml:space="preserve"> </w:t>
      </w:r>
      <w:r w:rsidRPr="00BE03FB">
        <w:rPr>
          <w:sz w:val="28"/>
          <w:szCs w:val="28"/>
        </w:rPr>
        <w:t>уровень безработицы составил 4,8%;</w:t>
      </w:r>
      <w:r w:rsidRPr="00BE03FB">
        <w:rPr>
          <w:sz w:val="28"/>
          <w:szCs w:val="28"/>
          <w:lang w:val="kk-KZ"/>
        </w:rPr>
        <w:t xml:space="preserve"> </w:t>
      </w:r>
      <w:r w:rsidRPr="00BE03FB">
        <w:rPr>
          <w:sz w:val="28"/>
          <w:szCs w:val="28"/>
        </w:rPr>
        <w:t>уровень безработицы среди молодёжи – 1,7%;</w:t>
      </w:r>
      <w:r w:rsidRPr="00BE03FB">
        <w:rPr>
          <w:sz w:val="28"/>
          <w:szCs w:val="28"/>
          <w:lang w:val="kk-KZ"/>
        </w:rPr>
        <w:t xml:space="preserve"> </w:t>
      </w:r>
      <w:r w:rsidRPr="00BE03FB">
        <w:rPr>
          <w:sz w:val="28"/>
          <w:szCs w:val="28"/>
        </w:rPr>
        <w:t>уровень безработицы среди женщин – 5,2%.</w:t>
      </w:r>
    </w:p>
    <w:p w:rsidR="00846103" w:rsidRPr="00BE03FB" w:rsidRDefault="00846103" w:rsidP="00846103">
      <w:pPr>
        <w:pStyle w:val="a8"/>
        <w:spacing w:before="0" w:beforeAutospacing="0" w:after="0" w:afterAutospacing="0"/>
        <w:jc w:val="both"/>
        <w:rPr>
          <w:sz w:val="28"/>
          <w:szCs w:val="28"/>
        </w:rPr>
      </w:pPr>
      <w:r w:rsidRPr="00BE03FB">
        <w:rPr>
          <w:sz w:val="28"/>
          <w:szCs w:val="28"/>
        </w:rPr>
        <w:tab/>
        <w:t>По итогам 2024 года, адресная социальная помощь была назначена 15,8 тыс. семьям (94,8 тыс. человек) на общую сумму 6 854,2 млн тенге, из которых 19,3 тыс. человек были трудоустроены.</w:t>
      </w:r>
    </w:p>
    <w:p w:rsidR="00846103" w:rsidRPr="00BE03FB" w:rsidRDefault="00846103" w:rsidP="00846103">
      <w:pPr>
        <w:pStyle w:val="a8"/>
        <w:spacing w:before="0" w:beforeAutospacing="0" w:after="0" w:afterAutospacing="0"/>
        <w:jc w:val="both"/>
        <w:rPr>
          <w:sz w:val="28"/>
          <w:szCs w:val="28"/>
        </w:rPr>
      </w:pPr>
      <w:r w:rsidRPr="00BE03FB">
        <w:rPr>
          <w:sz w:val="28"/>
          <w:szCs w:val="28"/>
        </w:rPr>
        <w:tab/>
        <w:t>Дополнительные социальные выплаты были назначены 29,7 тыс. детям в возрасте от 1 до 6 лет из малообеспеченных семей на общую сумму 1 193,2 млн тенге.</w:t>
      </w:r>
    </w:p>
    <w:p w:rsidR="00846103" w:rsidRPr="00BE03FB" w:rsidRDefault="00846103" w:rsidP="00846103">
      <w:pPr>
        <w:pStyle w:val="a8"/>
        <w:spacing w:before="0" w:beforeAutospacing="0" w:after="0" w:afterAutospacing="0"/>
        <w:jc w:val="both"/>
        <w:rPr>
          <w:sz w:val="28"/>
          <w:szCs w:val="28"/>
        </w:rPr>
      </w:pPr>
      <w:r w:rsidRPr="00BE03FB">
        <w:rPr>
          <w:sz w:val="28"/>
          <w:szCs w:val="28"/>
        </w:rPr>
        <w:tab/>
        <w:t>Помимо средств, выделенных из бюджета, в рамках областной программы «</w:t>
      </w:r>
      <w:proofErr w:type="spellStart"/>
      <w:r w:rsidRPr="00BE03FB">
        <w:rPr>
          <w:sz w:val="28"/>
          <w:szCs w:val="28"/>
        </w:rPr>
        <w:t>Қамқорлық</w:t>
      </w:r>
      <w:proofErr w:type="spellEnd"/>
      <w:r w:rsidRPr="00BE03FB">
        <w:rPr>
          <w:sz w:val="28"/>
          <w:szCs w:val="28"/>
        </w:rPr>
        <w:t>» 711 семьям, оказавшимся в трудной жизненной ситуации, была оказана спонсорская помощь на сумму 141,8 млн тенге, при этом 13 семей обеспечены жильём.</w:t>
      </w:r>
    </w:p>
    <w:p w:rsidR="00846103" w:rsidRPr="00BE03FB" w:rsidRDefault="00846103" w:rsidP="00846103">
      <w:pPr>
        <w:pStyle w:val="a8"/>
        <w:spacing w:before="0" w:beforeAutospacing="0" w:after="0" w:afterAutospacing="0"/>
        <w:jc w:val="both"/>
        <w:rPr>
          <w:sz w:val="28"/>
          <w:szCs w:val="28"/>
        </w:rPr>
      </w:pPr>
      <w:r w:rsidRPr="00BE03FB">
        <w:rPr>
          <w:sz w:val="28"/>
          <w:szCs w:val="28"/>
        </w:rPr>
        <w:tab/>
        <w:t>В Туркестанской области на учёте состоит свыше 99,9 тыс. лиц с инвалидностью (4,6% от численности населения области), что составляет 14% от общего количества лиц с инвалидностью по Республике Казахстан.</w:t>
      </w:r>
    </w:p>
    <w:p w:rsidR="00846103" w:rsidRPr="00BE03FB" w:rsidRDefault="00846103" w:rsidP="00846103">
      <w:pPr>
        <w:pStyle w:val="a8"/>
        <w:spacing w:before="0" w:beforeAutospacing="0" w:after="0" w:afterAutospacing="0"/>
        <w:jc w:val="both"/>
        <w:rPr>
          <w:sz w:val="28"/>
          <w:szCs w:val="28"/>
        </w:rPr>
      </w:pPr>
      <w:r w:rsidRPr="00BE03FB">
        <w:rPr>
          <w:sz w:val="28"/>
          <w:szCs w:val="28"/>
        </w:rPr>
        <w:tab/>
        <w:t xml:space="preserve">В 2024 году на оказание социальной поддержки лицам с инвалидностью за счёт бюджетов всех уровней было выделено 17,1 млрд тенге. За счёт выделенных </w:t>
      </w:r>
      <w:r w:rsidRPr="00BE03FB">
        <w:rPr>
          <w:sz w:val="28"/>
          <w:szCs w:val="28"/>
        </w:rPr>
        <w:lastRenderedPageBreak/>
        <w:t>средств предоставлено 66 852 технических средства и услуги реабилитации, что обеспечило покрытие потребности на 95%.</w:t>
      </w:r>
    </w:p>
    <w:p w:rsidR="00846103" w:rsidRPr="00BE03FB" w:rsidRDefault="00846103" w:rsidP="00846103">
      <w:pPr>
        <w:pStyle w:val="a8"/>
        <w:spacing w:before="0" w:beforeAutospacing="0" w:after="0" w:afterAutospacing="0"/>
        <w:jc w:val="both"/>
        <w:rPr>
          <w:sz w:val="28"/>
          <w:szCs w:val="28"/>
        </w:rPr>
      </w:pPr>
      <w:r w:rsidRPr="00BE03FB">
        <w:rPr>
          <w:sz w:val="28"/>
          <w:szCs w:val="28"/>
        </w:rPr>
        <w:tab/>
        <w:t>В Туркестанской области проживает 197 818 пенсионеров, из них:</w:t>
      </w:r>
      <w:r w:rsidRPr="00BE03FB">
        <w:rPr>
          <w:sz w:val="28"/>
          <w:szCs w:val="28"/>
          <w:lang w:val="kk-KZ"/>
        </w:rPr>
        <w:t xml:space="preserve"> </w:t>
      </w:r>
      <w:r w:rsidRPr="00BE03FB">
        <w:rPr>
          <w:sz w:val="28"/>
          <w:szCs w:val="28"/>
        </w:rPr>
        <w:t>10 – ветераны Великой Отечественной войны;</w:t>
      </w:r>
      <w:r w:rsidRPr="00BE03FB">
        <w:rPr>
          <w:sz w:val="28"/>
          <w:szCs w:val="28"/>
          <w:lang w:val="kk-KZ"/>
        </w:rPr>
        <w:t xml:space="preserve"> </w:t>
      </w:r>
      <w:r w:rsidRPr="00BE03FB">
        <w:rPr>
          <w:sz w:val="28"/>
          <w:szCs w:val="28"/>
        </w:rPr>
        <w:t>3 002 – труженики тыла.</w:t>
      </w:r>
    </w:p>
    <w:p w:rsidR="00846103" w:rsidRPr="00BE03FB" w:rsidRDefault="00846103" w:rsidP="00846103">
      <w:pPr>
        <w:pStyle w:val="a8"/>
        <w:spacing w:before="0" w:beforeAutospacing="0" w:after="0" w:afterAutospacing="0"/>
        <w:jc w:val="both"/>
        <w:rPr>
          <w:sz w:val="28"/>
          <w:szCs w:val="28"/>
        </w:rPr>
      </w:pPr>
      <w:r w:rsidRPr="00BE03FB">
        <w:rPr>
          <w:sz w:val="28"/>
          <w:szCs w:val="28"/>
        </w:rPr>
        <w:tab/>
        <w:t>7 188 представителей льготных категорий граждан получили возможность пройти отдых в учреждениях «Дом ветеранов» и «</w:t>
      </w:r>
      <w:proofErr w:type="spellStart"/>
      <w:r w:rsidRPr="00BE03FB">
        <w:rPr>
          <w:sz w:val="28"/>
          <w:szCs w:val="28"/>
        </w:rPr>
        <w:t>Мейір</w:t>
      </w:r>
      <w:proofErr w:type="spellEnd"/>
      <w:r w:rsidRPr="00BE03FB">
        <w:rPr>
          <w:sz w:val="28"/>
          <w:szCs w:val="28"/>
        </w:rPr>
        <w:t>», 1 537 ветеранов были бесплатно подписаны на печатные издания.</w:t>
      </w:r>
    </w:p>
    <w:p w:rsidR="00846103" w:rsidRPr="00BE03FB" w:rsidRDefault="00846103" w:rsidP="00846103">
      <w:pPr>
        <w:pStyle w:val="a8"/>
        <w:spacing w:before="0" w:beforeAutospacing="0" w:after="0" w:afterAutospacing="0"/>
        <w:jc w:val="both"/>
        <w:rPr>
          <w:sz w:val="28"/>
          <w:szCs w:val="28"/>
        </w:rPr>
      </w:pPr>
      <w:r w:rsidRPr="00BE03FB">
        <w:rPr>
          <w:sz w:val="28"/>
          <w:szCs w:val="28"/>
        </w:rPr>
        <w:tab/>
        <w:t xml:space="preserve">В 2021–2022 годах за счёт республиканского и областного бюджетов было предусмотрено финансирование, и в сентябре 2021 года в селе </w:t>
      </w:r>
      <w:proofErr w:type="spellStart"/>
      <w:r w:rsidRPr="00BE03FB">
        <w:rPr>
          <w:sz w:val="28"/>
          <w:szCs w:val="28"/>
        </w:rPr>
        <w:t>Ораңғай</w:t>
      </w:r>
      <w:proofErr w:type="spellEnd"/>
      <w:r w:rsidRPr="00BE03FB">
        <w:rPr>
          <w:sz w:val="28"/>
          <w:szCs w:val="28"/>
        </w:rPr>
        <w:t xml:space="preserve">, </w:t>
      </w:r>
      <w:proofErr w:type="spellStart"/>
      <w:r w:rsidRPr="00BE03FB">
        <w:rPr>
          <w:sz w:val="28"/>
          <w:szCs w:val="28"/>
        </w:rPr>
        <w:t>Сауранского</w:t>
      </w:r>
      <w:proofErr w:type="spellEnd"/>
      <w:r w:rsidRPr="00BE03FB">
        <w:rPr>
          <w:sz w:val="28"/>
          <w:szCs w:val="28"/>
        </w:rPr>
        <w:t xml:space="preserve"> района начато строительство реабилитационного центра на 200 мест для взрослых лиц с инвалидностью. </w:t>
      </w:r>
    </w:p>
    <w:p w:rsidR="00846103" w:rsidRPr="00BE03FB" w:rsidRDefault="00846103" w:rsidP="00846103">
      <w:pPr>
        <w:pStyle w:val="a8"/>
        <w:spacing w:before="0" w:beforeAutospacing="0" w:after="0" w:afterAutospacing="0"/>
        <w:jc w:val="both"/>
        <w:rPr>
          <w:sz w:val="28"/>
          <w:szCs w:val="28"/>
        </w:rPr>
      </w:pPr>
      <w:r w:rsidRPr="00BE03FB">
        <w:rPr>
          <w:sz w:val="28"/>
          <w:szCs w:val="28"/>
        </w:rPr>
        <w:tab/>
        <w:t xml:space="preserve">Постановлением </w:t>
      </w:r>
      <w:proofErr w:type="spellStart"/>
      <w:r w:rsidRPr="00BE03FB">
        <w:rPr>
          <w:sz w:val="28"/>
          <w:szCs w:val="28"/>
        </w:rPr>
        <w:t>акима</w:t>
      </w:r>
      <w:proofErr w:type="spellEnd"/>
      <w:r w:rsidRPr="00BE03FB">
        <w:rPr>
          <w:sz w:val="28"/>
          <w:szCs w:val="28"/>
        </w:rPr>
        <w:t xml:space="preserve"> области №92 от 28.05.2024 года в составе коммунального государственного учреждения «Центр оказания специальных социальных услуг №6» Управления координации занятости и социальных программ Туркестанской области был создан данный Центр, зарегистрированный в областном Департаменте юстиции 27.06.2024 года.</w:t>
      </w:r>
    </w:p>
    <w:p w:rsidR="00846103" w:rsidRPr="00BE03FB" w:rsidRDefault="00846103" w:rsidP="00846103">
      <w:pPr>
        <w:pStyle w:val="a8"/>
        <w:spacing w:before="0" w:beforeAutospacing="0" w:after="0" w:afterAutospacing="0"/>
        <w:jc w:val="both"/>
        <w:rPr>
          <w:sz w:val="28"/>
          <w:szCs w:val="28"/>
        </w:rPr>
      </w:pPr>
      <w:r w:rsidRPr="00BE03FB">
        <w:rPr>
          <w:sz w:val="28"/>
          <w:szCs w:val="28"/>
        </w:rPr>
        <w:tab/>
      </w:r>
      <w:proofErr w:type="spellStart"/>
      <w:r w:rsidRPr="00BE03FB">
        <w:rPr>
          <w:sz w:val="28"/>
          <w:szCs w:val="28"/>
        </w:rPr>
        <w:t>Управлени</w:t>
      </w:r>
      <w:proofErr w:type="spellEnd"/>
      <w:r w:rsidRPr="00BE03FB">
        <w:rPr>
          <w:sz w:val="28"/>
          <w:szCs w:val="28"/>
          <w:lang w:val="kk-KZ"/>
        </w:rPr>
        <w:t>ем</w:t>
      </w:r>
      <w:r w:rsidRPr="00BE03FB">
        <w:rPr>
          <w:sz w:val="28"/>
          <w:szCs w:val="28"/>
        </w:rPr>
        <w:t xml:space="preserve"> в 2024 году на содержание Центра и укрепление его материально-технической базы было выделено 391,7 млн тенге, из которых: фонд оплаты труда – 224,0 млн тенге, расходы на питание, медикаменты и другие нужды – 167,7 млн тенге.</w:t>
      </w:r>
    </w:p>
    <w:p w:rsidR="0069720E" w:rsidRPr="00BE03FB" w:rsidRDefault="0069720E" w:rsidP="0069720E">
      <w:pPr>
        <w:pBdr>
          <w:bottom w:val="single" w:sz="4" w:space="0" w:color="FFFFFF"/>
        </w:pBdr>
        <w:spacing w:after="0" w:line="240" w:lineRule="auto"/>
        <w:ind w:firstLine="567"/>
        <w:jc w:val="both"/>
        <w:rPr>
          <w:rFonts w:ascii="Times New Roman" w:eastAsia="Calibri" w:hAnsi="Times New Roman" w:cs="Times New Roman"/>
          <w:sz w:val="28"/>
          <w:szCs w:val="28"/>
          <w:highlight w:val="yellow"/>
        </w:rPr>
      </w:pPr>
    </w:p>
    <w:p w:rsidR="0069720E" w:rsidRPr="00BE03FB" w:rsidRDefault="00846103" w:rsidP="0069720E">
      <w:pPr>
        <w:spacing w:after="0" w:line="240" w:lineRule="auto"/>
        <w:jc w:val="center"/>
        <w:rPr>
          <w:rFonts w:ascii="Times New Roman" w:hAnsi="Times New Roman" w:cs="Times New Roman"/>
          <w:sz w:val="28"/>
          <w:szCs w:val="28"/>
        </w:rPr>
      </w:pPr>
      <w:r w:rsidRPr="00BE03FB">
        <w:rPr>
          <w:rFonts w:ascii="Times New Roman" w:hAnsi="Times New Roman" w:cs="Times New Roman"/>
          <w:sz w:val="28"/>
          <w:szCs w:val="28"/>
          <w:lang w:val="kk-KZ"/>
        </w:rPr>
        <w:t>А</w:t>
      </w:r>
      <w:proofErr w:type="spellStart"/>
      <w:r w:rsidRPr="00BE03FB">
        <w:rPr>
          <w:rFonts w:ascii="Times New Roman" w:hAnsi="Times New Roman" w:cs="Times New Roman"/>
          <w:sz w:val="28"/>
          <w:szCs w:val="28"/>
        </w:rPr>
        <w:t>нализ</w:t>
      </w:r>
      <w:proofErr w:type="spellEnd"/>
      <w:r w:rsidRPr="00BE03FB">
        <w:rPr>
          <w:rFonts w:ascii="Times New Roman" w:hAnsi="Times New Roman" w:cs="Times New Roman"/>
          <w:sz w:val="28"/>
          <w:szCs w:val="28"/>
        </w:rPr>
        <w:t xml:space="preserve"> утвержденных и уточнённых финансов на 2024 год для Управления</w:t>
      </w:r>
    </w:p>
    <w:p w:rsidR="00846103" w:rsidRPr="00BE03FB" w:rsidRDefault="00846103" w:rsidP="0069720E">
      <w:pPr>
        <w:spacing w:after="0" w:line="240" w:lineRule="auto"/>
        <w:jc w:val="center"/>
        <w:rPr>
          <w:rFonts w:ascii="Times New Roman" w:hAnsi="Times New Roman" w:cs="Times New Roman"/>
          <w:color w:val="000000"/>
          <w:sz w:val="28"/>
          <w:szCs w:val="28"/>
          <w:lang w:val="kk-KZ"/>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801"/>
        <w:gridCol w:w="1739"/>
        <w:gridCol w:w="1473"/>
        <w:gridCol w:w="1165"/>
      </w:tblGrid>
      <w:tr w:rsidR="00846103" w:rsidRPr="00BE03FB" w:rsidTr="0069720E">
        <w:trPr>
          <w:trHeight w:val="79"/>
        </w:trPr>
        <w:tc>
          <w:tcPr>
            <w:tcW w:w="1149" w:type="dxa"/>
            <w:shd w:val="clear" w:color="auto" w:fill="auto"/>
            <w:vAlign w:val="center"/>
            <w:hideMark/>
          </w:tcPr>
          <w:p w:rsidR="00846103" w:rsidRPr="00BE03FB" w:rsidRDefault="00846103" w:rsidP="00846103">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color w:val="000000"/>
                <w:sz w:val="28"/>
                <w:szCs w:val="28"/>
                <w:lang w:val="kk-KZ"/>
              </w:rPr>
              <w:t> ББК</w:t>
            </w:r>
          </w:p>
        </w:tc>
        <w:tc>
          <w:tcPr>
            <w:tcW w:w="4395" w:type="dxa"/>
            <w:shd w:val="clear" w:color="auto" w:fill="auto"/>
            <w:vAlign w:val="center"/>
            <w:hideMark/>
          </w:tcPr>
          <w:p w:rsidR="00846103" w:rsidRPr="00BE03FB" w:rsidRDefault="00846103" w:rsidP="00846103">
            <w:pPr>
              <w:spacing w:after="0" w:line="240" w:lineRule="auto"/>
              <w:rPr>
                <w:rFonts w:ascii="Times New Roman" w:hAnsi="Times New Roman" w:cs="Times New Roman"/>
                <w:color w:val="000000"/>
                <w:sz w:val="28"/>
                <w:szCs w:val="28"/>
              </w:rPr>
            </w:pPr>
            <w:r w:rsidRPr="00BE03FB">
              <w:rPr>
                <w:rFonts w:ascii="Times New Roman" w:hAnsi="Times New Roman" w:cs="Times New Roman"/>
                <w:sz w:val="28"/>
                <w:szCs w:val="28"/>
              </w:rPr>
              <w:t>Наименование программы</w:t>
            </w:r>
          </w:p>
        </w:tc>
        <w:tc>
          <w:tcPr>
            <w:tcW w:w="1559" w:type="dxa"/>
            <w:shd w:val="clear" w:color="auto" w:fill="auto"/>
            <w:vAlign w:val="center"/>
            <w:hideMark/>
          </w:tcPr>
          <w:p w:rsidR="00846103" w:rsidRPr="00BE03FB" w:rsidRDefault="00846103" w:rsidP="00846103">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color w:val="000000"/>
                <w:sz w:val="28"/>
                <w:szCs w:val="28"/>
                <w:lang w:val="kk-KZ"/>
              </w:rPr>
              <w:t>Рассмотрено в начале года</w:t>
            </w:r>
          </w:p>
        </w:tc>
        <w:tc>
          <w:tcPr>
            <w:tcW w:w="1500" w:type="dxa"/>
            <w:shd w:val="clear" w:color="auto" w:fill="auto"/>
            <w:vAlign w:val="center"/>
            <w:hideMark/>
          </w:tcPr>
          <w:p w:rsidR="00846103" w:rsidRPr="00BE03FB" w:rsidRDefault="00846103" w:rsidP="00846103">
            <w:pPr>
              <w:spacing w:after="0" w:line="240" w:lineRule="auto"/>
              <w:jc w:val="center"/>
              <w:rPr>
                <w:rFonts w:ascii="Times New Roman" w:hAnsi="Times New Roman" w:cs="Times New Roman"/>
                <w:color w:val="000000"/>
                <w:sz w:val="28"/>
                <w:szCs w:val="28"/>
              </w:rPr>
            </w:pPr>
            <w:r w:rsidRPr="00BE03FB">
              <w:rPr>
                <w:rFonts w:ascii="Times New Roman" w:hAnsi="Times New Roman" w:cs="Times New Roman"/>
                <w:color w:val="000000"/>
                <w:sz w:val="28"/>
                <w:szCs w:val="28"/>
                <w:lang w:val="kk-KZ"/>
              </w:rPr>
              <w:t>Уточнены к концу года</w:t>
            </w:r>
          </w:p>
        </w:tc>
        <w:tc>
          <w:tcPr>
            <w:tcW w:w="1051" w:type="dxa"/>
            <w:shd w:val="clear" w:color="auto" w:fill="auto"/>
            <w:vAlign w:val="center"/>
            <w:hideMark/>
          </w:tcPr>
          <w:p w:rsidR="00846103" w:rsidRPr="00BE03FB" w:rsidRDefault="00846103" w:rsidP="00846103">
            <w:pPr>
              <w:spacing w:after="0" w:line="240" w:lineRule="auto"/>
              <w:jc w:val="center"/>
              <w:rPr>
                <w:rFonts w:ascii="Times New Roman" w:hAnsi="Times New Roman" w:cs="Times New Roman"/>
                <w:color w:val="000000"/>
                <w:sz w:val="28"/>
                <w:szCs w:val="28"/>
                <w:lang w:val="kk-KZ"/>
              </w:rPr>
            </w:pPr>
            <w:r w:rsidRPr="00BE03FB">
              <w:rPr>
                <w:rFonts w:ascii="Times New Roman" w:hAnsi="Times New Roman" w:cs="Times New Roman"/>
                <w:color w:val="000000"/>
                <w:sz w:val="28"/>
                <w:szCs w:val="28"/>
                <w:lang w:val="kk-KZ"/>
              </w:rPr>
              <w:t>разница</w:t>
            </w:r>
          </w:p>
        </w:tc>
      </w:tr>
      <w:tr w:rsidR="0069720E" w:rsidRPr="00BE03FB" w:rsidTr="0069720E">
        <w:trPr>
          <w:trHeight w:val="876"/>
        </w:trPr>
        <w:tc>
          <w:tcPr>
            <w:tcW w:w="1149" w:type="dxa"/>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001.015</w:t>
            </w:r>
          </w:p>
        </w:tc>
        <w:tc>
          <w:tcPr>
            <w:tcW w:w="4395" w:type="dxa"/>
            <w:shd w:val="clear" w:color="auto" w:fill="auto"/>
            <w:vAlign w:val="center"/>
            <w:hideMark/>
          </w:tcPr>
          <w:p w:rsidR="0069720E" w:rsidRPr="00BE03FB" w:rsidRDefault="00846103" w:rsidP="0069720E">
            <w:pPr>
              <w:spacing w:after="0" w:line="240" w:lineRule="auto"/>
              <w:rPr>
                <w:rFonts w:ascii="Times New Roman" w:hAnsi="Times New Roman" w:cs="Times New Roman"/>
                <w:bCs/>
                <w:color w:val="000000"/>
                <w:sz w:val="28"/>
                <w:szCs w:val="28"/>
              </w:rPr>
            </w:pPr>
            <w:r w:rsidRPr="00BE03FB">
              <w:rPr>
                <w:rFonts w:ascii="Times New Roman" w:hAnsi="Times New Roman" w:cs="Times New Roman"/>
                <w:sz w:val="28"/>
                <w:szCs w:val="28"/>
              </w:rPr>
              <w:t>Услуги по реализации государственной политики в сфере обеспечения занятости на местном уровне и реализации социальных программ для населения</w:t>
            </w:r>
          </w:p>
        </w:tc>
        <w:tc>
          <w:tcPr>
            <w:tcW w:w="1559" w:type="dxa"/>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275243,0</w:t>
            </w:r>
          </w:p>
        </w:tc>
        <w:tc>
          <w:tcPr>
            <w:tcW w:w="1500" w:type="dxa"/>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261779,3</w:t>
            </w:r>
          </w:p>
        </w:tc>
        <w:tc>
          <w:tcPr>
            <w:tcW w:w="1051" w:type="dxa"/>
            <w:shd w:val="clear" w:color="auto" w:fill="auto"/>
            <w:vAlign w:val="center"/>
            <w:hideMark/>
          </w:tcPr>
          <w:p w:rsidR="0069720E" w:rsidRPr="00BE03FB" w:rsidRDefault="0069720E" w:rsidP="0069720E">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-13463,7</w:t>
            </w:r>
          </w:p>
        </w:tc>
      </w:tr>
      <w:tr w:rsidR="00397074" w:rsidRPr="00BE03FB" w:rsidTr="0069720E">
        <w:trPr>
          <w:trHeight w:val="264"/>
        </w:trPr>
        <w:tc>
          <w:tcPr>
            <w:tcW w:w="114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018047155</w:t>
            </w:r>
          </w:p>
        </w:tc>
        <w:tc>
          <w:tcPr>
            <w:tcW w:w="4395" w:type="dxa"/>
            <w:shd w:val="clear" w:color="auto" w:fill="auto"/>
            <w:vAlign w:val="center"/>
            <w:hideMark/>
          </w:tcPr>
          <w:p w:rsidR="00397074" w:rsidRPr="00BE03FB" w:rsidRDefault="00397074" w:rsidP="00397074">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Размещение государственного социального заказа в неправительственных организациях</w:t>
            </w:r>
          </w:p>
        </w:tc>
        <w:tc>
          <w:tcPr>
            <w:tcW w:w="155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373644,0</w:t>
            </w:r>
          </w:p>
        </w:tc>
        <w:tc>
          <w:tcPr>
            <w:tcW w:w="1500"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320310,0</w:t>
            </w:r>
          </w:p>
        </w:tc>
        <w:tc>
          <w:tcPr>
            <w:tcW w:w="1051"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-53334,0</w:t>
            </w:r>
          </w:p>
        </w:tc>
      </w:tr>
      <w:tr w:rsidR="00397074" w:rsidRPr="00BE03FB" w:rsidTr="0069720E">
        <w:trPr>
          <w:trHeight w:val="528"/>
        </w:trPr>
        <w:tc>
          <w:tcPr>
            <w:tcW w:w="114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053047159</w:t>
            </w:r>
          </w:p>
        </w:tc>
        <w:tc>
          <w:tcPr>
            <w:tcW w:w="4395" w:type="dxa"/>
            <w:shd w:val="clear" w:color="auto" w:fill="auto"/>
            <w:vAlign w:val="center"/>
            <w:hideMark/>
          </w:tcPr>
          <w:p w:rsidR="00397074" w:rsidRPr="00BE03FB" w:rsidRDefault="00397074" w:rsidP="00397074">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 xml:space="preserve">Оказание услуг по замене и настройке речевых процессоров для </w:t>
            </w:r>
            <w:proofErr w:type="spellStart"/>
            <w:r w:rsidRPr="00BE03FB">
              <w:rPr>
                <w:rFonts w:ascii="Times New Roman" w:hAnsi="Times New Roman" w:cs="Times New Roman"/>
                <w:sz w:val="28"/>
                <w:szCs w:val="28"/>
              </w:rPr>
              <w:t>кохлеарных</w:t>
            </w:r>
            <w:proofErr w:type="spellEnd"/>
            <w:r w:rsidRPr="00BE03FB">
              <w:rPr>
                <w:rFonts w:ascii="Times New Roman" w:hAnsi="Times New Roman" w:cs="Times New Roman"/>
                <w:sz w:val="28"/>
                <w:szCs w:val="28"/>
              </w:rPr>
              <w:t xml:space="preserve"> имплантатов</w:t>
            </w:r>
          </w:p>
        </w:tc>
        <w:tc>
          <w:tcPr>
            <w:tcW w:w="155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189000,0</w:t>
            </w:r>
          </w:p>
        </w:tc>
        <w:tc>
          <w:tcPr>
            <w:tcW w:w="1500"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169830,0</w:t>
            </w:r>
          </w:p>
        </w:tc>
        <w:tc>
          <w:tcPr>
            <w:tcW w:w="1051"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-19170,0</w:t>
            </w:r>
          </w:p>
        </w:tc>
      </w:tr>
      <w:tr w:rsidR="00397074" w:rsidRPr="00BE03FB" w:rsidTr="0069720E">
        <w:trPr>
          <w:trHeight w:val="264"/>
        </w:trPr>
        <w:tc>
          <w:tcPr>
            <w:tcW w:w="114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063013519</w:t>
            </w:r>
          </w:p>
        </w:tc>
        <w:tc>
          <w:tcPr>
            <w:tcW w:w="4395" w:type="dxa"/>
            <w:shd w:val="clear" w:color="auto" w:fill="auto"/>
            <w:vAlign w:val="center"/>
            <w:hideMark/>
          </w:tcPr>
          <w:p w:rsidR="00397074" w:rsidRPr="00BE03FB" w:rsidRDefault="00397074" w:rsidP="00397074">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 xml:space="preserve">Предоставление бюджетных кредитов для содействия </w:t>
            </w:r>
            <w:r w:rsidRPr="00BE03FB">
              <w:rPr>
                <w:rFonts w:ascii="Times New Roman" w:hAnsi="Times New Roman" w:cs="Times New Roman"/>
                <w:sz w:val="28"/>
                <w:szCs w:val="28"/>
              </w:rPr>
              <w:lastRenderedPageBreak/>
              <w:t>предпринимательской инициативе молодежи</w:t>
            </w:r>
          </w:p>
        </w:tc>
        <w:tc>
          <w:tcPr>
            <w:tcW w:w="155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lastRenderedPageBreak/>
              <w:t>3105000,0</w:t>
            </w:r>
          </w:p>
        </w:tc>
        <w:tc>
          <w:tcPr>
            <w:tcW w:w="1500"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3105000,0</w:t>
            </w:r>
          </w:p>
        </w:tc>
        <w:tc>
          <w:tcPr>
            <w:tcW w:w="1051"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0,0</w:t>
            </w:r>
          </w:p>
        </w:tc>
      </w:tr>
      <w:tr w:rsidR="00397074" w:rsidRPr="00BE03FB" w:rsidTr="0069720E">
        <w:trPr>
          <w:trHeight w:val="528"/>
        </w:trPr>
        <w:tc>
          <w:tcPr>
            <w:tcW w:w="114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lastRenderedPageBreak/>
              <w:t>066000159</w:t>
            </w:r>
          </w:p>
        </w:tc>
        <w:tc>
          <w:tcPr>
            <w:tcW w:w="4395" w:type="dxa"/>
            <w:shd w:val="clear" w:color="auto" w:fill="auto"/>
            <w:vAlign w:val="center"/>
            <w:hideMark/>
          </w:tcPr>
          <w:p w:rsidR="00397074" w:rsidRPr="00BE03FB" w:rsidRDefault="00397074" w:rsidP="00397074">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Оплата услуг доверенного агента по предоставлению бюджетных кредитов в целях содействия предпринимательской инициативе молодежи</w:t>
            </w:r>
          </w:p>
        </w:tc>
        <w:tc>
          <w:tcPr>
            <w:tcW w:w="155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114543,0</w:t>
            </w:r>
          </w:p>
        </w:tc>
        <w:tc>
          <w:tcPr>
            <w:tcW w:w="1500"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69980,0</w:t>
            </w:r>
          </w:p>
        </w:tc>
        <w:tc>
          <w:tcPr>
            <w:tcW w:w="1051"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-44563,0</w:t>
            </w:r>
          </w:p>
        </w:tc>
      </w:tr>
      <w:tr w:rsidR="00397074" w:rsidRPr="00BE03FB" w:rsidTr="0069720E">
        <w:trPr>
          <w:trHeight w:val="528"/>
        </w:trPr>
        <w:tc>
          <w:tcPr>
            <w:tcW w:w="114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sz w:val="28"/>
                <w:szCs w:val="28"/>
              </w:rPr>
            </w:pPr>
            <w:r w:rsidRPr="00BE03FB">
              <w:rPr>
                <w:rFonts w:ascii="Times New Roman" w:hAnsi="Times New Roman" w:cs="Times New Roman"/>
                <w:bCs/>
                <w:sz w:val="28"/>
                <w:szCs w:val="28"/>
              </w:rPr>
              <w:t>096054813</w:t>
            </w:r>
          </w:p>
        </w:tc>
        <w:tc>
          <w:tcPr>
            <w:tcW w:w="4395" w:type="dxa"/>
            <w:shd w:val="clear" w:color="auto" w:fill="auto"/>
            <w:vAlign w:val="center"/>
            <w:hideMark/>
          </w:tcPr>
          <w:p w:rsidR="00397074" w:rsidRPr="00BE03FB" w:rsidRDefault="00397074" w:rsidP="00397074">
            <w:pPr>
              <w:spacing w:after="0" w:line="240" w:lineRule="auto"/>
              <w:rPr>
                <w:rFonts w:ascii="Times New Roman" w:hAnsi="Times New Roman" w:cs="Times New Roman"/>
                <w:bCs/>
                <w:sz w:val="28"/>
                <w:szCs w:val="28"/>
              </w:rPr>
            </w:pPr>
            <w:r w:rsidRPr="00BE03FB">
              <w:rPr>
                <w:rFonts w:ascii="Times New Roman" w:hAnsi="Times New Roman" w:cs="Times New Roman"/>
                <w:sz w:val="28"/>
                <w:szCs w:val="28"/>
              </w:rPr>
              <w:t>Исполнение государственных обязательств по проектам государственно-частного партнёрства</w:t>
            </w:r>
          </w:p>
        </w:tc>
        <w:tc>
          <w:tcPr>
            <w:tcW w:w="1559"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1336908,0</w:t>
            </w:r>
          </w:p>
        </w:tc>
        <w:tc>
          <w:tcPr>
            <w:tcW w:w="1500"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1391529,0</w:t>
            </w:r>
          </w:p>
        </w:tc>
        <w:tc>
          <w:tcPr>
            <w:tcW w:w="1051" w:type="dxa"/>
            <w:shd w:val="clear" w:color="auto" w:fill="auto"/>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54621,0</w:t>
            </w:r>
          </w:p>
        </w:tc>
      </w:tr>
      <w:tr w:rsidR="00397074" w:rsidRPr="00BE03FB" w:rsidTr="0069720E">
        <w:trPr>
          <w:trHeight w:val="264"/>
        </w:trPr>
        <w:tc>
          <w:tcPr>
            <w:tcW w:w="1149" w:type="dxa"/>
            <w:shd w:val="clear" w:color="000000" w:fill="B8CCE4"/>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 </w:t>
            </w:r>
          </w:p>
        </w:tc>
        <w:tc>
          <w:tcPr>
            <w:tcW w:w="4395" w:type="dxa"/>
            <w:shd w:val="clear" w:color="000000" w:fill="B8CCE4"/>
            <w:vAlign w:val="center"/>
            <w:hideMark/>
          </w:tcPr>
          <w:p w:rsidR="00397074" w:rsidRPr="00BE03FB" w:rsidRDefault="00397074" w:rsidP="00397074">
            <w:pPr>
              <w:spacing w:after="0" w:line="240" w:lineRule="auto"/>
              <w:rPr>
                <w:rFonts w:ascii="Times New Roman" w:hAnsi="Times New Roman" w:cs="Times New Roman"/>
                <w:bCs/>
                <w:color w:val="000000"/>
                <w:sz w:val="28"/>
                <w:szCs w:val="28"/>
                <w:lang w:val="kk-KZ"/>
              </w:rPr>
            </w:pPr>
            <w:r w:rsidRPr="00BE03FB">
              <w:rPr>
                <w:rFonts w:ascii="Times New Roman" w:hAnsi="Times New Roman" w:cs="Times New Roman"/>
                <w:bCs/>
                <w:color w:val="000000"/>
                <w:sz w:val="28"/>
                <w:szCs w:val="28"/>
                <w:lang w:val="kk-KZ"/>
              </w:rPr>
              <w:t>ВСЕГО</w:t>
            </w:r>
          </w:p>
        </w:tc>
        <w:tc>
          <w:tcPr>
            <w:tcW w:w="1559" w:type="dxa"/>
            <w:shd w:val="clear" w:color="000000" w:fill="B8CCE4"/>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5394338,0</w:t>
            </w:r>
          </w:p>
        </w:tc>
        <w:tc>
          <w:tcPr>
            <w:tcW w:w="1500" w:type="dxa"/>
            <w:shd w:val="clear" w:color="000000" w:fill="B8CCE4"/>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5318428,3</w:t>
            </w:r>
          </w:p>
        </w:tc>
        <w:tc>
          <w:tcPr>
            <w:tcW w:w="1051" w:type="dxa"/>
            <w:shd w:val="clear" w:color="000000" w:fill="B8CCE4"/>
            <w:vAlign w:val="center"/>
            <w:hideMark/>
          </w:tcPr>
          <w:p w:rsidR="00397074" w:rsidRPr="00BE03FB" w:rsidRDefault="00397074" w:rsidP="00397074">
            <w:pPr>
              <w:spacing w:after="0" w:line="240" w:lineRule="auto"/>
              <w:jc w:val="center"/>
              <w:rPr>
                <w:rFonts w:ascii="Times New Roman" w:hAnsi="Times New Roman" w:cs="Times New Roman"/>
                <w:bCs/>
                <w:color w:val="000000"/>
                <w:sz w:val="28"/>
                <w:szCs w:val="28"/>
              </w:rPr>
            </w:pPr>
            <w:r w:rsidRPr="00BE03FB">
              <w:rPr>
                <w:rFonts w:ascii="Times New Roman" w:hAnsi="Times New Roman" w:cs="Times New Roman"/>
                <w:bCs/>
                <w:color w:val="000000"/>
                <w:sz w:val="28"/>
                <w:szCs w:val="28"/>
              </w:rPr>
              <w:t>-75909,7</w:t>
            </w:r>
          </w:p>
        </w:tc>
      </w:tr>
    </w:tbl>
    <w:p w:rsidR="0069720E" w:rsidRPr="00BE03FB" w:rsidRDefault="0069720E" w:rsidP="0069720E">
      <w:pPr>
        <w:pBdr>
          <w:bottom w:val="single" w:sz="4" w:space="0" w:color="FFFFFF"/>
        </w:pBdr>
        <w:spacing w:after="0" w:line="240" w:lineRule="auto"/>
        <w:ind w:firstLine="567"/>
        <w:contextualSpacing/>
        <w:jc w:val="both"/>
        <w:rPr>
          <w:rFonts w:ascii="Times New Roman" w:hAnsi="Times New Roman" w:cs="Times New Roman"/>
          <w:sz w:val="28"/>
          <w:szCs w:val="28"/>
          <w:highlight w:val="yellow"/>
          <w:lang w:val="kk-KZ"/>
        </w:rPr>
      </w:pPr>
    </w:p>
    <w:p w:rsidR="00397074" w:rsidRPr="00BE03FB" w:rsidRDefault="00397074"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Сравнительный анализ текущего состояния социальной сферы с другими регионами</w:t>
      </w:r>
    </w:p>
    <w:p w:rsidR="00397074" w:rsidRPr="00BE03FB" w:rsidRDefault="007E6598" w:rsidP="007E659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397074" w:rsidRPr="00BE03FB">
        <w:rPr>
          <w:rFonts w:ascii="Times New Roman" w:eastAsia="Times New Roman" w:hAnsi="Times New Roman" w:cs="Times New Roman"/>
          <w:sz w:val="28"/>
          <w:szCs w:val="28"/>
          <w:lang w:eastAsia="ru-RU"/>
        </w:rPr>
        <w:t>Согласно статистическим данным, на 1 июля 2025 года численность населения Туркестанской области составляет 2 151,2 тысячи человек. Это соответствует 10,6 процента от общего числа населения Республики Казахстан, что ставит Туркестанскую область на второе место по численности населения среди регионов страны после города Алматы, который является наиболее населённым регионом Республики.</w:t>
      </w:r>
    </w:p>
    <w:p w:rsidR="00397074" w:rsidRPr="00BE03FB" w:rsidRDefault="007E6598" w:rsidP="007E659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397074" w:rsidRPr="00BE03FB">
        <w:rPr>
          <w:rFonts w:ascii="Times New Roman" w:eastAsia="Times New Roman" w:hAnsi="Times New Roman" w:cs="Times New Roman"/>
          <w:sz w:val="28"/>
          <w:szCs w:val="28"/>
          <w:lang w:eastAsia="ru-RU"/>
        </w:rPr>
        <w:t>Естественный прирост населения в январе-июне 2025 года составил 18 461 человек (в аналогичный период прошлого года — 21 506 человек). Однако общий прирост населения снизился на 3 813 человек.</w:t>
      </w:r>
    </w:p>
    <w:p w:rsidR="00397074" w:rsidRPr="00BE03FB" w:rsidRDefault="00397074" w:rsidP="000F7BB2">
      <w:pPr>
        <w:pBdr>
          <w:bottom w:val="single" w:sz="4" w:space="0" w:color="FFFFFF"/>
        </w:pBdr>
        <w:spacing w:after="0" w:line="240" w:lineRule="auto"/>
        <w:ind w:firstLine="567"/>
        <w:contextualSpacing/>
        <w:jc w:val="both"/>
        <w:rPr>
          <w:rFonts w:ascii="Times New Roman" w:hAnsi="Times New Roman" w:cs="Times New Roman"/>
          <w:sz w:val="28"/>
          <w:szCs w:val="28"/>
          <w:u w:val="single"/>
          <w:lang w:val="kk-KZ"/>
        </w:rPr>
      </w:pPr>
    </w:p>
    <w:p w:rsidR="007E6598" w:rsidRPr="00BE03FB" w:rsidRDefault="007E6598" w:rsidP="00756BD6">
      <w:pPr>
        <w:spacing w:after="0" w:line="240" w:lineRule="auto"/>
        <w:jc w:val="center"/>
        <w:rPr>
          <w:rFonts w:ascii="Times New Roman" w:hAnsi="Times New Roman" w:cs="Times New Roman"/>
          <w:sz w:val="28"/>
          <w:szCs w:val="28"/>
        </w:rPr>
      </w:pPr>
      <w:r w:rsidRPr="00BE03FB">
        <w:rPr>
          <w:rFonts w:ascii="Times New Roman" w:hAnsi="Times New Roman" w:cs="Times New Roman"/>
          <w:sz w:val="28"/>
          <w:szCs w:val="28"/>
        </w:rPr>
        <w:t>Численность населения Республики Казахстан с начала 2025 года по 1 июля 2025 года</w:t>
      </w:r>
    </w:p>
    <w:p w:rsidR="00756BD6" w:rsidRPr="00BE03FB" w:rsidRDefault="00756BD6" w:rsidP="007126A2">
      <w:pPr>
        <w:spacing w:after="0" w:line="240" w:lineRule="auto"/>
        <w:ind w:firstLine="708"/>
        <w:jc w:val="both"/>
        <w:rPr>
          <w:rFonts w:ascii="Times New Roman" w:eastAsia="Times New Roman" w:hAnsi="Times New Roman" w:cs="Times New Roman"/>
          <w:color w:val="2B2E35"/>
          <w:sz w:val="28"/>
          <w:szCs w:val="28"/>
          <w:lang w:val="kk-KZ" w:eastAsia="ru-RU"/>
        </w:rPr>
      </w:pPr>
    </w:p>
    <w:tbl>
      <w:tblPr>
        <w:tblW w:w="9654" w:type="dxa"/>
        <w:tblInd w:w="93" w:type="dxa"/>
        <w:tblLook w:val="04A0" w:firstRow="1" w:lastRow="0" w:firstColumn="1" w:lastColumn="0" w:noHBand="0" w:noVBand="1"/>
      </w:tblPr>
      <w:tblGrid>
        <w:gridCol w:w="2709"/>
        <w:gridCol w:w="1751"/>
        <w:gridCol w:w="1432"/>
        <w:gridCol w:w="1601"/>
        <w:gridCol w:w="1381"/>
        <w:gridCol w:w="1709"/>
      </w:tblGrid>
      <w:tr w:rsidR="00C12E99" w:rsidRPr="00BE03FB" w:rsidTr="00C12E99">
        <w:trPr>
          <w:trHeight w:val="322"/>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7E6598" w:rsidP="007126A2">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Численность населения на начало 2025 года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7E6598" w:rsidP="007126A2">
            <w:pPr>
              <w:spacing w:after="0" w:line="240" w:lineRule="auto"/>
              <w:jc w:val="center"/>
              <w:rPr>
                <w:rFonts w:ascii="Times New Roman" w:eastAsia="Times New Roman" w:hAnsi="Times New Roman" w:cs="Times New Roman"/>
                <w:sz w:val="28"/>
                <w:szCs w:val="28"/>
                <w:lang w:eastAsia="ru-RU"/>
              </w:rPr>
            </w:pPr>
            <w:r w:rsidRPr="00BE03FB">
              <w:rPr>
                <w:rFonts w:ascii="Times New Roman" w:hAnsi="Times New Roman" w:cs="Times New Roman"/>
                <w:sz w:val="28"/>
                <w:szCs w:val="28"/>
              </w:rPr>
              <w:t>Общий прирост населения</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Численость на 1 июля 2025 года</w:t>
            </w:r>
          </w:p>
        </w:tc>
        <w:tc>
          <w:tcPr>
            <w:tcW w:w="30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7E6598" w:rsidP="007126A2">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За отчетный период</w:t>
            </w:r>
          </w:p>
        </w:tc>
      </w:tr>
      <w:tr w:rsidR="00C12E99" w:rsidRPr="00BE03FB" w:rsidTr="00C12E99">
        <w:trPr>
          <w:trHeight w:val="322"/>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3022" w:type="dxa"/>
            <w:gridSpan w:val="2"/>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r>
      <w:tr w:rsidR="007E6598" w:rsidRPr="00BE03FB" w:rsidTr="00C12E99">
        <w:trPr>
          <w:trHeight w:val="322"/>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7E6598" w:rsidP="007E6598">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прирост</w:t>
            </w:r>
            <w:r w:rsidR="00C12E99" w:rsidRPr="00BE03FB">
              <w:rPr>
                <w:rFonts w:ascii="Times New Roman" w:eastAsia="Times New Roman" w:hAnsi="Times New Roman" w:cs="Times New Roman"/>
                <w:sz w:val="28"/>
                <w:szCs w:val="28"/>
                <w:lang w:eastAsia="ru-RU"/>
              </w:rPr>
              <w:t xml:space="preserve">, </w:t>
            </w:r>
            <w:r w:rsidRPr="00BE03FB">
              <w:rPr>
                <w:rFonts w:ascii="Times New Roman" w:eastAsia="Times New Roman" w:hAnsi="Times New Roman" w:cs="Times New Roman"/>
                <w:sz w:val="28"/>
                <w:szCs w:val="28"/>
                <w:lang w:val="kk-KZ" w:eastAsia="ru-RU"/>
              </w:rPr>
              <w:t>проценты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7E6598" w:rsidP="007126A2">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Средняя численность</w:t>
            </w:r>
            <w:r w:rsidR="00C12E99" w:rsidRPr="00BE03FB">
              <w:rPr>
                <w:rFonts w:ascii="Times New Roman" w:eastAsia="Times New Roman" w:hAnsi="Times New Roman" w:cs="Times New Roman"/>
                <w:sz w:val="28"/>
                <w:szCs w:val="28"/>
                <w:lang w:eastAsia="ru-RU"/>
              </w:rPr>
              <w:t xml:space="preserve">  </w:t>
            </w:r>
          </w:p>
        </w:tc>
      </w:tr>
      <w:tr w:rsidR="007E6598" w:rsidRPr="00BE03FB" w:rsidTr="00C12E99">
        <w:trPr>
          <w:trHeight w:val="322"/>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126A2">
            <w:pPr>
              <w:spacing w:after="0" w:line="240" w:lineRule="auto"/>
              <w:rPr>
                <w:rFonts w:ascii="Times New Roman" w:eastAsia="Times New Roman" w:hAnsi="Times New Roman" w:cs="Times New Roman"/>
                <w:bCs/>
                <w:sz w:val="28"/>
                <w:szCs w:val="28"/>
                <w:lang w:val="kk-KZ" w:eastAsia="ru-RU"/>
              </w:rPr>
            </w:pPr>
            <w:r w:rsidRPr="00BE03FB">
              <w:rPr>
                <w:rFonts w:ascii="Times New Roman" w:eastAsia="Times New Roman" w:hAnsi="Times New Roman" w:cs="Times New Roman"/>
                <w:bCs/>
                <w:sz w:val="28"/>
                <w:szCs w:val="28"/>
                <w:lang w:val="kk-KZ" w:eastAsia="ru-RU"/>
              </w:rPr>
              <w:t>Республика Казахстан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20 283 399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104 412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20 387 811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20 335 605</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Абай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602 832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-3 383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599 449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601 141</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Ақмола</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787 263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668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787 931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787 597</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Ақтөбе</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949 524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3 056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952 580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951 052</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Алматы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1 560 124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17 965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1 578 089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1 569 106</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Атырау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710 781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3 074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713 855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712 318</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Западный</w:t>
            </w:r>
            <w:r w:rsidRPr="00BE03FB">
              <w:rPr>
                <w:rFonts w:ascii="Times New Roman" w:eastAsia="Times New Roman" w:hAnsi="Times New Roman" w:cs="Times New Roman"/>
                <w:sz w:val="28"/>
                <w:szCs w:val="28"/>
                <w:lang w:eastAsia="ru-RU"/>
              </w:rPr>
              <w:t xml:space="preserve"> </w:t>
            </w:r>
            <w:r w:rsidRPr="00BE03FB">
              <w:rPr>
                <w:rFonts w:ascii="Times New Roman" w:eastAsia="Times New Roman" w:hAnsi="Times New Roman" w:cs="Times New Roman"/>
                <w:sz w:val="28"/>
                <w:szCs w:val="28"/>
                <w:lang w:val="kk-KZ" w:eastAsia="ru-RU"/>
              </w:rPr>
              <w:t>К</w:t>
            </w:r>
            <w:r w:rsidRPr="00BE03FB">
              <w:rPr>
                <w:rFonts w:ascii="Times New Roman" w:eastAsia="Times New Roman" w:hAnsi="Times New Roman" w:cs="Times New Roman"/>
                <w:sz w:val="28"/>
                <w:szCs w:val="28"/>
                <w:lang w:eastAsia="ru-RU"/>
              </w:rPr>
              <w:t>аза</w:t>
            </w:r>
            <w:r w:rsidRPr="00BE03FB">
              <w:rPr>
                <w:rFonts w:ascii="Times New Roman" w:eastAsia="Times New Roman" w:hAnsi="Times New Roman" w:cs="Times New Roman"/>
                <w:sz w:val="28"/>
                <w:szCs w:val="28"/>
                <w:lang w:val="kk-KZ" w:eastAsia="ru-RU"/>
              </w:rPr>
              <w:t>х</w:t>
            </w:r>
            <w:r w:rsidR="00C12E99" w:rsidRPr="00BE03FB">
              <w:rPr>
                <w:rFonts w:ascii="Times New Roman" w:eastAsia="Times New Roman" w:hAnsi="Times New Roman" w:cs="Times New Roman"/>
                <w:sz w:val="28"/>
                <w:szCs w:val="28"/>
                <w:lang w:eastAsia="ru-RU"/>
              </w:rPr>
              <w:t>стан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695 988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696 260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696 124</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Жамбыл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1 222 391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-2 350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1 220 041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1 221 216</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Жетісу</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694 325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-3 230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691 095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692 710</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lastRenderedPageBreak/>
              <w:t>Қарағанды</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1 133 933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-1 236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1 132 697</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1 133 315</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Қостанай</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825 569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-1 980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823 589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824 579</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Қызылорда</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846 104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800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846 904</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846 504</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Маңғыстау</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805 156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7 743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812 899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809 027</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Павлодар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751 018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-2 815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748 203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749 611</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E6598">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Северный Казахстан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522 171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-4 122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518 049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520 110</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highlight w:val="yellow"/>
                <w:lang w:eastAsia="ru-RU"/>
              </w:rPr>
            </w:pPr>
            <w:proofErr w:type="spellStart"/>
            <w:r w:rsidRPr="00BE03FB">
              <w:rPr>
                <w:rFonts w:ascii="Times New Roman" w:eastAsia="Times New Roman" w:hAnsi="Times New Roman" w:cs="Times New Roman"/>
                <w:sz w:val="28"/>
                <w:szCs w:val="28"/>
                <w:highlight w:val="yellow"/>
                <w:lang w:eastAsia="ru-RU"/>
              </w:rPr>
              <w:t>Түркістан</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highlight w:val="yellow"/>
                <w:lang w:eastAsia="ru-RU"/>
              </w:rPr>
            </w:pPr>
            <w:r w:rsidRPr="00BE03FB">
              <w:rPr>
                <w:rFonts w:ascii="Times New Roman" w:eastAsia="Times New Roman" w:hAnsi="Times New Roman" w:cs="Times New Roman"/>
                <w:sz w:val="28"/>
                <w:szCs w:val="28"/>
                <w:highlight w:val="yellow"/>
                <w:lang w:eastAsia="ru-RU"/>
              </w:rPr>
              <w:t>2 154 041</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highlight w:val="yellow"/>
                <w:lang w:eastAsia="ru-RU"/>
              </w:rPr>
            </w:pPr>
            <w:r w:rsidRPr="00BE03FB">
              <w:rPr>
                <w:rFonts w:ascii="Times New Roman" w:eastAsia="Times New Roman" w:hAnsi="Times New Roman" w:cs="Times New Roman"/>
                <w:sz w:val="28"/>
                <w:szCs w:val="28"/>
                <w:highlight w:val="yellow"/>
                <w:lang w:eastAsia="ru-RU"/>
              </w:rPr>
              <w:t>-3 813</w:t>
            </w:r>
          </w:p>
        </w:tc>
        <w:tc>
          <w:tcPr>
            <w:tcW w:w="137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highlight w:val="yellow"/>
                <w:lang w:eastAsia="ru-RU"/>
              </w:rPr>
            </w:pPr>
            <w:r w:rsidRPr="00BE03FB">
              <w:rPr>
                <w:rFonts w:ascii="Times New Roman" w:eastAsia="Times New Roman" w:hAnsi="Times New Roman" w:cs="Times New Roman"/>
                <w:sz w:val="28"/>
                <w:szCs w:val="28"/>
                <w:highlight w:val="yellow"/>
                <w:lang w:eastAsia="ru-RU"/>
              </w:rPr>
              <w:t>2 150 228</w:t>
            </w:r>
          </w:p>
        </w:tc>
        <w:tc>
          <w:tcPr>
            <w:tcW w:w="160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highlight w:val="yellow"/>
                <w:lang w:eastAsia="ru-RU"/>
              </w:rPr>
            </w:pPr>
            <w:r w:rsidRPr="00BE03FB">
              <w:rPr>
                <w:rFonts w:ascii="Times New Roman" w:eastAsia="Times New Roman" w:hAnsi="Times New Roman" w:cs="Times New Roman"/>
                <w:color w:val="000000"/>
                <w:sz w:val="28"/>
                <w:szCs w:val="28"/>
                <w:highlight w:val="yellow"/>
                <w:lang w:eastAsia="ru-RU"/>
              </w:rPr>
              <w:t>-0,18</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highlight w:val="yellow"/>
                <w:lang w:eastAsia="ru-RU"/>
              </w:rPr>
              <w:t>2 152 134</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C12E99" w:rsidP="007126A2">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Ұлытау</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221 290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-1 024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220 266</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220 778</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126A2">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Восточный Казахстан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723 967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-2 264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721 703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-0,31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722 835</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E6598">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Город </w:t>
            </w:r>
            <w:r w:rsidR="00C12E99" w:rsidRPr="00BE03FB">
              <w:rPr>
                <w:rFonts w:ascii="Times New Roman" w:eastAsia="Times New Roman" w:hAnsi="Times New Roman" w:cs="Times New Roman"/>
                <w:sz w:val="28"/>
                <w:szCs w:val="28"/>
                <w:lang w:eastAsia="ru-RU"/>
              </w:rPr>
              <w:t xml:space="preserve">Астана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1 528 703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47 634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1 576 337</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3,12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1 552 520</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E6598">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Город </w:t>
            </w:r>
            <w:r w:rsidRPr="00BE03FB">
              <w:rPr>
                <w:rFonts w:ascii="Times New Roman" w:eastAsia="Times New Roman" w:hAnsi="Times New Roman" w:cs="Times New Roman"/>
                <w:sz w:val="28"/>
                <w:szCs w:val="28"/>
                <w:lang w:eastAsia="ru-RU"/>
              </w:rPr>
              <w:t xml:space="preserve">Алматы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2 292 055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27 838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2 319 893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2 305 974</w:t>
            </w:r>
          </w:p>
        </w:tc>
      </w:tr>
      <w:tr w:rsidR="007E6598" w:rsidRPr="00BE03FB" w:rsidTr="00C12E99">
        <w:trPr>
          <w:trHeight w:val="276"/>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E99" w:rsidRPr="00BE03FB" w:rsidRDefault="007E6598" w:rsidP="007E6598">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Город </w:t>
            </w:r>
            <w:r w:rsidR="00C12E99" w:rsidRPr="00BE03FB">
              <w:rPr>
                <w:rFonts w:ascii="Times New Roman" w:eastAsia="Times New Roman" w:hAnsi="Times New Roman" w:cs="Times New Roman"/>
                <w:sz w:val="28"/>
                <w:szCs w:val="28"/>
                <w:lang w:eastAsia="ru-RU"/>
              </w:rPr>
              <w:t xml:space="preserve">Шымкент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1 256 164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21 579</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1 277 743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E99" w:rsidRPr="00BE03FB" w:rsidRDefault="00C12E99" w:rsidP="007126A2">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1 266 954</w:t>
            </w:r>
          </w:p>
        </w:tc>
      </w:tr>
    </w:tbl>
    <w:p w:rsidR="007126A2" w:rsidRPr="00BE03FB" w:rsidRDefault="007126A2" w:rsidP="007126A2">
      <w:pPr>
        <w:spacing w:after="0" w:line="240" w:lineRule="auto"/>
        <w:ind w:firstLine="708"/>
        <w:jc w:val="both"/>
        <w:rPr>
          <w:rFonts w:ascii="Times New Roman" w:eastAsia="Times New Roman" w:hAnsi="Times New Roman" w:cs="Times New Roman"/>
          <w:color w:val="2B2E35"/>
          <w:sz w:val="28"/>
          <w:szCs w:val="28"/>
          <w:lang w:val="kk-KZ" w:eastAsia="ru-RU"/>
        </w:rPr>
      </w:pPr>
    </w:p>
    <w:p w:rsidR="007E6598" w:rsidRPr="00BE03FB" w:rsidRDefault="007E6598" w:rsidP="007E6598">
      <w:pPr>
        <w:spacing w:after="0" w:line="240" w:lineRule="auto"/>
        <w:ind w:firstLine="708"/>
        <w:jc w:val="center"/>
        <w:rPr>
          <w:rFonts w:ascii="Times New Roman" w:hAnsi="Times New Roman" w:cs="Times New Roman"/>
          <w:sz w:val="28"/>
          <w:szCs w:val="28"/>
        </w:rPr>
      </w:pPr>
      <w:r w:rsidRPr="00BE03FB">
        <w:rPr>
          <w:rFonts w:ascii="Times New Roman" w:hAnsi="Times New Roman" w:cs="Times New Roman"/>
          <w:sz w:val="28"/>
          <w:szCs w:val="28"/>
        </w:rPr>
        <w:t>Межрегиональная миграция населения</w:t>
      </w:r>
    </w:p>
    <w:p w:rsidR="00B8398B" w:rsidRPr="00BE03FB" w:rsidRDefault="007E6598" w:rsidP="00FB605D">
      <w:pPr>
        <w:spacing w:after="0" w:line="240" w:lineRule="auto"/>
        <w:ind w:firstLine="708"/>
        <w:jc w:val="right"/>
        <w:rPr>
          <w:rFonts w:ascii="Times New Roman" w:eastAsia="Times New Roman" w:hAnsi="Times New Roman" w:cs="Times New Roman"/>
          <w:color w:val="2B2E35"/>
          <w:sz w:val="28"/>
          <w:szCs w:val="28"/>
          <w:lang w:val="kk-KZ" w:eastAsia="ru-RU"/>
        </w:rPr>
      </w:pPr>
      <w:r w:rsidRPr="00BE03FB">
        <w:rPr>
          <w:rFonts w:ascii="Times New Roman" w:eastAsia="Times New Roman" w:hAnsi="Times New Roman" w:cs="Times New Roman"/>
          <w:color w:val="2B2E35"/>
          <w:sz w:val="28"/>
          <w:szCs w:val="28"/>
          <w:lang w:val="kk-KZ" w:eastAsia="ru-RU"/>
        </w:rPr>
        <w:t>чел</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465"/>
        <w:gridCol w:w="1843"/>
        <w:gridCol w:w="2126"/>
      </w:tblGrid>
      <w:tr w:rsidR="00B8398B" w:rsidRPr="00BE03FB" w:rsidTr="00FB605D">
        <w:trPr>
          <w:trHeight w:val="172"/>
        </w:trPr>
        <w:tc>
          <w:tcPr>
            <w:tcW w:w="2220" w:type="dxa"/>
            <w:shd w:val="clear" w:color="auto" w:fill="auto"/>
            <w:noWrap/>
            <w:vAlign w:val="bottom"/>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
        </w:tc>
        <w:tc>
          <w:tcPr>
            <w:tcW w:w="3465" w:type="dxa"/>
            <w:shd w:val="clear" w:color="auto" w:fill="auto"/>
            <w:vAlign w:val="center"/>
            <w:hideMark/>
          </w:tcPr>
          <w:p w:rsidR="00B8398B" w:rsidRPr="00BE03FB" w:rsidRDefault="007E6598" w:rsidP="00756BD6">
            <w:pPr>
              <w:spacing w:after="0" w:line="240" w:lineRule="auto"/>
              <w:jc w:val="center"/>
              <w:rPr>
                <w:rFonts w:ascii="Times New Roman" w:eastAsia="Times New Roman" w:hAnsi="Times New Roman" w:cs="Times New Roman"/>
                <w:sz w:val="28"/>
                <w:szCs w:val="28"/>
                <w:lang w:eastAsia="ru-RU"/>
              </w:rPr>
            </w:pPr>
            <w:r w:rsidRPr="00BE03FB">
              <w:rPr>
                <w:rFonts w:ascii="Times New Roman" w:hAnsi="Times New Roman" w:cs="Times New Roman"/>
                <w:sz w:val="28"/>
                <w:szCs w:val="28"/>
              </w:rPr>
              <w:t>Сальдо миграции</w:t>
            </w:r>
          </w:p>
        </w:tc>
        <w:tc>
          <w:tcPr>
            <w:tcW w:w="1843" w:type="dxa"/>
            <w:shd w:val="clear" w:color="auto" w:fill="auto"/>
            <w:vAlign w:val="center"/>
            <w:hideMark/>
          </w:tcPr>
          <w:p w:rsidR="00B8398B" w:rsidRPr="00BE03FB" w:rsidRDefault="007E6598" w:rsidP="00756BD6">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прибыли</w:t>
            </w:r>
          </w:p>
        </w:tc>
        <w:tc>
          <w:tcPr>
            <w:tcW w:w="2126" w:type="dxa"/>
            <w:shd w:val="clear" w:color="auto" w:fill="auto"/>
            <w:vAlign w:val="center"/>
            <w:hideMark/>
          </w:tcPr>
          <w:p w:rsidR="00B8398B" w:rsidRPr="00BE03FB" w:rsidRDefault="007E6598" w:rsidP="00756BD6">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убыли</w:t>
            </w:r>
          </w:p>
        </w:tc>
      </w:tr>
      <w:tr w:rsidR="00B8398B" w:rsidRPr="00BE03FB" w:rsidTr="00B8398B">
        <w:trPr>
          <w:trHeight w:val="240"/>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Абай</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-4 629</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14 977</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19 606</w:t>
            </w:r>
          </w:p>
        </w:tc>
      </w:tr>
      <w:tr w:rsidR="00B8398B" w:rsidRPr="00BE03FB" w:rsidTr="00B8398B">
        <w:trPr>
          <w:trHeight w:val="240"/>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Ақмола</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-305</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28 955</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29 260</w:t>
            </w:r>
          </w:p>
        </w:tc>
      </w:tr>
      <w:tr w:rsidR="00B8398B" w:rsidRPr="00BE03FB" w:rsidTr="00B8398B">
        <w:trPr>
          <w:trHeight w:val="240"/>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Ақтөбе</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-2 099</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30 036</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32 135</w:t>
            </w:r>
          </w:p>
        </w:tc>
      </w:tr>
      <w:tr w:rsidR="00B8398B" w:rsidRPr="00BE03FB" w:rsidTr="00B8398B">
        <w:trPr>
          <w:trHeight w:val="240"/>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Алматы</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5 500</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89 428</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83 928</w:t>
            </w:r>
          </w:p>
        </w:tc>
      </w:tr>
      <w:tr w:rsidR="00B8398B" w:rsidRPr="00BE03FB" w:rsidTr="00B8398B">
        <w:trPr>
          <w:trHeight w:val="240"/>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Атырау</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-2 167</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19 874</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22 041</w:t>
            </w:r>
          </w:p>
        </w:tc>
      </w:tr>
      <w:tr w:rsidR="00B8398B" w:rsidRPr="00BE03FB" w:rsidTr="00B8398B">
        <w:trPr>
          <w:trHeight w:val="255"/>
        </w:trPr>
        <w:tc>
          <w:tcPr>
            <w:tcW w:w="2220" w:type="dxa"/>
            <w:shd w:val="clear" w:color="auto" w:fill="auto"/>
            <w:vAlign w:val="center"/>
            <w:hideMark/>
          </w:tcPr>
          <w:p w:rsidR="00B8398B" w:rsidRPr="00BE03FB" w:rsidRDefault="007E6598" w:rsidP="007E6598">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Западный Казахстан</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-1 865</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26 034</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27 899</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Жамбыл</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-9 247</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30 136</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39 383</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Жетісу</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-6 156</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21 640</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27 796</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Қарағанды</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-2 480</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27 901</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30 381</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Қостанай</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-2 180</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19 975</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22 155</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Қызылорда</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-5 043</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19 453</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24 496</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Маңғыстау</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-708</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28 849</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29 557</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Павлодар</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-3 829</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15 886</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19 715</w:t>
            </w:r>
          </w:p>
        </w:tc>
      </w:tr>
      <w:tr w:rsidR="00B8398B" w:rsidRPr="00BE03FB" w:rsidTr="00B8398B">
        <w:trPr>
          <w:trHeight w:val="255"/>
        </w:trPr>
        <w:tc>
          <w:tcPr>
            <w:tcW w:w="2220" w:type="dxa"/>
            <w:shd w:val="clear" w:color="auto" w:fill="auto"/>
            <w:vAlign w:val="center"/>
            <w:hideMark/>
          </w:tcPr>
          <w:p w:rsidR="00B8398B"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Северный Казахстан</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-3 300</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10 682</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13 982</w:t>
            </w:r>
          </w:p>
        </w:tc>
      </w:tr>
      <w:tr w:rsidR="00B8398B" w:rsidRPr="00BE03FB" w:rsidTr="00B8398B">
        <w:trPr>
          <w:trHeight w:val="255"/>
        </w:trPr>
        <w:tc>
          <w:tcPr>
            <w:tcW w:w="2220" w:type="dxa"/>
            <w:shd w:val="clear" w:color="auto" w:fill="FFFF00"/>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Түркістан</w:t>
            </w:r>
            <w:proofErr w:type="spellEnd"/>
          </w:p>
        </w:tc>
        <w:tc>
          <w:tcPr>
            <w:tcW w:w="3465" w:type="dxa"/>
            <w:shd w:val="clear" w:color="auto" w:fill="FFFF00"/>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-22 461</w:t>
            </w:r>
          </w:p>
        </w:tc>
        <w:tc>
          <w:tcPr>
            <w:tcW w:w="1843" w:type="dxa"/>
            <w:shd w:val="clear" w:color="auto" w:fill="FFFF00"/>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66 492</w:t>
            </w:r>
          </w:p>
        </w:tc>
        <w:tc>
          <w:tcPr>
            <w:tcW w:w="2126" w:type="dxa"/>
            <w:shd w:val="clear" w:color="auto" w:fill="FFFF00"/>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88 953</w:t>
            </w:r>
          </w:p>
        </w:tc>
      </w:tr>
      <w:tr w:rsidR="00B8398B" w:rsidRPr="00BE03FB" w:rsidTr="00B8398B">
        <w:trPr>
          <w:trHeight w:val="255"/>
        </w:trPr>
        <w:tc>
          <w:tcPr>
            <w:tcW w:w="2220" w:type="dxa"/>
            <w:shd w:val="clear" w:color="auto" w:fill="auto"/>
            <w:vAlign w:val="center"/>
            <w:hideMark/>
          </w:tcPr>
          <w:p w:rsidR="00B8398B" w:rsidRPr="00BE03FB" w:rsidRDefault="00B8398B"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Ұлытау</w:t>
            </w:r>
            <w:proofErr w:type="spellEnd"/>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-1 805</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5 165</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6 970</w:t>
            </w:r>
          </w:p>
        </w:tc>
      </w:tr>
      <w:tr w:rsidR="00B8398B" w:rsidRPr="00BE03FB" w:rsidTr="00B8398B">
        <w:trPr>
          <w:trHeight w:val="255"/>
        </w:trPr>
        <w:tc>
          <w:tcPr>
            <w:tcW w:w="2220" w:type="dxa"/>
            <w:shd w:val="clear" w:color="auto" w:fill="auto"/>
            <w:vAlign w:val="center"/>
            <w:hideMark/>
          </w:tcPr>
          <w:p w:rsidR="00B8398B"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Восточный Казахстан</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-1 819</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15 966</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17 785</w:t>
            </w:r>
          </w:p>
        </w:tc>
      </w:tr>
      <w:tr w:rsidR="00B8398B" w:rsidRPr="00BE03FB" w:rsidTr="00B8398B">
        <w:trPr>
          <w:trHeight w:val="255"/>
        </w:trPr>
        <w:tc>
          <w:tcPr>
            <w:tcW w:w="2220" w:type="dxa"/>
            <w:shd w:val="clear" w:color="auto" w:fill="auto"/>
            <w:vAlign w:val="center"/>
            <w:hideMark/>
          </w:tcPr>
          <w:p w:rsidR="00B8398B"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Астана</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36 821</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147 006</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110 185</w:t>
            </w:r>
          </w:p>
        </w:tc>
      </w:tr>
      <w:tr w:rsidR="00B8398B" w:rsidRPr="00BE03FB" w:rsidTr="00B8398B">
        <w:trPr>
          <w:trHeight w:val="255"/>
        </w:trPr>
        <w:tc>
          <w:tcPr>
            <w:tcW w:w="2220" w:type="dxa"/>
            <w:shd w:val="clear" w:color="auto" w:fill="auto"/>
            <w:vAlign w:val="center"/>
            <w:hideMark/>
          </w:tcPr>
          <w:p w:rsidR="00B8398B"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Алматы</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16 934</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133 830</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116 896</w:t>
            </w:r>
          </w:p>
        </w:tc>
      </w:tr>
      <w:tr w:rsidR="00B8398B" w:rsidRPr="00BE03FB" w:rsidTr="00B8398B">
        <w:trPr>
          <w:trHeight w:val="255"/>
        </w:trPr>
        <w:tc>
          <w:tcPr>
            <w:tcW w:w="2220" w:type="dxa"/>
            <w:shd w:val="clear" w:color="auto" w:fill="auto"/>
            <w:vAlign w:val="center"/>
            <w:hideMark/>
          </w:tcPr>
          <w:p w:rsidR="00B8398B"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Шымкент</w:t>
            </w:r>
          </w:p>
        </w:tc>
        <w:tc>
          <w:tcPr>
            <w:tcW w:w="3465"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10 838</w:t>
            </w:r>
          </w:p>
        </w:tc>
        <w:tc>
          <w:tcPr>
            <w:tcW w:w="1843"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77 748</w:t>
            </w:r>
          </w:p>
        </w:tc>
        <w:tc>
          <w:tcPr>
            <w:tcW w:w="2126" w:type="dxa"/>
            <w:shd w:val="clear" w:color="auto" w:fill="auto"/>
            <w:vAlign w:val="center"/>
            <w:hideMark/>
          </w:tcPr>
          <w:p w:rsidR="00B8398B" w:rsidRPr="00BE03FB" w:rsidRDefault="00B8398B" w:rsidP="00FB605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66 910</w:t>
            </w:r>
          </w:p>
        </w:tc>
      </w:tr>
    </w:tbl>
    <w:p w:rsidR="00B8398B" w:rsidRPr="00BE03FB" w:rsidRDefault="00B8398B" w:rsidP="00B8398B">
      <w:pPr>
        <w:spacing w:after="0" w:line="240" w:lineRule="auto"/>
        <w:ind w:firstLine="708"/>
        <w:jc w:val="both"/>
        <w:rPr>
          <w:rFonts w:ascii="Times New Roman" w:eastAsia="Times New Roman" w:hAnsi="Times New Roman" w:cs="Times New Roman"/>
          <w:color w:val="2B2E35"/>
          <w:sz w:val="28"/>
          <w:szCs w:val="28"/>
          <w:lang w:val="kk-KZ" w:eastAsia="ru-RU"/>
        </w:rPr>
      </w:pPr>
    </w:p>
    <w:p w:rsidR="007E6598" w:rsidRPr="00BE03FB" w:rsidRDefault="007E6598" w:rsidP="007E659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 xml:space="preserve">Во втором квартале 2025 года численность безработных составила 40,1 тысячи человек. Уровень безработицы по отношению к рабочей силе составил </w:t>
      </w:r>
      <w:r w:rsidRPr="00BE03FB">
        <w:rPr>
          <w:rFonts w:ascii="Times New Roman" w:eastAsia="Times New Roman" w:hAnsi="Times New Roman" w:cs="Times New Roman"/>
          <w:sz w:val="28"/>
          <w:szCs w:val="28"/>
          <w:lang w:eastAsia="ru-RU"/>
        </w:rPr>
        <w:lastRenderedPageBreak/>
        <w:t>4,7%. По состоянию на 1 августа 2025 года численность зарегистрированных в органах занятости в качестве безработных составила 38 624 человека, что составляет 4,5% от общей численности рабочей силы.</w:t>
      </w:r>
    </w:p>
    <w:p w:rsidR="007E6598" w:rsidRPr="00BE03FB" w:rsidRDefault="007E6598" w:rsidP="007E6598">
      <w:pPr>
        <w:spacing w:after="0" w:line="240" w:lineRule="auto"/>
        <w:jc w:val="both"/>
        <w:rPr>
          <w:rFonts w:ascii="Times New Roman" w:eastAsia="Times New Roman" w:hAnsi="Times New Roman" w:cs="Times New Roman"/>
          <w:sz w:val="28"/>
          <w:szCs w:val="28"/>
          <w:lang w:eastAsia="ru-RU"/>
        </w:rPr>
      </w:pPr>
    </w:p>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Уровень безработицы</w:t>
      </w:r>
    </w:p>
    <w:p w:rsidR="007E6598" w:rsidRPr="00BE03FB" w:rsidRDefault="007E6598" w:rsidP="008009F7">
      <w:pPr>
        <w:spacing w:after="0" w:line="240" w:lineRule="auto"/>
        <w:ind w:firstLine="708"/>
        <w:jc w:val="both"/>
        <w:rPr>
          <w:rFonts w:ascii="Times New Roman" w:eastAsia="Times New Roman" w:hAnsi="Times New Roman" w:cs="Times New Roman"/>
          <w:color w:val="2B2E35"/>
          <w:sz w:val="28"/>
          <w:szCs w:val="28"/>
          <w:lang w:val="kk-KZ" w:eastAsia="ru-RU"/>
        </w:rPr>
      </w:pPr>
    </w:p>
    <w:p w:rsidR="008009F7" w:rsidRPr="00BE03FB" w:rsidRDefault="007E6598" w:rsidP="00FB605D">
      <w:pPr>
        <w:tabs>
          <w:tab w:val="left" w:pos="709"/>
        </w:tabs>
        <w:spacing w:after="0" w:line="240" w:lineRule="auto"/>
        <w:ind w:firstLine="709"/>
        <w:jc w:val="right"/>
        <w:rPr>
          <w:rFonts w:ascii="Times New Roman" w:eastAsia="Times New Roman" w:hAnsi="Times New Roman" w:cs="Times New Roman"/>
          <w:bCs/>
          <w:kern w:val="36"/>
          <w:sz w:val="28"/>
          <w:szCs w:val="28"/>
          <w:lang w:val="kk-KZ" w:eastAsia="ru-RU"/>
        </w:rPr>
      </w:pPr>
      <w:r w:rsidRPr="00BE03FB">
        <w:rPr>
          <w:rFonts w:ascii="Times New Roman" w:eastAsia="Times New Roman" w:hAnsi="Times New Roman" w:cs="Times New Roman"/>
          <w:bCs/>
          <w:kern w:val="36"/>
          <w:sz w:val="28"/>
          <w:szCs w:val="28"/>
          <w:lang w:val="kk-KZ" w:eastAsia="ru-RU"/>
        </w:rPr>
        <w:t>процент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551"/>
        <w:gridCol w:w="2268"/>
      </w:tblGrid>
      <w:tr w:rsidR="008009F7" w:rsidRPr="00BE03FB" w:rsidTr="00FB605D">
        <w:trPr>
          <w:trHeight w:val="228"/>
        </w:trPr>
        <w:tc>
          <w:tcPr>
            <w:tcW w:w="4820" w:type="dxa"/>
            <w:vAlign w:val="center"/>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
        </w:tc>
        <w:tc>
          <w:tcPr>
            <w:tcW w:w="2551" w:type="dxa"/>
            <w:vAlign w:val="center"/>
          </w:tcPr>
          <w:p w:rsidR="008009F7" w:rsidRPr="00BE03FB" w:rsidRDefault="008009F7" w:rsidP="007E6598">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 xml:space="preserve">2024 </w:t>
            </w:r>
            <w:r w:rsidR="007E6598" w:rsidRPr="00BE03FB">
              <w:rPr>
                <w:rFonts w:ascii="Times New Roman" w:eastAsia="Times New Roman" w:hAnsi="Times New Roman" w:cs="Times New Roman"/>
                <w:sz w:val="28"/>
                <w:szCs w:val="28"/>
                <w:lang w:val="kk-KZ" w:eastAsia="ru-RU"/>
              </w:rPr>
              <w:t>год</w:t>
            </w:r>
          </w:p>
        </w:tc>
        <w:tc>
          <w:tcPr>
            <w:tcW w:w="2268" w:type="dxa"/>
            <w:vAlign w:val="center"/>
          </w:tcPr>
          <w:p w:rsidR="008009F7" w:rsidRPr="00BE03FB" w:rsidRDefault="008009F7" w:rsidP="007E6598">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 xml:space="preserve">2025 </w:t>
            </w:r>
            <w:r w:rsidR="007E6598" w:rsidRPr="00BE03FB">
              <w:rPr>
                <w:rFonts w:ascii="Times New Roman" w:eastAsia="Times New Roman" w:hAnsi="Times New Roman" w:cs="Times New Roman"/>
                <w:sz w:val="28"/>
                <w:szCs w:val="28"/>
                <w:lang w:val="kk-KZ" w:eastAsia="ru-RU"/>
              </w:rPr>
              <w:t>год</w:t>
            </w:r>
          </w:p>
        </w:tc>
      </w:tr>
      <w:tr w:rsidR="008009F7" w:rsidRPr="00BE03FB" w:rsidTr="00FB605D">
        <w:trPr>
          <w:trHeight w:val="204"/>
        </w:trPr>
        <w:tc>
          <w:tcPr>
            <w:tcW w:w="4820" w:type="dxa"/>
            <w:shd w:val="clear" w:color="auto" w:fill="auto"/>
            <w:vAlign w:val="bottom"/>
            <w:hideMark/>
          </w:tcPr>
          <w:p w:rsidR="008009F7" w:rsidRPr="00BE03FB" w:rsidRDefault="00F94426" w:rsidP="00756BD6">
            <w:pPr>
              <w:spacing w:after="0" w:line="240" w:lineRule="auto"/>
              <w:rPr>
                <w:rFonts w:ascii="Times New Roman" w:eastAsia="Times New Roman" w:hAnsi="Times New Roman" w:cs="Times New Roman"/>
                <w:b/>
                <w:sz w:val="28"/>
                <w:szCs w:val="28"/>
                <w:lang w:val="kk-KZ" w:eastAsia="ru-RU"/>
              </w:rPr>
            </w:pPr>
            <w:r w:rsidRPr="00BE03FB">
              <w:rPr>
                <w:rFonts w:ascii="Times New Roman" w:eastAsia="Times New Roman" w:hAnsi="Times New Roman" w:cs="Times New Roman"/>
                <w:b/>
                <w:sz w:val="28"/>
                <w:szCs w:val="28"/>
                <w:lang w:val="kk-KZ" w:eastAsia="ru-RU"/>
              </w:rPr>
              <w:t>Республика Казахстан</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b/>
                <w:sz w:val="28"/>
                <w:szCs w:val="28"/>
                <w:lang w:eastAsia="ru-RU"/>
              </w:rPr>
            </w:pPr>
            <w:r w:rsidRPr="00BE03FB">
              <w:rPr>
                <w:rFonts w:ascii="Times New Roman" w:eastAsia="Times New Roman" w:hAnsi="Times New Roman" w:cs="Times New Roman"/>
                <w:b/>
                <w:sz w:val="28"/>
                <w:szCs w:val="28"/>
                <w:lang w:eastAsia="ru-RU"/>
              </w:rPr>
              <w:t>4,7</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b/>
                <w:sz w:val="28"/>
                <w:szCs w:val="28"/>
                <w:lang w:eastAsia="ru-RU"/>
              </w:rPr>
            </w:pPr>
            <w:r w:rsidRPr="00BE03FB">
              <w:rPr>
                <w:rFonts w:ascii="Times New Roman" w:eastAsia="Times New Roman" w:hAnsi="Times New Roman" w:cs="Times New Roman"/>
                <w:b/>
                <w:sz w:val="28"/>
                <w:szCs w:val="28"/>
                <w:lang w:eastAsia="ru-RU"/>
              </w:rPr>
              <w:t>4,6</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Абай</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Ақмола</w:t>
            </w:r>
            <w:proofErr w:type="spellEnd"/>
            <w:r w:rsidRPr="00BE03FB">
              <w:rPr>
                <w:rFonts w:ascii="Times New Roman" w:eastAsia="Times New Roman" w:hAnsi="Times New Roman" w:cs="Times New Roman"/>
                <w:sz w:val="28"/>
                <w:szCs w:val="28"/>
                <w:lang w:eastAsia="ru-RU"/>
              </w:rPr>
              <w:t xml:space="preserve"> </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4,5</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Ақтөбе</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Алматы</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Атырау</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4,9</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5,0</w:t>
            </w:r>
          </w:p>
        </w:tc>
      </w:tr>
      <w:tr w:rsidR="008009F7" w:rsidRPr="00BE03FB" w:rsidTr="00FB605D">
        <w:trPr>
          <w:trHeight w:val="204"/>
        </w:trPr>
        <w:tc>
          <w:tcPr>
            <w:tcW w:w="4820" w:type="dxa"/>
            <w:shd w:val="clear" w:color="auto" w:fill="auto"/>
            <w:vAlign w:val="bottom"/>
            <w:hideMark/>
          </w:tcPr>
          <w:p w:rsidR="008009F7" w:rsidRPr="00BE03FB" w:rsidRDefault="007E6598"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Северный Казахстан</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Жамбыл</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Жетісу</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Қарағанды</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4,0</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Қостанай</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Қызылорда</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Маңғыстау</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5,0</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5,1</w:t>
            </w:r>
          </w:p>
        </w:tc>
      </w:tr>
      <w:tr w:rsidR="008009F7" w:rsidRPr="00BE03FB" w:rsidTr="00FB605D">
        <w:trPr>
          <w:trHeight w:val="204"/>
        </w:trPr>
        <w:tc>
          <w:tcPr>
            <w:tcW w:w="4820" w:type="dxa"/>
            <w:shd w:val="clear" w:color="auto" w:fill="auto"/>
            <w:vAlign w:val="bottom"/>
            <w:hideMark/>
          </w:tcPr>
          <w:p w:rsidR="008009F7"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Южный Казахстан</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Павлодар </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4,9</w:t>
            </w:r>
          </w:p>
        </w:tc>
      </w:tr>
      <w:tr w:rsidR="008009F7" w:rsidRPr="00BE03FB" w:rsidTr="00FB605D">
        <w:trPr>
          <w:trHeight w:val="204"/>
        </w:trPr>
        <w:tc>
          <w:tcPr>
            <w:tcW w:w="4820" w:type="dxa"/>
            <w:shd w:val="clear" w:color="auto" w:fill="auto"/>
            <w:vAlign w:val="bottom"/>
            <w:hideMark/>
          </w:tcPr>
          <w:p w:rsidR="008009F7"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Северный Казахстан</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4,4</w:t>
            </w:r>
          </w:p>
        </w:tc>
      </w:tr>
      <w:tr w:rsidR="008009F7" w:rsidRPr="00BE03FB" w:rsidTr="00FB605D">
        <w:trPr>
          <w:trHeight w:val="228"/>
        </w:trPr>
        <w:tc>
          <w:tcPr>
            <w:tcW w:w="4820" w:type="dxa"/>
            <w:shd w:val="clear" w:color="auto" w:fill="FFFF00"/>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val="kk-KZ" w:eastAsia="ru-RU"/>
              </w:rPr>
            </w:pPr>
            <w:proofErr w:type="spellStart"/>
            <w:r w:rsidRPr="00BE03FB">
              <w:rPr>
                <w:rFonts w:ascii="Times New Roman" w:eastAsia="Times New Roman" w:hAnsi="Times New Roman" w:cs="Times New Roman"/>
                <w:sz w:val="28"/>
                <w:szCs w:val="28"/>
                <w:lang w:eastAsia="ru-RU"/>
              </w:rPr>
              <w:t>Түркістан</w:t>
            </w:r>
            <w:proofErr w:type="spellEnd"/>
          </w:p>
        </w:tc>
        <w:tc>
          <w:tcPr>
            <w:tcW w:w="2551" w:type="dxa"/>
            <w:shd w:val="clear" w:color="auto" w:fill="FFFF00"/>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shd w:val="clear" w:color="auto" w:fill="FFFF00"/>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r>
      <w:tr w:rsidR="008009F7" w:rsidRPr="00BE03FB" w:rsidTr="00FB605D">
        <w:trPr>
          <w:trHeight w:val="204"/>
        </w:trPr>
        <w:tc>
          <w:tcPr>
            <w:tcW w:w="4820" w:type="dxa"/>
            <w:shd w:val="clear" w:color="auto" w:fill="auto"/>
            <w:vAlign w:val="bottom"/>
            <w:hideMark/>
          </w:tcPr>
          <w:p w:rsidR="008009F7" w:rsidRPr="00BE03FB" w:rsidRDefault="008009F7"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Ұлытау</w:t>
            </w:r>
            <w:proofErr w:type="spellEnd"/>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w:t>
            </w:r>
          </w:p>
        </w:tc>
      </w:tr>
      <w:tr w:rsidR="008009F7" w:rsidRPr="00BE03FB" w:rsidTr="00FB605D">
        <w:trPr>
          <w:trHeight w:val="204"/>
        </w:trPr>
        <w:tc>
          <w:tcPr>
            <w:tcW w:w="4820" w:type="dxa"/>
            <w:shd w:val="clear" w:color="auto" w:fill="auto"/>
            <w:vAlign w:val="bottom"/>
            <w:hideMark/>
          </w:tcPr>
          <w:p w:rsidR="008009F7" w:rsidRPr="00BE03FB" w:rsidRDefault="007E6598"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Восточный Казахстан</w:t>
            </w:r>
          </w:p>
        </w:tc>
        <w:tc>
          <w:tcPr>
            <w:tcW w:w="2551"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c>
          <w:tcPr>
            <w:tcW w:w="2268" w:type="dxa"/>
            <w:vAlign w:val="bottom"/>
          </w:tcPr>
          <w:p w:rsidR="008009F7" w:rsidRPr="00BE03FB" w:rsidRDefault="008009F7" w:rsidP="008009F7">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r>
      <w:tr w:rsidR="007E6598" w:rsidRPr="00BE03FB" w:rsidTr="007E6598">
        <w:trPr>
          <w:trHeight w:val="204"/>
        </w:trPr>
        <w:tc>
          <w:tcPr>
            <w:tcW w:w="4820" w:type="dxa"/>
            <w:shd w:val="clear" w:color="auto" w:fill="auto"/>
            <w:vAlign w:val="center"/>
            <w:hideMark/>
          </w:tcPr>
          <w:p w:rsidR="007E6598" w:rsidRPr="00BE03FB" w:rsidRDefault="007E6598" w:rsidP="007E6598">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Астана</w:t>
            </w:r>
          </w:p>
        </w:tc>
        <w:tc>
          <w:tcPr>
            <w:tcW w:w="2551" w:type="dxa"/>
            <w:vAlign w:val="bottom"/>
          </w:tcPr>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4,4</w:t>
            </w:r>
          </w:p>
        </w:tc>
        <w:tc>
          <w:tcPr>
            <w:tcW w:w="2268" w:type="dxa"/>
            <w:vAlign w:val="bottom"/>
          </w:tcPr>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4,3</w:t>
            </w:r>
          </w:p>
        </w:tc>
      </w:tr>
      <w:tr w:rsidR="007E6598" w:rsidRPr="00BE03FB" w:rsidTr="007E6598">
        <w:trPr>
          <w:trHeight w:val="204"/>
        </w:trPr>
        <w:tc>
          <w:tcPr>
            <w:tcW w:w="4820" w:type="dxa"/>
            <w:shd w:val="clear" w:color="auto" w:fill="auto"/>
            <w:vAlign w:val="center"/>
            <w:hideMark/>
          </w:tcPr>
          <w:p w:rsidR="007E6598" w:rsidRPr="00BE03FB" w:rsidRDefault="007E6598" w:rsidP="007E6598">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Алматы</w:t>
            </w:r>
          </w:p>
        </w:tc>
        <w:tc>
          <w:tcPr>
            <w:tcW w:w="2551" w:type="dxa"/>
            <w:vAlign w:val="bottom"/>
          </w:tcPr>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4,6</w:t>
            </w:r>
          </w:p>
        </w:tc>
        <w:tc>
          <w:tcPr>
            <w:tcW w:w="2268" w:type="dxa"/>
            <w:vAlign w:val="bottom"/>
          </w:tcPr>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4,4</w:t>
            </w:r>
          </w:p>
        </w:tc>
      </w:tr>
      <w:tr w:rsidR="007E6598" w:rsidRPr="00BE03FB" w:rsidTr="007E6598">
        <w:trPr>
          <w:trHeight w:val="228"/>
        </w:trPr>
        <w:tc>
          <w:tcPr>
            <w:tcW w:w="4820" w:type="dxa"/>
            <w:shd w:val="clear" w:color="auto" w:fill="auto"/>
            <w:vAlign w:val="center"/>
            <w:hideMark/>
          </w:tcPr>
          <w:p w:rsidR="007E6598" w:rsidRPr="00BE03FB" w:rsidRDefault="007E6598" w:rsidP="007E6598">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Шымкент</w:t>
            </w:r>
          </w:p>
        </w:tc>
        <w:tc>
          <w:tcPr>
            <w:tcW w:w="2551" w:type="dxa"/>
            <w:vAlign w:val="bottom"/>
          </w:tcPr>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4,8</w:t>
            </w:r>
          </w:p>
        </w:tc>
        <w:tc>
          <w:tcPr>
            <w:tcW w:w="2268" w:type="dxa"/>
            <w:vAlign w:val="bottom"/>
          </w:tcPr>
          <w:p w:rsidR="007E6598" w:rsidRPr="00BE03FB" w:rsidRDefault="007E6598" w:rsidP="007E6598">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4,7</w:t>
            </w:r>
          </w:p>
        </w:tc>
      </w:tr>
    </w:tbl>
    <w:p w:rsidR="008009F7" w:rsidRPr="00BE03FB" w:rsidRDefault="008009F7" w:rsidP="007126A2">
      <w:pPr>
        <w:spacing w:after="0" w:line="240" w:lineRule="auto"/>
        <w:jc w:val="both"/>
        <w:rPr>
          <w:rFonts w:ascii="Times New Roman" w:eastAsia="Times New Roman" w:hAnsi="Times New Roman" w:cs="Times New Roman"/>
          <w:color w:val="2B2E35"/>
          <w:sz w:val="28"/>
          <w:szCs w:val="28"/>
          <w:lang w:val="kk-KZ" w:eastAsia="ru-RU"/>
        </w:rPr>
      </w:pPr>
    </w:p>
    <w:p w:rsidR="007E6598" w:rsidRPr="00BE03FB" w:rsidRDefault="007E6598" w:rsidP="007E6598">
      <w:pPr>
        <w:tabs>
          <w:tab w:val="left" w:pos="709"/>
        </w:tabs>
        <w:spacing w:after="0" w:line="240" w:lineRule="auto"/>
        <w:ind w:firstLine="709"/>
        <w:jc w:val="center"/>
        <w:rPr>
          <w:rFonts w:ascii="Times New Roman" w:hAnsi="Times New Roman" w:cs="Times New Roman"/>
          <w:sz w:val="28"/>
          <w:szCs w:val="28"/>
        </w:rPr>
      </w:pPr>
      <w:r w:rsidRPr="00BE03FB">
        <w:rPr>
          <w:rFonts w:ascii="Times New Roman" w:hAnsi="Times New Roman" w:cs="Times New Roman"/>
          <w:sz w:val="28"/>
          <w:szCs w:val="28"/>
        </w:rPr>
        <w:t>Безработное население</w:t>
      </w:r>
    </w:p>
    <w:p w:rsidR="007E6598" w:rsidRPr="00BE03FB" w:rsidRDefault="007E6598" w:rsidP="00FB605D">
      <w:pPr>
        <w:tabs>
          <w:tab w:val="left" w:pos="709"/>
        </w:tabs>
        <w:spacing w:after="0" w:line="240" w:lineRule="auto"/>
        <w:ind w:firstLine="709"/>
        <w:jc w:val="right"/>
        <w:rPr>
          <w:rFonts w:ascii="Times New Roman" w:hAnsi="Times New Roman" w:cs="Times New Roman"/>
          <w:sz w:val="28"/>
          <w:szCs w:val="28"/>
        </w:rPr>
      </w:pPr>
    </w:p>
    <w:p w:rsidR="00747724" w:rsidRPr="00BE03FB" w:rsidRDefault="007E6598" w:rsidP="00FB605D">
      <w:pPr>
        <w:tabs>
          <w:tab w:val="left" w:pos="709"/>
        </w:tabs>
        <w:spacing w:after="0" w:line="240" w:lineRule="auto"/>
        <w:ind w:firstLine="709"/>
        <w:jc w:val="right"/>
        <w:rPr>
          <w:rFonts w:ascii="Times New Roman" w:eastAsia="Times New Roman" w:hAnsi="Times New Roman" w:cs="Times New Roman"/>
          <w:bCs/>
          <w:kern w:val="36"/>
          <w:sz w:val="28"/>
          <w:szCs w:val="28"/>
          <w:lang w:val="kk-KZ" w:eastAsia="ru-RU"/>
        </w:rPr>
      </w:pPr>
      <w:r w:rsidRPr="00BE03FB">
        <w:rPr>
          <w:rFonts w:ascii="Times New Roman" w:eastAsia="Times New Roman" w:hAnsi="Times New Roman" w:cs="Times New Roman"/>
          <w:bCs/>
          <w:kern w:val="36"/>
          <w:sz w:val="28"/>
          <w:szCs w:val="28"/>
          <w:lang w:val="kk-KZ" w:eastAsia="ru-RU"/>
        </w:rPr>
        <w:t>чел</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2268"/>
        <w:gridCol w:w="1984"/>
        <w:gridCol w:w="1701"/>
      </w:tblGrid>
      <w:tr w:rsidR="00747724" w:rsidRPr="00BE03FB" w:rsidTr="00747724">
        <w:trPr>
          <w:trHeight w:val="228"/>
        </w:trPr>
        <w:tc>
          <w:tcPr>
            <w:tcW w:w="3701" w:type="dxa"/>
            <w:vAlign w:val="center"/>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
        </w:tc>
        <w:tc>
          <w:tcPr>
            <w:tcW w:w="2268" w:type="dxa"/>
            <w:vAlign w:val="center"/>
          </w:tcPr>
          <w:p w:rsidR="00747724" w:rsidRPr="00BE03FB" w:rsidRDefault="00747724" w:rsidP="00756BD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2023 </w:t>
            </w:r>
            <w:proofErr w:type="spellStart"/>
            <w:r w:rsidRPr="00BE03FB">
              <w:rPr>
                <w:rFonts w:ascii="Times New Roman" w:eastAsia="Times New Roman" w:hAnsi="Times New Roman" w:cs="Times New Roman"/>
                <w:sz w:val="28"/>
                <w:szCs w:val="28"/>
                <w:lang w:eastAsia="ru-RU"/>
              </w:rPr>
              <w:t>жыл</w:t>
            </w:r>
            <w:proofErr w:type="spellEnd"/>
          </w:p>
        </w:tc>
        <w:tc>
          <w:tcPr>
            <w:tcW w:w="1984" w:type="dxa"/>
            <w:vAlign w:val="center"/>
          </w:tcPr>
          <w:p w:rsidR="00747724" w:rsidRPr="00BE03FB" w:rsidRDefault="00747724" w:rsidP="00756BD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2024 </w:t>
            </w:r>
            <w:proofErr w:type="spellStart"/>
            <w:r w:rsidRPr="00BE03FB">
              <w:rPr>
                <w:rFonts w:ascii="Times New Roman" w:eastAsia="Times New Roman" w:hAnsi="Times New Roman" w:cs="Times New Roman"/>
                <w:sz w:val="28"/>
                <w:szCs w:val="28"/>
                <w:lang w:eastAsia="ru-RU"/>
              </w:rPr>
              <w:t>жыл</w:t>
            </w:r>
            <w:proofErr w:type="spellEnd"/>
          </w:p>
        </w:tc>
        <w:tc>
          <w:tcPr>
            <w:tcW w:w="1701" w:type="dxa"/>
            <w:vAlign w:val="center"/>
          </w:tcPr>
          <w:p w:rsidR="00747724" w:rsidRPr="00BE03FB" w:rsidRDefault="00747724" w:rsidP="00756BD6">
            <w:pPr>
              <w:spacing w:after="0" w:line="240" w:lineRule="auto"/>
              <w:jc w:val="center"/>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2025 жы</w:t>
            </w:r>
          </w:p>
        </w:tc>
      </w:tr>
      <w:tr w:rsidR="00747724" w:rsidRPr="00BE03FB" w:rsidTr="00747724">
        <w:trPr>
          <w:trHeight w:val="204"/>
        </w:trPr>
        <w:tc>
          <w:tcPr>
            <w:tcW w:w="3701"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b/>
                <w:sz w:val="28"/>
                <w:szCs w:val="28"/>
                <w:lang w:val="kk-KZ" w:eastAsia="ru-RU"/>
              </w:rPr>
            </w:pPr>
            <w:r w:rsidRPr="00BE03FB">
              <w:rPr>
                <w:rFonts w:ascii="Times New Roman" w:eastAsia="Times New Roman" w:hAnsi="Times New Roman" w:cs="Times New Roman"/>
                <w:b/>
                <w:sz w:val="28"/>
                <w:szCs w:val="28"/>
                <w:lang w:val="kk-KZ" w:eastAsia="ru-RU"/>
              </w:rPr>
              <w:t>Республика Казахстан</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b/>
                <w:sz w:val="28"/>
                <w:szCs w:val="28"/>
                <w:lang w:eastAsia="ru-RU"/>
              </w:rPr>
            </w:pPr>
            <w:r w:rsidRPr="00BE03FB">
              <w:rPr>
                <w:rFonts w:ascii="Times New Roman" w:eastAsia="Times New Roman" w:hAnsi="Times New Roman" w:cs="Times New Roman"/>
                <w:b/>
                <w:sz w:val="28"/>
                <w:szCs w:val="28"/>
                <w:lang w:eastAsia="ru-RU"/>
              </w:rPr>
              <w:t>452,2</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b/>
                <w:sz w:val="28"/>
                <w:szCs w:val="28"/>
                <w:lang w:eastAsia="ru-RU"/>
              </w:rPr>
            </w:pPr>
            <w:r w:rsidRPr="00BE03FB">
              <w:rPr>
                <w:rFonts w:ascii="Times New Roman" w:eastAsia="Times New Roman" w:hAnsi="Times New Roman" w:cs="Times New Roman"/>
                <w:b/>
                <w:sz w:val="28"/>
                <w:szCs w:val="28"/>
                <w:lang w:eastAsia="ru-RU"/>
              </w:rPr>
              <w:t>449,8</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b/>
                <w:sz w:val="28"/>
                <w:szCs w:val="28"/>
                <w:lang w:eastAsia="ru-RU"/>
              </w:rPr>
            </w:pPr>
            <w:r w:rsidRPr="00BE03FB">
              <w:rPr>
                <w:rFonts w:ascii="Times New Roman" w:eastAsia="Times New Roman" w:hAnsi="Times New Roman" w:cs="Times New Roman"/>
                <w:b/>
                <w:sz w:val="28"/>
                <w:szCs w:val="28"/>
                <w:lang w:eastAsia="ru-RU"/>
              </w:rPr>
              <w:t>448,8</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Абай</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14,8</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14,7</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14,8</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Ақмола</w:t>
            </w:r>
            <w:proofErr w:type="spellEnd"/>
            <w:r w:rsidRPr="00BE03FB">
              <w:rPr>
                <w:rFonts w:ascii="Times New Roman" w:eastAsia="Times New Roman" w:hAnsi="Times New Roman" w:cs="Times New Roman"/>
                <w:sz w:val="28"/>
                <w:szCs w:val="28"/>
                <w:lang w:eastAsia="ru-RU"/>
              </w:rPr>
              <w:t xml:space="preserve"> </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20,5</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19,4</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18,9</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Ақтөбе</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21,7</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22,6</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22,6</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Алматы</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34,8</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34,9</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35,7</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Атырау</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17,0</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17,7</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18,5</w:t>
            </w:r>
          </w:p>
        </w:tc>
      </w:tr>
      <w:tr w:rsidR="00747724" w:rsidRPr="00BE03FB" w:rsidTr="00747724">
        <w:trPr>
          <w:trHeight w:val="204"/>
        </w:trPr>
        <w:tc>
          <w:tcPr>
            <w:tcW w:w="3701"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Северный Казахстан</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17,0</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17,2</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16,9</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Жамбыл</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27,2</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27,3</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26,3</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lastRenderedPageBreak/>
              <w:t>Жетісу</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15,8</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14,9</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14,0</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Қарағанды</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22,9</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22,9</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22,1</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Қостанай</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22,6</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21,6</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21,0</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Қызылорда</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17,0</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16,9</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16,7</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Маңғыстау</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17,6</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18,3</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20,0</w:t>
            </w:r>
          </w:p>
        </w:tc>
      </w:tr>
      <w:tr w:rsidR="00747724" w:rsidRPr="00BE03FB" w:rsidTr="00747724">
        <w:trPr>
          <w:trHeight w:val="204"/>
        </w:trPr>
        <w:tc>
          <w:tcPr>
            <w:tcW w:w="3701"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Южный Казахстан</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Павлодар </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19,3</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19,2</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19,7</w:t>
            </w:r>
          </w:p>
        </w:tc>
      </w:tr>
      <w:tr w:rsidR="00747724" w:rsidRPr="00BE03FB" w:rsidTr="00747724">
        <w:trPr>
          <w:trHeight w:val="204"/>
        </w:trPr>
        <w:tc>
          <w:tcPr>
            <w:tcW w:w="3701" w:type="dxa"/>
            <w:shd w:val="clear" w:color="auto" w:fill="auto"/>
            <w:vAlign w:val="bottom"/>
            <w:hideMark/>
          </w:tcPr>
          <w:p w:rsidR="00747724" w:rsidRPr="00BE03FB" w:rsidRDefault="00F94426" w:rsidP="00F9442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Еверный кКзахстан</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13,8</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12,9</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11,9</w:t>
            </w:r>
          </w:p>
        </w:tc>
      </w:tr>
      <w:tr w:rsidR="00747724" w:rsidRPr="00BE03FB" w:rsidTr="00747724">
        <w:trPr>
          <w:trHeight w:val="228"/>
        </w:trPr>
        <w:tc>
          <w:tcPr>
            <w:tcW w:w="3701" w:type="dxa"/>
            <w:shd w:val="clear" w:color="auto" w:fill="FFFF00"/>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val="kk-KZ" w:eastAsia="ru-RU"/>
              </w:rPr>
            </w:pPr>
            <w:proofErr w:type="spellStart"/>
            <w:r w:rsidRPr="00BE03FB">
              <w:rPr>
                <w:rFonts w:ascii="Times New Roman" w:eastAsia="Times New Roman" w:hAnsi="Times New Roman" w:cs="Times New Roman"/>
                <w:sz w:val="28"/>
                <w:szCs w:val="28"/>
                <w:lang w:eastAsia="ru-RU"/>
              </w:rPr>
              <w:t>Түркістан</w:t>
            </w:r>
            <w:proofErr w:type="spellEnd"/>
          </w:p>
        </w:tc>
        <w:tc>
          <w:tcPr>
            <w:tcW w:w="2268" w:type="dxa"/>
            <w:shd w:val="clear" w:color="auto" w:fill="FFFF00"/>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41,7</w:t>
            </w:r>
          </w:p>
        </w:tc>
        <w:tc>
          <w:tcPr>
            <w:tcW w:w="1984" w:type="dxa"/>
            <w:shd w:val="clear" w:color="auto" w:fill="FFFF00"/>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41,6</w:t>
            </w:r>
          </w:p>
        </w:tc>
        <w:tc>
          <w:tcPr>
            <w:tcW w:w="1701" w:type="dxa"/>
            <w:shd w:val="clear" w:color="auto" w:fill="FFFF00"/>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40,1</w:t>
            </w:r>
          </w:p>
        </w:tc>
      </w:tr>
      <w:tr w:rsidR="00747724" w:rsidRPr="00BE03FB" w:rsidTr="00747724">
        <w:trPr>
          <w:trHeight w:val="204"/>
        </w:trPr>
        <w:tc>
          <w:tcPr>
            <w:tcW w:w="3701"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Ұлытау</w:t>
            </w:r>
            <w:proofErr w:type="spellEnd"/>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4,4</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4,2</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w:t>
            </w:r>
          </w:p>
        </w:tc>
      </w:tr>
      <w:tr w:rsidR="00747724" w:rsidRPr="00BE03FB" w:rsidTr="00747724">
        <w:trPr>
          <w:trHeight w:val="204"/>
        </w:trPr>
        <w:tc>
          <w:tcPr>
            <w:tcW w:w="3701"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Восточный Казахстан</w:t>
            </w:r>
          </w:p>
        </w:tc>
        <w:tc>
          <w:tcPr>
            <w:tcW w:w="2268"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18,0</w:t>
            </w:r>
          </w:p>
        </w:tc>
        <w:tc>
          <w:tcPr>
            <w:tcW w:w="1984"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17,5</w:t>
            </w:r>
          </w:p>
        </w:tc>
        <w:tc>
          <w:tcPr>
            <w:tcW w:w="1701" w:type="dxa"/>
            <w:vAlign w:val="bottom"/>
          </w:tcPr>
          <w:p w:rsidR="00747724" w:rsidRPr="00BE03FB" w:rsidRDefault="00747724" w:rsidP="00747724">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17,4</w:t>
            </w:r>
          </w:p>
        </w:tc>
      </w:tr>
      <w:tr w:rsidR="00F94426" w:rsidRPr="00BE03FB" w:rsidTr="00515A77">
        <w:trPr>
          <w:trHeight w:val="204"/>
        </w:trPr>
        <w:tc>
          <w:tcPr>
            <w:tcW w:w="3701" w:type="dxa"/>
            <w:shd w:val="clear" w:color="auto" w:fill="auto"/>
            <w:vAlign w:val="center"/>
            <w:hideMark/>
          </w:tcPr>
          <w:p w:rsidR="00F94426" w:rsidRPr="00BE03FB" w:rsidRDefault="00F94426" w:rsidP="00F9442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Астана</w:t>
            </w:r>
          </w:p>
        </w:tc>
        <w:tc>
          <w:tcPr>
            <w:tcW w:w="2268"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31,2</w:t>
            </w:r>
          </w:p>
        </w:tc>
        <w:tc>
          <w:tcPr>
            <w:tcW w:w="1984"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31,4</w:t>
            </w:r>
          </w:p>
        </w:tc>
        <w:tc>
          <w:tcPr>
            <w:tcW w:w="1701"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33,3</w:t>
            </w:r>
          </w:p>
        </w:tc>
      </w:tr>
      <w:tr w:rsidR="00F94426" w:rsidRPr="00BE03FB" w:rsidTr="00515A77">
        <w:trPr>
          <w:trHeight w:val="204"/>
        </w:trPr>
        <w:tc>
          <w:tcPr>
            <w:tcW w:w="3701" w:type="dxa"/>
            <w:shd w:val="clear" w:color="auto" w:fill="auto"/>
            <w:vAlign w:val="center"/>
            <w:hideMark/>
          </w:tcPr>
          <w:p w:rsidR="00F94426" w:rsidRPr="00BE03FB" w:rsidRDefault="00F94426" w:rsidP="00F9442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Алматы</w:t>
            </w:r>
          </w:p>
        </w:tc>
        <w:tc>
          <w:tcPr>
            <w:tcW w:w="2268"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52,5</w:t>
            </w:r>
          </w:p>
        </w:tc>
        <w:tc>
          <w:tcPr>
            <w:tcW w:w="1984"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52,0</w:t>
            </w:r>
          </w:p>
        </w:tc>
        <w:tc>
          <w:tcPr>
            <w:tcW w:w="1701"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52,2</w:t>
            </w:r>
          </w:p>
        </w:tc>
      </w:tr>
      <w:tr w:rsidR="00F94426" w:rsidRPr="00BE03FB" w:rsidTr="00515A77">
        <w:trPr>
          <w:trHeight w:val="228"/>
        </w:trPr>
        <w:tc>
          <w:tcPr>
            <w:tcW w:w="3701" w:type="dxa"/>
            <w:shd w:val="clear" w:color="auto" w:fill="auto"/>
            <w:vAlign w:val="center"/>
            <w:hideMark/>
          </w:tcPr>
          <w:p w:rsidR="00F94426" w:rsidRPr="00BE03FB" w:rsidRDefault="00F94426" w:rsidP="00F9442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Шымкент</w:t>
            </w:r>
          </w:p>
        </w:tc>
        <w:tc>
          <w:tcPr>
            <w:tcW w:w="2268"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22,2</w:t>
            </w:r>
          </w:p>
        </w:tc>
        <w:tc>
          <w:tcPr>
            <w:tcW w:w="1984"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22,6</w:t>
            </w:r>
          </w:p>
        </w:tc>
        <w:tc>
          <w:tcPr>
            <w:tcW w:w="1701" w:type="dxa"/>
            <w:vAlign w:val="bottom"/>
          </w:tcPr>
          <w:p w:rsidR="00F94426" w:rsidRPr="00BE03FB" w:rsidRDefault="00F94426" w:rsidP="00F9442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22,5</w:t>
            </w:r>
          </w:p>
        </w:tc>
      </w:tr>
    </w:tbl>
    <w:p w:rsidR="008009F7" w:rsidRPr="00BE03FB" w:rsidRDefault="008009F7" w:rsidP="007126A2">
      <w:pPr>
        <w:spacing w:after="0" w:line="240" w:lineRule="auto"/>
        <w:jc w:val="both"/>
        <w:rPr>
          <w:rFonts w:ascii="Times New Roman" w:eastAsia="Times New Roman" w:hAnsi="Times New Roman" w:cs="Times New Roman"/>
          <w:color w:val="2B2E35"/>
          <w:sz w:val="28"/>
          <w:szCs w:val="28"/>
          <w:lang w:val="kk-KZ" w:eastAsia="ru-RU"/>
        </w:rPr>
      </w:pPr>
    </w:p>
    <w:p w:rsidR="00F94426" w:rsidRPr="00BE03FB" w:rsidRDefault="00F94426" w:rsidP="00F94426">
      <w:pPr>
        <w:pStyle w:val="a8"/>
        <w:spacing w:before="0" w:beforeAutospacing="0" w:after="0" w:afterAutospacing="0"/>
        <w:jc w:val="both"/>
        <w:rPr>
          <w:sz w:val="28"/>
          <w:szCs w:val="28"/>
        </w:rPr>
      </w:pPr>
      <w:r w:rsidRPr="00BE03FB">
        <w:rPr>
          <w:sz w:val="28"/>
          <w:szCs w:val="28"/>
        </w:rPr>
        <w:tab/>
        <w:t>Во втором квартале 2025 года средняя номинальная заработная плата на одного сотрудника (исключая предпринимательскую деятельность и малые предприятия) составила 351 774 тенге, что на 8,4% больше по сравнению со вторым кварталом 2024 года.</w:t>
      </w:r>
    </w:p>
    <w:p w:rsidR="00F94426" w:rsidRPr="00BE03FB" w:rsidRDefault="00F94426" w:rsidP="00F94426">
      <w:pPr>
        <w:pStyle w:val="a8"/>
        <w:spacing w:before="0" w:beforeAutospacing="0" w:after="0" w:afterAutospacing="0"/>
        <w:jc w:val="both"/>
        <w:rPr>
          <w:sz w:val="28"/>
          <w:szCs w:val="28"/>
        </w:rPr>
      </w:pPr>
      <w:r w:rsidRPr="00BE03FB">
        <w:rPr>
          <w:sz w:val="28"/>
          <w:szCs w:val="28"/>
        </w:rPr>
        <w:tab/>
        <w:t>В первом квартале 2025 года средний номинальный денежный доход на душу населения в регионе по оценке составил 125 534 тенге. Это на 8,8% выше по сравнению с первым кварталом 2024 года. При этом темп роста реальных денежных доходов за указанный период составил 0,5%.</w:t>
      </w:r>
    </w:p>
    <w:p w:rsidR="00F94426" w:rsidRPr="00BE03FB" w:rsidRDefault="00F94426" w:rsidP="00747724">
      <w:pPr>
        <w:spacing w:after="0" w:line="240" w:lineRule="auto"/>
        <w:ind w:firstLine="708"/>
        <w:jc w:val="both"/>
        <w:rPr>
          <w:rFonts w:ascii="Times New Roman" w:eastAsia="Times New Roman" w:hAnsi="Times New Roman" w:cs="Times New Roman"/>
          <w:color w:val="2B2E35"/>
          <w:sz w:val="28"/>
          <w:szCs w:val="28"/>
          <w:lang w:eastAsia="ru-RU"/>
        </w:rPr>
      </w:pPr>
    </w:p>
    <w:p w:rsidR="00F94426" w:rsidRPr="00BE03FB" w:rsidRDefault="00F94426" w:rsidP="00F94426">
      <w:pPr>
        <w:tabs>
          <w:tab w:val="left" w:pos="709"/>
        </w:tabs>
        <w:spacing w:after="0" w:line="240" w:lineRule="auto"/>
        <w:ind w:firstLine="709"/>
        <w:jc w:val="center"/>
        <w:rPr>
          <w:rFonts w:ascii="Times New Roman" w:hAnsi="Times New Roman" w:cs="Times New Roman"/>
          <w:sz w:val="28"/>
          <w:szCs w:val="28"/>
        </w:rPr>
      </w:pPr>
      <w:r w:rsidRPr="00BE03FB">
        <w:rPr>
          <w:rFonts w:ascii="Times New Roman" w:hAnsi="Times New Roman" w:cs="Times New Roman"/>
          <w:sz w:val="28"/>
          <w:szCs w:val="28"/>
        </w:rPr>
        <w:t>Общее количество организаций, предоставляющих специализированные социальные услуги</w:t>
      </w:r>
    </w:p>
    <w:p w:rsidR="00747724" w:rsidRPr="00BE03FB" w:rsidRDefault="00F94426" w:rsidP="00FB605D">
      <w:pPr>
        <w:tabs>
          <w:tab w:val="left" w:pos="709"/>
        </w:tabs>
        <w:spacing w:after="0" w:line="240" w:lineRule="auto"/>
        <w:ind w:firstLine="709"/>
        <w:jc w:val="right"/>
        <w:rPr>
          <w:rFonts w:ascii="Times New Roman" w:eastAsia="Times New Roman" w:hAnsi="Times New Roman" w:cs="Times New Roman"/>
          <w:bCs/>
          <w:kern w:val="36"/>
          <w:sz w:val="28"/>
          <w:szCs w:val="28"/>
          <w:lang w:val="kk-KZ" w:eastAsia="ru-RU"/>
        </w:rPr>
      </w:pPr>
      <w:r w:rsidRPr="00BE03FB">
        <w:rPr>
          <w:rFonts w:ascii="Times New Roman" w:eastAsia="Times New Roman" w:hAnsi="Times New Roman" w:cs="Times New Roman"/>
          <w:bCs/>
          <w:kern w:val="36"/>
          <w:sz w:val="28"/>
          <w:szCs w:val="28"/>
          <w:lang w:val="kk-KZ" w:eastAsia="ru-RU"/>
        </w:rPr>
        <w:t>ед</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Ұлытау</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4</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Маңғыстау</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7</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Ақтөбе</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10</w:t>
            </w:r>
          </w:p>
        </w:tc>
      </w:tr>
      <w:tr w:rsidR="00747724" w:rsidRPr="00BE03FB" w:rsidTr="00FB605D">
        <w:trPr>
          <w:trHeight w:val="288"/>
        </w:trPr>
        <w:tc>
          <w:tcPr>
            <w:tcW w:w="6237"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color w:val="000000"/>
                <w:sz w:val="28"/>
                <w:szCs w:val="28"/>
                <w:lang w:val="kk-KZ" w:eastAsia="ru-RU"/>
              </w:rPr>
            </w:pPr>
            <w:r w:rsidRPr="00BE03FB">
              <w:rPr>
                <w:rFonts w:ascii="Times New Roman" w:eastAsia="Times New Roman" w:hAnsi="Times New Roman" w:cs="Times New Roman"/>
                <w:color w:val="000000"/>
                <w:sz w:val="28"/>
                <w:szCs w:val="28"/>
                <w:lang w:val="kk-KZ" w:eastAsia="ru-RU"/>
              </w:rPr>
              <w:t>Северный Казахстан</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10</w:t>
            </w:r>
          </w:p>
        </w:tc>
      </w:tr>
      <w:tr w:rsidR="00747724" w:rsidRPr="00BE03FB" w:rsidTr="00FB605D">
        <w:trPr>
          <w:trHeight w:val="288"/>
        </w:trPr>
        <w:tc>
          <w:tcPr>
            <w:tcW w:w="6237"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color w:val="000000"/>
                <w:sz w:val="28"/>
                <w:szCs w:val="28"/>
                <w:lang w:val="kk-KZ" w:eastAsia="ru-RU"/>
              </w:rPr>
            </w:pPr>
            <w:r w:rsidRPr="00BE03FB">
              <w:rPr>
                <w:rFonts w:ascii="Times New Roman" w:eastAsia="Times New Roman" w:hAnsi="Times New Roman" w:cs="Times New Roman"/>
                <w:color w:val="000000"/>
                <w:sz w:val="28"/>
                <w:szCs w:val="28"/>
                <w:lang w:val="kk-KZ" w:eastAsia="ru-RU"/>
              </w:rPr>
              <w:t>Город Алматы</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10</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Алматы</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11</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Павлодар</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11</w:t>
            </w:r>
          </w:p>
        </w:tc>
      </w:tr>
      <w:tr w:rsidR="00747724" w:rsidRPr="00BE03FB" w:rsidTr="00FB605D">
        <w:trPr>
          <w:trHeight w:val="288"/>
        </w:trPr>
        <w:tc>
          <w:tcPr>
            <w:tcW w:w="6237"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color w:val="000000"/>
                <w:sz w:val="28"/>
                <w:szCs w:val="28"/>
                <w:lang w:val="kk-KZ" w:eastAsia="ru-RU"/>
              </w:rPr>
            </w:pPr>
            <w:r w:rsidRPr="00BE03FB">
              <w:rPr>
                <w:rFonts w:ascii="Times New Roman" w:eastAsia="Times New Roman" w:hAnsi="Times New Roman" w:cs="Times New Roman"/>
                <w:color w:val="000000"/>
                <w:sz w:val="28"/>
                <w:szCs w:val="28"/>
                <w:lang w:val="kk-KZ" w:eastAsia="ru-RU"/>
              </w:rPr>
              <w:t>Город Астана</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12</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Ақмола</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13</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Атырау</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14</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Қызылорда</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14</w:t>
            </w:r>
          </w:p>
        </w:tc>
      </w:tr>
      <w:tr w:rsidR="00747724" w:rsidRPr="00BE03FB" w:rsidTr="00FB605D">
        <w:trPr>
          <w:trHeight w:val="288"/>
        </w:trPr>
        <w:tc>
          <w:tcPr>
            <w:tcW w:w="6237"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color w:val="000000"/>
                <w:sz w:val="28"/>
                <w:szCs w:val="28"/>
                <w:lang w:val="kk-KZ" w:eastAsia="ru-RU"/>
              </w:rPr>
            </w:pPr>
            <w:r w:rsidRPr="00BE03FB">
              <w:rPr>
                <w:rFonts w:ascii="Times New Roman" w:eastAsia="Times New Roman" w:hAnsi="Times New Roman" w:cs="Times New Roman"/>
                <w:color w:val="000000"/>
                <w:sz w:val="28"/>
                <w:szCs w:val="28"/>
                <w:lang w:val="kk-KZ" w:eastAsia="ru-RU"/>
              </w:rPr>
              <w:t>Западный Казахстан</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15</w:t>
            </w:r>
          </w:p>
        </w:tc>
      </w:tr>
      <w:tr w:rsidR="00747724" w:rsidRPr="00BE03FB" w:rsidTr="00FB605D">
        <w:trPr>
          <w:trHeight w:val="288"/>
        </w:trPr>
        <w:tc>
          <w:tcPr>
            <w:tcW w:w="6237"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color w:val="000000"/>
                <w:sz w:val="28"/>
                <w:szCs w:val="28"/>
                <w:lang w:val="kk-KZ" w:eastAsia="ru-RU"/>
              </w:rPr>
            </w:pPr>
            <w:r w:rsidRPr="00BE03FB">
              <w:rPr>
                <w:rFonts w:ascii="Times New Roman" w:eastAsia="Times New Roman" w:hAnsi="Times New Roman" w:cs="Times New Roman"/>
                <w:color w:val="000000"/>
                <w:sz w:val="28"/>
                <w:szCs w:val="28"/>
                <w:lang w:val="kk-KZ" w:eastAsia="ru-RU"/>
              </w:rPr>
              <w:t>Город Шымкент</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15</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Абай</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18</w:t>
            </w:r>
          </w:p>
        </w:tc>
      </w:tr>
      <w:tr w:rsidR="00747724" w:rsidRPr="00BE03FB" w:rsidTr="00FB605D">
        <w:trPr>
          <w:trHeight w:val="288"/>
        </w:trPr>
        <w:tc>
          <w:tcPr>
            <w:tcW w:w="6237" w:type="dxa"/>
            <w:shd w:val="clear" w:color="auto" w:fill="FFFF00"/>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highlight w:val="yellow"/>
                <w:lang w:eastAsia="ru-RU"/>
              </w:rPr>
            </w:pPr>
            <w:proofErr w:type="spellStart"/>
            <w:r w:rsidRPr="00BE03FB">
              <w:rPr>
                <w:rFonts w:ascii="Times New Roman" w:eastAsia="Times New Roman" w:hAnsi="Times New Roman" w:cs="Times New Roman"/>
                <w:color w:val="000000"/>
                <w:sz w:val="28"/>
                <w:szCs w:val="28"/>
                <w:highlight w:val="yellow"/>
                <w:lang w:eastAsia="ru-RU"/>
              </w:rPr>
              <w:t>Түркістан</w:t>
            </w:r>
            <w:proofErr w:type="spellEnd"/>
            <w:r w:rsidRPr="00BE03FB">
              <w:rPr>
                <w:rFonts w:ascii="Times New Roman" w:eastAsia="Times New Roman" w:hAnsi="Times New Roman" w:cs="Times New Roman"/>
                <w:color w:val="000000"/>
                <w:sz w:val="28"/>
                <w:szCs w:val="28"/>
                <w:highlight w:val="yellow"/>
                <w:lang w:eastAsia="ru-RU"/>
              </w:rPr>
              <w:t xml:space="preserve"> </w:t>
            </w:r>
          </w:p>
        </w:tc>
        <w:tc>
          <w:tcPr>
            <w:tcW w:w="3402" w:type="dxa"/>
            <w:shd w:val="clear" w:color="auto" w:fill="FFFF00"/>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highlight w:val="yellow"/>
                <w:lang w:eastAsia="ru-RU"/>
              </w:rPr>
              <w:t>18</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Жетісу</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19</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lastRenderedPageBreak/>
              <w:t>Қостанай</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21</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Жамбыл</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22</w:t>
            </w:r>
          </w:p>
        </w:tc>
      </w:tr>
      <w:tr w:rsidR="00747724" w:rsidRPr="00BE03FB" w:rsidTr="00FB605D">
        <w:trPr>
          <w:trHeight w:val="288"/>
        </w:trPr>
        <w:tc>
          <w:tcPr>
            <w:tcW w:w="6237" w:type="dxa"/>
            <w:shd w:val="clear" w:color="auto" w:fill="auto"/>
            <w:vAlign w:val="bottom"/>
            <w:hideMark/>
          </w:tcPr>
          <w:p w:rsidR="00747724" w:rsidRPr="00BE03FB" w:rsidRDefault="00747724" w:rsidP="00756BD6">
            <w:pPr>
              <w:spacing w:after="0" w:line="240" w:lineRule="auto"/>
              <w:rPr>
                <w:rFonts w:ascii="Times New Roman" w:eastAsia="Times New Roman" w:hAnsi="Times New Roman" w:cs="Times New Roman"/>
                <w:color w:val="000000"/>
                <w:sz w:val="28"/>
                <w:szCs w:val="28"/>
                <w:lang w:eastAsia="ru-RU"/>
              </w:rPr>
            </w:pPr>
            <w:proofErr w:type="spellStart"/>
            <w:r w:rsidRPr="00BE03FB">
              <w:rPr>
                <w:rFonts w:ascii="Times New Roman" w:eastAsia="Times New Roman" w:hAnsi="Times New Roman" w:cs="Times New Roman"/>
                <w:color w:val="000000"/>
                <w:sz w:val="28"/>
                <w:szCs w:val="28"/>
                <w:lang w:eastAsia="ru-RU"/>
              </w:rPr>
              <w:t>Қарағанды</w:t>
            </w:r>
            <w:proofErr w:type="spellEnd"/>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28</w:t>
            </w:r>
          </w:p>
        </w:tc>
      </w:tr>
      <w:tr w:rsidR="00747724" w:rsidRPr="00BE03FB" w:rsidTr="00FB605D">
        <w:trPr>
          <w:trHeight w:val="288"/>
        </w:trPr>
        <w:tc>
          <w:tcPr>
            <w:tcW w:w="6237" w:type="dxa"/>
            <w:shd w:val="clear" w:color="auto" w:fill="auto"/>
            <w:vAlign w:val="bottom"/>
            <w:hideMark/>
          </w:tcPr>
          <w:p w:rsidR="00747724" w:rsidRPr="00BE03FB" w:rsidRDefault="00F94426" w:rsidP="00756BD6">
            <w:pPr>
              <w:spacing w:after="0" w:line="240" w:lineRule="auto"/>
              <w:rPr>
                <w:rFonts w:ascii="Times New Roman" w:eastAsia="Times New Roman" w:hAnsi="Times New Roman" w:cs="Times New Roman"/>
                <w:color w:val="000000"/>
                <w:sz w:val="28"/>
                <w:szCs w:val="28"/>
                <w:lang w:val="kk-KZ" w:eastAsia="ru-RU"/>
              </w:rPr>
            </w:pPr>
            <w:r w:rsidRPr="00BE03FB">
              <w:rPr>
                <w:rFonts w:ascii="Times New Roman" w:eastAsia="Times New Roman" w:hAnsi="Times New Roman" w:cs="Times New Roman"/>
                <w:color w:val="000000"/>
                <w:sz w:val="28"/>
                <w:szCs w:val="28"/>
                <w:lang w:val="kk-KZ" w:eastAsia="ru-RU"/>
              </w:rPr>
              <w:t>Восточный Казахстан</w:t>
            </w:r>
          </w:p>
        </w:tc>
        <w:tc>
          <w:tcPr>
            <w:tcW w:w="3402" w:type="dxa"/>
            <w:shd w:val="clear" w:color="auto" w:fill="auto"/>
            <w:vAlign w:val="bottom"/>
            <w:hideMark/>
          </w:tcPr>
          <w:p w:rsidR="00747724" w:rsidRPr="00BE03FB" w:rsidRDefault="00747724" w:rsidP="00553C34">
            <w:pPr>
              <w:spacing w:after="0" w:line="240" w:lineRule="auto"/>
              <w:jc w:val="center"/>
              <w:rPr>
                <w:rFonts w:ascii="Times New Roman" w:eastAsia="Times New Roman" w:hAnsi="Times New Roman" w:cs="Times New Roman"/>
                <w:color w:val="000000"/>
                <w:sz w:val="28"/>
                <w:szCs w:val="28"/>
                <w:lang w:eastAsia="ru-RU"/>
              </w:rPr>
            </w:pPr>
            <w:r w:rsidRPr="00BE03FB">
              <w:rPr>
                <w:rFonts w:ascii="Times New Roman" w:eastAsia="Times New Roman" w:hAnsi="Times New Roman" w:cs="Times New Roman"/>
                <w:color w:val="000000"/>
                <w:sz w:val="28"/>
                <w:szCs w:val="28"/>
                <w:lang w:eastAsia="ru-RU"/>
              </w:rPr>
              <w:t>32</w:t>
            </w:r>
          </w:p>
        </w:tc>
      </w:tr>
    </w:tbl>
    <w:p w:rsidR="00747724" w:rsidRPr="00BE03FB" w:rsidRDefault="00747724" w:rsidP="00747724">
      <w:pPr>
        <w:tabs>
          <w:tab w:val="left" w:pos="709"/>
        </w:tabs>
        <w:spacing w:after="0" w:line="240" w:lineRule="auto"/>
        <w:ind w:firstLine="709"/>
        <w:jc w:val="both"/>
        <w:rPr>
          <w:rFonts w:ascii="Times New Roman" w:eastAsia="Times New Roman" w:hAnsi="Times New Roman" w:cs="Times New Roman"/>
          <w:bCs/>
          <w:kern w:val="36"/>
          <w:sz w:val="28"/>
          <w:szCs w:val="28"/>
          <w:lang w:val="kk-KZ" w:eastAsia="ru-RU"/>
        </w:rPr>
      </w:pPr>
    </w:p>
    <w:p w:rsidR="00747724" w:rsidRPr="00BE03FB" w:rsidRDefault="00747724" w:rsidP="00747724">
      <w:pPr>
        <w:tabs>
          <w:tab w:val="left" w:pos="709"/>
        </w:tabs>
        <w:spacing w:after="0" w:line="240" w:lineRule="auto"/>
        <w:ind w:firstLine="709"/>
        <w:jc w:val="both"/>
        <w:rPr>
          <w:rFonts w:ascii="Times New Roman" w:eastAsia="Times New Roman" w:hAnsi="Times New Roman" w:cs="Times New Roman"/>
          <w:bCs/>
          <w:kern w:val="36"/>
          <w:sz w:val="28"/>
          <w:szCs w:val="28"/>
          <w:lang w:val="kk-KZ" w:eastAsia="ru-RU"/>
        </w:rPr>
      </w:pPr>
    </w:p>
    <w:p w:rsidR="00747724" w:rsidRPr="00BE03FB" w:rsidRDefault="00747724" w:rsidP="00747724">
      <w:pPr>
        <w:tabs>
          <w:tab w:val="left" w:pos="709"/>
        </w:tabs>
        <w:spacing w:after="0" w:line="240" w:lineRule="auto"/>
        <w:ind w:firstLine="709"/>
        <w:jc w:val="both"/>
        <w:rPr>
          <w:rFonts w:ascii="Times New Roman" w:eastAsia="Times New Roman" w:hAnsi="Times New Roman" w:cs="Times New Roman"/>
          <w:bCs/>
          <w:kern w:val="36"/>
          <w:sz w:val="28"/>
          <w:szCs w:val="28"/>
          <w:lang w:val="kk-KZ" w:eastAsia="ru-RU"/>
        </w:rPr>
      </w:pPr>
      <w:r w:rsidRPr="00BE03FB">
        <w:rPr>
          <w:rFonts w:ascii="Times New Roman" w:eastAsia="Times New Roman" w:hAnsi="Times New Roman" w:cs="Times New Roman"/>
          <w:bCs/>
          <w:noProof/>
          <w:kern w:val="36"/>
          <w:sz w:val="28"/>
          <w:szCs w:val="28"/>
          <w:lang w:eastAsia="ru-RU"/>
        </w:rPr>
        <w:drawing>
          <wp:inline distT="0" distB="0" distL="0" distR="0" wp14:anchorId="38D5B780" wp14:editId="79ED81D6">
            <wp:extent cx="5671457" cy="35478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71457" cy="3547872"/>
                    </a:xfrm>
                    <a:prstGeom prst="rect">
                      <a:avLst/>
                    </a:prstGeom>
                  </pic:spPr>
                </pic:pic>
              </a:graphicData>
            </a:graphic>
          </wp:inline>
        </w:drawing>
      </w:r>
    </w:p>
    <w:p w:rsidR="00747724" w:rsidRPr="00BE03FB" w:rsidRDefault="00747724" w:rsidP="00747724">
      <w:pPr>
        <w:tabs>
          <w:tab w:val="left" w:pos="709"/>
        </w:tabs>
        <w:spacing w:after="0" w:line="240" w:lineRule="auto"/>
        <w:ind w:firstLine="709"/>
        <w:jc w:val="both"/>
        <w:rPr>
          <w:rFonts w:ascii="Times New Roman" w:eastAsia="Times New Roman" w:hAnsi="Times New Roman" w:cs="Times New Roman"/>
          <w:bCs/>
          <w:kern w:val="36"/>
          <w:sz w:val="28"/>
          <w:szCs w:val="28"/>
          <w:lang w:val="kk-KZ" w:eastAsia="ru-RU"/>
        </w:rPr>
      </w:pPr>
    </w:p>
    <w:p w:rsidR="00F94426" w:rsidRPr="00BE03FB" w:rsidRDefault="00F94426" w:rsidP="00F94426">
      <w:pPr>
        <w:pStyle w:val="a8"/>
        <w:spacing w:before="0" w:beforeAutospacing="0"/>
        <w:jc w:val="both"/>
        <w:rPr>
          <w:sz w:val="28"/>
          <w:szCs w:val="28"/>
        </w:rPr>
      </w:pPr>
      <w:r w:rsidRPr="00BE03FB">
        <w:rPr>
          <w:sz w:val="28"/>
          <w:szCs w:val="28"/>
        </w:rPr>
        <w:tab/>
        <w:t>Основной контингент, проживающий в организациях, предоставляющих специализированные социальные услуги, — это лица с инвалидностью. Их численность составляет 25 309 человек, что на конец 2024 года составляет 60,8% от общего числа получателей услуг.</w:t>
      </w:r>
    </w:p>
    <w:p w:rsidR="00F94426" w:rsidRPr="00BE03FB" w:rsidRDefault="00F94426" w:rsidP="00F94426">
      <w:pPr>
        <w:pStyle w:val="a8"/>
        <w:spacing w:before="0" w:beforeAutospacing="0"/>
        <w:jc w:val="both"/>
        <w:rPr>
          <w:sz w:val="28"/>
          <w:szCs w:val="28"/>
        </w:rPr>
      </w:pPr>
      <w:r w:rsidRPr="00BE03FB">
        <w:rPr>
          <w:sz w:val="28"/>
          <w:szCs w:val="28"/>
        </w:rPr>
        <w:tab/>
        <w:t>По состоянию на конец 2024 года количество инвалидов с нарушениями опорно-двигательного аппарата составило 4 619 человек (17,7%), а с психическими расстройствами поведения — 20 314 человек (78%).</w:t>
      </w:r>
    </w:p>
    <w:p w:rsidR="003D7342" w:rsidRPr="00BE03FB" w:rsidRDefault="00F94426" w:rsidP="00553C34">
      <w:pPr>
        <w:spacing w:after="0" w:line="240" w:lineRule="auto"/>
        <w:ind w:firstLine="708"/>
        <w:jc w:val="both"/>
        <w:rPr>
          <w:rFonts w:ascii="Times New Roman" w:eastAsia="Times New Roman" w:hAnsi="Times New Roman" w:cs="Times New Roman"/>
          <w:color w:val="2B2E35"/>
          <w:sz w:val="28"/>
          <w:szCs w:val="28"/>
          <w:lang w:eastAsia="ru-RU"/>
        </w:rPr>
      </w:pPr>
      <w:r w:rsidRPr="00BE03FB">
        <w:rPr>
          <w:rFonts w:ascii="Times New Roman" w:hAnsi="Times New Roman" w:cs="Times New Roman"/>
          <w:sz w:val="28"/>
          <w:szCs w:val="28"/>
        </w:rPr>
        <w:t>Количество получателей назначенной адресной социальной помощи</w:t>
      </w:r>
    </w:p>
    <w:p w:rsidR="003D7342" w:rsidRPr="00BE03FB" w:rsidRDefault="00F94426" w:rsidP="00FB605D">
      <w:pPr>
        <w:tabs>
          <w:tab w:val="left" w:pos="709"/>
        </w:tabs>
        <w:spacing w:after="0" w:line="240" w:lineRule="auto"/>
        <w:ind w:firstLine="709"/>
        <w:jc w:val="right"/>
        <w:rPr>
          <w:rFonts w:ascii="Times New Roman" w:eastAsia="Times New Roman" w:hAnsi="Times New Roman" w:cs="Times New Roman"/>
          <w:bCs/>
          <w:kern w:val="36"/>
          <w:sz w:val="28"/>
          <w:szCs w:val="28"/>
          <w:lang w:val="kk-KZ" w:eastAsia="ru-RU"/>
        </w:rPr>
      </w:pPr>
      <w:r w:rsidRPr="00BE03FB">
        <w:rPr>
          <w:rFonts w:ascii="Times New Roman" w:eastAsia="Times New Roman" w:hAnsi="Times New Roman" w:cs="Times New Roman"/>
          <w:bCs/>
          <w:kern w:val="36"/>
          <w:sz w:val="28"/>
          <w:szCs w:val="28"/>
          <w:lang w:val="kk-KZ" w:eastAsia="ru-RU"/>
        </w:rPr>
        <w:t>чел</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551"/>
        <w:gridCol w:w="2126"/>
      </w:tblGrid>
      <w:tr w:rsidR="003D7342" w:rsidRPr="00BE03FB" w:rsidTr="00FB605D">
        <w:trPr>
          <w:trHeight w:val="264"/>
        </w:trPr>
        <w:tc>
          <w:tcPr>
            <w:tcW w:w="4962" w:type="dxa"/>
            <w:shd w:val="clear" w:color="auto" w:fill="auto"/>
            <w:noWrap/>
            <w:vAlign w:val="bottom"/>
            <w:hideMark/>
          </w:tcPr>
          <w:p w:rsidR="003D7342" w:rsidRPr="00BE03FB" w:rsidRDefault="003D7342" w:rsidP="003D7342">
            <w:pPr>
              <w:spacing w:after="0" w:line="240" w:lineRule="auto"/>
              <w:ind w:left="1168" w:hanging="1168"/>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 </w:t>
            </w:r>
          </w:p>
        </w:tc>
        <w:tc>
          <w:tcPr>
            <w:tcW w:w="2551" w:type="dxa"/>
            <w:shd w:val="clear" w:color="auto" w:fill="auto"/>
            <w:noWrap/>
            <w:vAlign w:val="bottom"/>
            <w:hideMark/>
          </w:tcPr>
          <w:p w:rsidR="003D7342" w:rsidRPr="00BE03FB" w:rsidRDefault="003D7342" w:rsidP="00756BD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2023</w:t>
            </w:r>
          </w:p>
        </w:tc>
        <w:tc>
          <w:tcPr>
            <w:tcW w:w="2126" w:type="dxa"/>
            <w:shd w:val="clear" w:color="auto" w:fill="auto"/>
            <w:noWrap/>
            <w:vAlign w:val="bottom"/>
            <w:hideMark/>
          </w:tcPr>
          <w:p w:rsidR="003D7342" w:rsidRPr="00BE03FB" w:rsidRDefault="003D7342" w:rsidP="00756BD6">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2024</w:t>
            </w:r>
          </w:p>
        </w:tc>
      </w:tr>
      <w:tr w:rsidR="003D7342" w:rsidRPr="00BE03FB" w:rsidTr="00FB605D">
        <w:trPr>
          <w:trHeight w:val="285"/>
        </w:trPr>
        <w:tc>
          <w:tcPr>
            <w:tcW w:w="4962" w:type="dxa"/>
            <w:shd w:val="clear" w:color="auto" w:fill="auto"/>
            <w:noWrap/>
            <w:vAlign w:val="bottom"/>
            <w:hideMark/>
          </w:tcPr>
          <w:p w:rsidR="003D7342" w:rsidRPr="00BE03FB" w:rsidRDefault="00F94426" w:rsidP="00756BD6">
            <w:pPr>
              <w:spacing w:after="0" w:line="240" w:lineRule="auto"/>
              <w:rPr>
                <w:rFonts w:ascii="Times New Roman" w:eastAsia="Times New Roman" w:hAnsi="Times New Roman" w:cs="Times New Roman"/>
                <w:b/>
                <w:bCs/>
                <w:sz w:val="28"/>
                <w:szCs w:val="28"/>
                <w:lang w:val="kk-KZ" w:eastAsia="ru-RU"/>
              </w:rPr>
            </w:pPr>
            <w:r w:rsidRPr="00BE03FB">
              <w:rPr>
                <w:rFonts w:ascii="Times New Roman" w:eastAsia="Times New Roman" w:hAnsi="Times New Roman" w:cs="Times New Roman"/>
                <w:b/>
                <w:bCs/>
                <w:sz w:val="28"/>
                <w:szCs w:val="28"/>
                <w:lang w:val="kk-KZ" w:eastAsia="ru-RU"/>
              </w:rPr>
              <w:t>Республика Казахстан</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598 441</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413 655</w:t>
            </w:r>
          </w:p>
        </w:tc>
      </w:tr>
      <w:tr w:rsidR="003D7342" w:rsidRPr="00BE03FB" w:rsidTr="00FB605D">
        <w:trPr>
          <w:trHeight w:val="285"/>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Абай</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24 378</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18 458</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Ақмола</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10 678</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8 120</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Ақтөбе</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22 553</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16 011</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Алматы</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52 629</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34 359</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Атырау</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6 212</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5 033</w:t>
            </w:r>
          </w:p>
        </w:tc>
      </w:tr>
      <w:tr w:rsidR="003D7342" w:rsidRPr="00BE03FB" w:rsidTr="00FB605D">
        <w:trPr>
          <w:trHeight w:val="264"/>
        </w:trPr>
        <w:tc>
          <w:tcPr>
            <w:tcW w:w="4962" w:type="dxa"/>
            <w:shd w:val="clear" w:color="auto" w:fill="auto"/>
            <w:noWrap/>
            <w:vAlign w:val="bottom"/>
            <w:hideMark/>
          </w:tcPr>
          <w:p w:rsidR="003D7342"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Западный Казахстан</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11 799</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8 709</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Жамбыл</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42 297</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31 497</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lastRenderedPageBreak/>
              <w:t>Жетісу</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34 532</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28 162</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Қарағанды</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9 636</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6 648</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Қостанай</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17 108</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10 333</w:t>
            </w:r>
          </w:p>
        </w:tc>
      </w:tr>
      <w:tr w:rsidR="003D7342" w:rsidRPr="00BE03FB" w:rsidTr="00FB605D">
        <w:trPr>
          <w:trHeight w:val="264"/>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Қызылорда</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49 317</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33 803</w:t>
            </w:r>
          </w:p>
        </w:tc>
      </w:tr>
      <w:tr w:rsidR="003D7342" w:rsidRPr="00BE03FB" w:rsidTr="00FB605D">
        <w:trPr>
          <w:trHeight w:val="300"/>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Маңғыстау</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18 161</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14 620</w:t>
            </w:r>
          </w:p>
        </w:tc>
      </w:tr>
      <w:tr w:rsidR="003D7342" w:rsidRPr="00BE03FB" w:rsidTr="00FB605D">
        <w:trPr>
          <w:trHeight w:val="255"/>
        </w:trPr>
        <w:tc>
          <w:tcPr>
            <w:tcW w:w="4962" w:type="dxa"/>
            <w:shd w:val="clear" w:color="auto" w:fill="FFFF00"/>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Түркістан</w:t>
            </w:r>
            <w:proofErr w:type="spellEnd"/>
            <w:r w:rsidRPr="00BE03FB">
              <w:rPr>
                <w:rFonts w:ascii="Times New Roman" w:eastAsia="Times New Roman" w:hAnsi="Times New Roman" w:cs="Times New Roman"/>
                <w:sz w:val="28"/>
                <w:szCs w:val="28"/>
                <w:lang w:eastAsia="ru-RU"/>
              </w:rPr>
              <w:t>**</w:t>
            </w:r>
          </w:p>
        </w:tc>
        <w:tc>
          <w:tcPr>
            <w:tcW w:w="2551" w:type="dxa"/>
            <w:shd w:val="clear" w:color="auto" w:fill="FFFF00"/>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18 066</w:t>
            </w:r>
          </w:p>
        </w:tc>
        <w:tc>
          <w:tcPr>
            <w:tcW w:w="2126" w:type="dxa"/>
            <w:shd w:val="clear" w:color="auto" w:fill="FFFF00"/>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14 705</w:t>
            </w:r>
          </w:p>
        </w:tc>
      </w:tr>
      <w:tr w:rsidR="003D7342" w:rsidRPr="00BE03FB" w:rsidTr="00FB605D">
        <w:trPr>
          <w:trHeight w:val="255"/>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proofErr w:type="spellStart"/>
            <w:r w:rsidRPr="00BE03FB">
              <w:rPr>
                <w:rFonts w:ascii="Times New Roman" w:eastAsia="Times New Roman" w:hAnsi="Times New Roman" w:cs="Times New Roman"/>
                <w:sz w:val="28"/>
                <w:szCs w:val="28"/>
                <w:lang w:eastAsia="ru-RU"/>
              </w:rPr>
              <w:t>Ұлытау</w:t>
            </w:r>
            <w:proofErr w:type="spellEnd"/>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7 181</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5 297</w:t>
            </w:r>
          </w:p>
        </w:tc>
      </w:tr>
      <w:tr w:rsidR="003D7342" w:rsidRPr="00BE03FB" w:rsidTr="00FB605D">
        <w:trPr>
          <w:trHeight w:val="300"/>
        </w:trPr>
        <w:tc>
          <w:tcPr>
            <w:tcW w:w="4962" w:type="dxa"/>
            <w:shd w:val="clear" w:color="auto" w:fill="auto"/>
            <w:noWrap/>
            <w:vAlign w:val="bottom"/>
            <w:hideMark/>
          </w:tcPr>
          <w:p w:rsidR="003D7342" w:rsidRPr="00BE03FB" w:rsidRDefault="003D7342" w:rsidP="00756BD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Павлодар</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157 746</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94 750</w:t>
            </w:r>
          </w:p>
        </w:tc>
      </w:tr>
      <w:tr w:rsidR="003D7342" w:rsidRPr="00BE03FB" w:rsidTr="00FB605D">
        <w:trPr>
          <w:trHeight w:val="300"/>
        </w:trPr>
        <w:tc>
          <w:tcPr>
            <w:tcW w:w="4962" w:type="dxa"/>
            <w:shd w:val="clear" w:color="auto" w:fill="auto"/>
            <w:noWrap/>
            <w:vAlign w:val="bottom"/>
            <w:hideMark/>
          </w:tcPr>
          <w:p w:rsidR="003D7342"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Северный Казахстан</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2 446</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1 670</w:t>
            </w:r>
          </w:p>
        </w:tc>
      </w:tr>
      <w:tr w:rsidR="003D7342" w:rsidRPr="00BE03FB" w:rsidTr="00FB605D">
        <w:trPr>
          <w:trHeight w:val="264"/>
        </w:trPr>
        <w:tc>
          <w:tcPr>
            <w:tcW w:w="4962" w:type="dxa"/>
            <w:shd w:val="clear" w:color="auto" w:fill="auto"/>
            <w:noWrap/>
            <w:vAlign w:val="bottom"/>
            <w:hideMark/>
          </w:tcPr>
          <w:p w:rsidR="003D7342"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Восточный Казахстан</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12 087</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8 560</w:t>
            </w:r>
          </w:p>
        </w:tc>
      </w:tr>
      <w:tr w:rsidR="003D7342" w:rsidRPr="00BE03FB" w:rsidTr="00FB605D">
        <w:trPr>
          <w:trHeight w:val="315"/>
        </w:trPr>
        <w:tc>
          <w:tcPr>
            <w:tcW w:w="4962" w:type="dxa"/>
            <w:shd w:val="clear" w:color="auto" w:fill="auto"/>
            <w:noWrap/>
            <w:vAlign w:val="bottom"/>
            <w:hideMark/>
          </w:tcPr>
          <w:p w:rsidR="003D7342" w:rsidRPr="00BE03FB" w:rsidRDefault="00F94426" w:rsidP="00F9442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Город </w:t>
            </w:r>
            <w:r w:rsidR="003D7342" w:rsidRPr="00BE03FB">
              <w:rPr>
                <w:rFonts w:ascii="Times New Roman" w:eastAsia="Times New Roman" w:hAnsi="Times New Roman" w:cs="Times New Roman"/>
                <w:sz w:val="28"/>
                <w:szCs w:val="28"/>
                <w:lang w:eastAsia="ru-RU"/>
              </w:rPr>
              <w:t xml:space="preserve">Астана </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17 631</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13 294</w:t>
            </w:r>
          </w:p>
        </w:tc>
      </w:tr>
      <w:tr w:rsidR="003D7342" w:rsidRPr="00BE03FB" w:rsidTr="00FB605D">
        <w:trPr>
          <w:trHeight w:val="300"/>
        </w:trPr>
        <w:tc>
          <w:tcPr>
            <w:tcW w:w="4962" w:type="dxa"/>
            <w:shd w:val="clear" w:color="auto" w:fill="auto"/>
            <w:noWrap/>
            <w:vAlign w:val="bottom"/>
            <w:hideMark/>
          </w:tcPr>
          <w:p w:rsidR="003D7342" w:rsidRPr="00BE03FB" w:rsidRDefault="00F94426" w:rsidP="00756BD6">
            <w:pPr>
              <w:spacing w:after="0" w:line="240" w:lineRule="auto"/>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val="kk-KZ" w:eastAsia="ru-RU"/>
              </w:rPr>
              <w:t>Город Алматы</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21 207</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14 880</w:t>
            </w:r>
          </w:p>
        </w:tc>
      </w:tr>
      <w:tr w:rsidR="003D7342" w:rsidRPr="00BE03FB" w:rsidTr="00FB605D">
        <w:trPr>
          <w:trHeight w:val="300"/>
        </w:trPr>
        <w:tc>
          <w:tcPr>
            <w:tcW w:w="4962" w:type="dxa"/>
            <w:shd w:val="clear" w:color="auto" w:fill="auto"/>
            <w:noWrap/>
            <w:vAlign w:val="bottom"/>
            <w:hideMark/>
          </w:tcPr>
          <w:p w:rsidR="003D7342" w:rsidRPr="00BE03FB" w:rsidRDefault="00F94426" w:rsidP="00F94426">
            <w:pPr>
              <w:spacing w:after="0" w:line="240" w:lineRule="auto"/>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val="kk-KZ" w:eastAsia="ru-RU"/>
              </w:rPr>
              <w:t xml:space="preserve">Город </w:t>
            </w:r>
            <w:r w:rsidR="003D7342" w:rsidRPr="00BE03FB">
              <w:rPr>
                <w:rFonts w:ascii="Times New Roman" w:eastAsia="Times New Roman" w:hAnsi="Times New Roman" w:cs="Times New Roman"/>
                <w:sz w:val="28"/>
                <w:szCs w:val="28"/>
                <w:lang w:eastAsia="ru-RU"/>
              </w:rPr>
              <w:t xml:space="preserve">Шымкент </w:t>
            </w:r>
          </w:p>
        </w:tc>
        <w:tc>
          <w:tcPr>
            <w:tcW w:w="2551"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64 938</w:t>
            </w:r>
          </w:p>
        </w:tc>
        <w:tc>
          <w:tcPr>
            <w:tcW w:w="2126" w:type="dxa"/>
            <w:shd w:val="clear" w:color="auto" w:fill="auto"/>
            <w:noWrap/>
            <w:vAlign w:val="bottom"/>
            <w:hideMark/>
          </w:tcPr>
          <w:p w:rsidR="003D7342" w:rsidRPr="00BE03FB" w:rsidRDefault="003D7342" w:rsidP="00756BD6">
            <w:pPr>
              <w:spacing w:after="0" w:line="240" w:lineRule="auto"/>
              <w:jc w:val="right"/>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45 955</w:t>
            </w:r>
          </w:p>
        </w:tc>
      </w:tr>
    </w:tbl>
    <w:p w:rsidR="00390247" w:rsidRPr="00BE03FB" w:rsidRDefault="00390247" w:rsidP="00C27DA6">
      <w:pPr>
        <w:tabs>
          <w:tab w:val="left" w:pos="709"/>
        </w:tabs>
        <w:spacing w:after="0" w:line="240" w:lineRule="auto"/>
        <w:ind w:firstLine="709"/>
        <w:jc w:val="both"/>
        <w:rPr>
          <w:rFonts w:ascii="Times New Roman" w:eastAsia="Times New Roman" w:hAnsi="Times New Roman" w:cs="Times New Roman"/>
          <w:bCs/>
          <w:kern w:val="36"/>
          <w:sz w:val="28"/>
          <w:szCs w:val="28"/>
          <w:lang w:val="kk-KZ" w:eastAsia="ru-RU"/>
        </w:rPr>
      </w:pPr>
    </w:p>
    <w:p w:rsidR="00DE592D" w:rsidRPr="00BE03FB" w:rsidRDefault="00DE592D" w:rsidP="00DE592D">
      <w:pPr>
        <w:spacing w:after="0" w:line="240" w:lineRule="auto"/>
        <w:jc w:val="center"/>
        <w:rPr>
          <w:rFonts w:ascii="Times New Roman" w:eastAsia="Times New Roman" w:hAnsi="Times New Roman" w:cs="Times New Roman"/>
          <w:sz w:val="28"/>
          <w:szCs w:val="28"/>
          <w:lang w:eastAsia="ru-RU"/>
        </w:rPr>
      </w:pPr>
      <w:bookmarkStart w:id="0" w:name="RANGE!A1:M21"/>
      <w:bookmarkEnd w:id="0"/>
      <w:r w:rsidRPr="00BE03FB">
        <w:rPr>
          <w:rFonts w:ascii="Times New Roman" w:eastAsia="Times New Roman" w:hAnsi="Times New Roman" w:cs="Times New Roman"/>
          <w:b/>
          <w:bCs/>
          <w:sz w:val="28"/>
          <w:szCs w:val="28"/>
          <w:lang w:eastAsia="ru-RU"/>
        </w:rPr>
        <w:t>2.2. Основные результаты государственного аудита</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В рамках аудиторских мероприятий было охвачено в общей сложности 14 объектов аудита.</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Объем бюджетных средств, охваченных аудиторской проверкой, составил 18 897 023,5 тысячи тенге, в том числе: трансферты из республиканского бюджета — 6 186 294,0 тысячи тенге, из местного бюджета — 12 710 729,5 тысячи тенге.</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В ходе общего аудита выявлены нарушения, связанные с финансовыми средствами на сумму 3 542 306,2 тысячи тенге, которые подлежат возмещению или восстановлению, а также нарушения, вызванные неэффективным планированием и использованием (что составляет 18,7% от общего объема охваченных средств).</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proofErr w:type="gramStart"/>
      <w:r w:rsidRPr="00BE03FB">
        <w:rPr>
          <w:rFonts w:ascii="Times New Roman" w:eastAsia="Times New Roman" w:hAnsi="Times New Roman" w:cs="Times New Roman"/>
          <w:sz w:val="28"/>
          <w:szCs w:val="28"/>
          <w:lang w:eastAsia="ru-RU"/>
        </w:rPr>
        <w:t>В частности</w:t>
      </w:r>
      <w:proofErr w:type="gramEnd"/>
      <w:r w:rsidRPr="00BE03FB">
        <w:rPr>
          <w:rFonts w:ascii="Times New Roman" w:eastAsia="Times New Roman" w:hAnsi="Times New Roman" w:cs="Times New Roman"/>
          <w:sz w:val="28"/>
          <w:szCs w:val="28"/>
          <w:lang w:eastAsia="ru-RU"/>
        </w:rPr>
        <w:t>:</w:t>
      </w:r>
    </w:p>
    <w:p w:rsidR="00DE592D" w:rsidRPr="00BE03FB" w:rsidRDefault="00DE592D" w:rsidP="001B34EB">
      <w:pPr>
        <w:numPr>
          <w:ilvl w:val="0"/>
          <w:numId w:val="3"/>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все финансовые нарушения на сумму 29 307,8 тысячи тенге (из них средства, подлежащие восстановлению — 25 063,7 тысячи тенге, средства, подлежащие возмещению — 4 244,1 тысячи тенге) выявлены в 7 объектах аудита;</w:t>
      </w:r>
    </w:p>
    <w:p w:rsidR="00DE592D" w:rsidRPr="00BE03FB" w:rsidRDefault="00DE592D" w:rsidP="001B34EB">
      <w:pPr>
        <w:numPr>
          <w:ilvl w:val="0"/>
          <w:numId w:val="3"/>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сумма неэффективно спланированных бюджетных средств (активов) составила 3 232 021,7 тысячи тенге, выявлена в 6 объектах аудита;</w:t>
      </w:r>
    </w:p>
    <w:p w:rsidR="00DE592D" w:rsidRPr="00BE03FB" w:rsidRDefault="00DE592D" w:rsidP="001B34EB">
      <w:pPr>
        <w:numPr>
          <w:ilvl w:val="0"/>
          <w:numId w:val="3"/>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сумма неэффективно использованных бюджетных средств (активов) составила 280 976,7 тысячи тенге, выявлена в 9 объектах аудита.</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В ходе аудиторских мероприятий в общей сложности было возвращено 13 540,8 тысячи тенге и возмещено 1 984,6 тысячи тенге.</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По результатам аудита выявлено 25 нарушений процедурного характера, в том числе: 11 нарушений бюджетного законодательства, 8 нарушений при ведении бухгалтерского учета и 6 нарушений прочих отраслевых нормативных актов.</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 xml:space="preserve">По итогам аудиторской проверки в уполномоченные органы (Департамент внутреннего государственного аудита) направлено 3 материала, содержащие признаки административных правонарушений, для возбуждения </w:t>
      </w:r>
      <w:r w:rsidRPr="00BE03FB">
        <w:rPr>
          <w:rFonts w:ascii="Times New Roman" w:eastAsia="Times New Roman" w:hAnsi="Times New Roman" w:cs="Times New Roman"/>
          <w:sz w:val="28"/>
          <w:szCs w:val="28"/>
          <w:lang w:eastAsia="ru-RU"/>
        </w:rPr>
        <w:lastRenderedPageBreak/>
        <w:t>административных дел. В результате по 2 материалам наложены штрафы на сумму 393,2 тысячи тенге, один материал находится на рассмотрении у уполномоченных органов.</w:t>
      </w:r>
    </w:p>
    <w:p w:rsidR="00DE592D" w:rsidRPr="00BE03FB" w:rsidRDefault="00DE592D" w:rsidP="00DE592D">
      <w:pPr>
        <w:spacing w:after="0" w:line="240" w:lineRule="auto"/>
        <w:jc w:val="center"/>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Финансовые нарушения</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Согласно статье 79 часть 1 и статье 103 часть 1 Трудового кодекса Республики Казахстан от 23.11.2015 №414-V «Работодатель обязан вести учет фактически отработанного времени работника. Размер месячной заработной платы работника устанавливается с учетом квалификации работника, сложности, количества и качества выполняемой работы, а также условий труда. Размер месячной заработной платы не ограничен максимальным уровнем.</w:t>
      </w:r>
      <w:r w:rsidRPr="00BE03FB">
        <w:rPr>
          <w:rFonts w:ascii="Times New Roman" w:eastAsia="Times New Roman" w:hAnsi="Times New Roman" w:cs="Times New Roman"/>
          <w:sz w:val="28"/>
          <w:szCs w:val="28"/>
          <w:lang w:val="kk-KZ" w:eastAsia="ru-RU"/>
        </w:rPr>
        <w:t xml:space="preserve"> </w:t>
      </w:r>
      <w:r w:rsidRPr="00BE03FB">
        <w:rPr>
          <w:rFonts w:ascii="Times New Roman" w:eastAsia="Times New Roman" w:hAnsi="Times New Roman" w:cs="Times New Roman"/>
          <w:sz w:val="28"/>
          <w:szCs w:val="28"/>
          <w:lang w:eastAsia="ru-RU"/>
        </w:rPr>
        <w:t>Заработная плата выплачивается работнику за фактически отработанное время, отраженное в документах работодателя.»</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Тем не менее, в ходе аудита начисления заработной платы было выявлено, что сверх суммы, положенной к выплате, перечислены излишние средства.</w:t>
      </w:r>
    </w:p>
    <w:p w:rsidR="00DE592D" w:rsidRPr="00BE03FB" w:rsidRDefault="00DE592D"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t>1 пункт.</w:t>
      </w:r>
      <w:r w:rsidRPr="00BE03FB">
        <w:rPr>
          <w:rFonts w:ascii="Times New Roman" w:eastAsia="Times New Roman" w:hAnsi="Times New Roman" w:cs="Times New Roman"/>
          <w:sz w:val="28"/>
          <w:szCs w:val="28"/>
          <w:lang w:eastAsia="ru-RU"/>
        </w:rPr>
        <w:t xml:space="preserve"> Не соблюдены требования статьи 103 частей 1 и 2 Трудового кодекса Республики Казахстан от 23.11.2015 №414-V, статьи 97 пунктов 6 и 6-1 Бюджетного кодекса Республики Казахстан от 04.12.2008 №95-IV (прекратил действие с 15.03.2025 года согласно Кодексу №171-VII), постановления Правительства Республики Казахстан от 31.12.2015 №1193 «О системе оплаты труда государственных служащих, работников организаций, финансируемых из государственного бюджета, и работников казенных предприятий» (приложение 18), приказа Министра финансов Республики Казахстан от 03.08.2010 №393 «Правила ведения бухгалтерского учета в государственных учреждениях» (пункт 175) и правил исполнения бюджета и кассового обслуживания от 04.12.2014 №540 (пункт 215).</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DE592D" w:rsidRPr="00BE03FB">
        <w:rPr>
          <w:rFonts w:ascii="Times New Roman" w:eastAsia="Times New Roman" w:hAnsi="Times New Roman" w:cs="Times New Roman"/>
          <w:sz w:val="28"/>
          <w:szCs w:val="28"/>
          <w:lang w:eastAsia="ru-RU"/>
        </w:rPr>
        <w:t xml:space="preserve">В ходе государственного аудита установлено, что в 6 учреждениях было произведено излишнее перечисление заработной платы и пособий на оздоровление на сумму 2 215,0 тысячи тенге, а также недоплата в размере 36,0 тысячи тенге. </w:t>
      </w:r>
    </w:p>
    <w:p w:rsidR="00652032" w:rsidRPr="00BE03FB" w:rsidRDefault="00652032"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ab/>
      </w:r>
      <w:proofErr w:type="gramStart"/>
      <w:r w:rsidR="00DE592D" w:rsidRPr="00BE03FB">
        <w:rPr>
          <w:rFonts w:ascii="Times New Roman" w:eastAsia="Times New Roman" w:hAnsi="Times New Roman" w:cs="Times New Roman"/>
          <w:sz w:val="28"/>
          <w:szCs w:val="28"/>
          <w:lang w:eastAsia="ru-RU"/>
        </w:rPr>
        <w:t>В частности</w:t>
      </w:r>
      <w:proofErr w:type="gramEnd"/>
      <w:r w:rsidR="00DE592D" w:rsidRPr="00BE03FB">
        <w:rPr>
          <w:rFonts w:ascii="Times New Roman" w:eastAsia="Times New Roman" w:hAnsi="Times New Roman" w:cs="Times New Roman"/>
          <w:sz w:val="28"/>
          <w:szCs w:val="28"/>
          <w:lang w:eastAsia="ru-RU"/>
        </w:rPr>
        <w:t>:</w:t>
      </w:r>
      <w:r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В Управлении — излишняя выплата 41,6 тысячи тенге и недоплата 36 тысяч тенге;</w:t>
      </w:r>
      <w:r w:rsidR="00652032"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В Социальном центре №2 — 1 424,8 тысячи тенге;</w:t>
      </w:r>
      <w:r w:rsidR="00652032"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 xml:space="preserve">В </w:t>
      </w:r>
      <w:proofErr w:type="spellStart"/>
      <w:r w:rsidRPr="00BE03FB">
        <w:rPr>
          <w:rFonts w:ascii="Times New Roman" w:eastAsia="Times New Roman" w:hAnsi="Times New Roman" w:cs="Times New Roman"/>
          <w:sz w:val="28"/>
          <w:szCs w:val="28"/>
          <w:lang w:eastAsia="ru-RU"/>
        </w:rPr>
        <w:t>Тюлькубасском</w:t>
      </w:r>
      <w:proofErr w:type="spellEnd"/>
      <w:r w:rsidRPr="00BE03FB">
        <w:rPr>
          <w:rFonts w:ascii="Times New Roman" w:eastAsia="Times New Roman" w:hAnsi="Times New Roman" w:cs="Times New Roman"/>
          <w:sz w:val="28"/>
          <w:szCs w:val="28"/>
          <w:lang w:eastAsia="ru-RU"/>
        </w:rPr>
        <w:t xml:space="preserve"> социальном центре — 73,7 тысячи тенге;</w:t>
      </w:r>
      <w:r w:rsidR="00652032"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 xml:space="preserve">В </w:t>
      </w:r>
      <w:proofErr w:type="spellStart"/>
      <w:r w:rsidRPr="00BE03FB">
        <w:rPr>
          <w:rFonts w:ascii="Times New Roman" w:eastAsia="Times New Roman" w:hAnsi="Times New Roman" w:cs="Times New Roman"/>
          <w:sz w:val="28"/>
          <w:szCs w:val="28"/>
          <w:lang w:eastAsia="ru-RU"/>
        </w:rPr>
        <w:t>Мактааральском</w:t>
      </w:r>
      <w:proofErr w:type="spellEnd"/>
      <w:r w:rsidRPr="00BE03FB">
        <w:rPr>
          <w:rFonts w:ascii="Times New Roman" w:eastAsia="Times New Roman" w:hAnsi="Times New Roman" w:cs="Times New Roman"/>
          <w:sz w:val="28"/>
          <w:szCs w:val="28"/>
          <w:lang w:eastAsia="ru-RU"/>
        </w:rPr>
        <w:t xml:space="preserve"> реабилитационном центре — 441,5 тысячи тенге;</w:t>
      </w:r>
      <w:r w:rsidR="00652032"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В Социальном центре №6 — 164,7 тысячи тенге;</w:t>
      </w:r>
      <w:r w:rsidR="00652032" w:rsidRPr="00BE03FB">
        <w:rPr>
          <w:rFonts w:ascii="Times New Roman" w:eastAsia="Times New Roman" w:hAnsi="Times New Roman" w:cs="Times New Roman"/>
          <w:sz w:val="28"/>
          <w:szCs w:val="28"/>
          <w:lang w:val="kk-KZ" w:eastAsia="ru-RU"/>
        </w:rPr>
        <w:t xml:space="preserve"> </w:t>
      </w:r>
    </w:p>
    <w:p w:rsidR="00DE592D" w:rsidRPr="00BE03FB" w:rsidRDefault="00DE592D"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Социальном центре №1 — 68,7 тысячи тенге.</w:t>
      </w:r>
    </w:p>
    <w:p w:rsidR="00DE592D" w:rsidRPr="00BE03FB" w:rsidRDefault="00652032"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DE592D" w:rsidRPr="00BE03FB">
        <w:rPr>
          <w:rFonts w:ascii="Times New Roman" w:eastAsia="Times New Roman" w:hAnsi="Times New Roman" w:cs="Times New Roman"/>
          <w:sz w:val="28"/>
          <w:szCs w:val="28"/>
          <w:lang w:eastAsia="ru-RU"/>
        </w:rPr>
        <w:t>Также выявлено, что расходы на служебные командировки были произведены без соответствующего приказа (распоряжения) руководителя учреждения или в случаях, когда приказ был, расходы были завышены.</w:t>
      </w:r>
    </w:p>
    <w:p w:rsidR="00652032" w:rsidRPr="00BE03FB" w:rsidRDefault="00652032"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b/>
          <w:bCs/>
          <w:sz w:val="28"/>
          <w:szCs w:val="28"/>
          <w:lang w:eastAsia="ru-RU"/>
        </w:rPr>
        <w:tab/>
      </w:r>
      <w:r w:rsidR="00DE592D" w:rsidRPr="00BE03FB">
        <w:rPr>
          <w:rFonts w:ascii="Times New Roman" w:eastAsia="Times New Roman" w:hAnsi="Times New Roman" w:cs="Times New Roman"/>
          <w:b/>
          <w:bCs/>
          <w:sz w:val="28"/>
          <w:szCs w:val="28"/>
          <w:lang w:eastAsia="ru-RU"/>
        </w:rPr>
        <w:t>2 пункт.</w:t>
      </w:r>
      <w:r w:rsidR="00DE592D" w:rsidRPr="00BE03FB">
        <w:rPr>
          <w:rFonts w:ascii="Times New Roman" w:eastAsia="Times New Roman" w:hAnsi="Times New Roman" w:cs="Times New Roman"/>
          <w:sz w:val="28"/>
          <w:szCs w:val="28"/>
          <w:lang w:eastAsia="ru-RU"/>
        </w:rPr>
        <w:t xml:space="preserve"> Расходы сотрудников, направленных в служебные командировки, произведены с нарушением требований пункта 1 Правил служебных командировок государственных учреждений, финансируемых из государственного бюджета, утвержденных постановлением Правительства </w:t>
      </w:r>
      <w:r w:rsidR="00DE592D" w:rsidRPr="00BE03FB">
        <w:rPr>
          <w:rFonts w:ascii="Times New Roman" w:eastAsia="Times New Roman" w:hAnsi="Times New Roman" w:cs="Times New Roman"/>
          <w:sz w:val="28"/>
          <w:szCs w:val="28"/>
          <w:lang w:eastAsia="ru-RU"/>
        </w:rPr>
        <w:lastRenderedPageBreak/>
        <w:t>Республики Казахстан от 22.09.2000 №1428, а также требований пунктов 2 и 4(2) Правил возмещения расходов на служебные командировки, утвержденных постановлением Правительства Республики Казахстан от 11.05.2018 №256. В результате в 2 учреждениях выявлены излишние выплаты на командировочные расходы в сумме 141,5 тысячи тенге, а именно:</w:t>
      </w:r>
      <w:r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В Специализированном профессиональном колледже — 100,1 тысячи тенге;</w:t>
      </w:r>
      <w:r w:rsidR="00652032" w:rsidRPr="00BE03FB">
        <w:rPr>
          <w:rFonts w:ascii="Times New Roman" w:eastAsia="Times New Roman" w:hAnsi="Times New Roman" w:cs="Times New Roman"/>
          <w:sz w:val="28"/>
          <w:szCs w:val="28"/>
          <w:lang w:val="kk-KZ" w:eastAsia="ru-RU"/>
        </w:rPr>
        <w:t xml:space="preserve"> </w:t>
      </w:r>
    </w:p>
    <w:p w:rsidR="00DE592D" w:rsidRPr="00BE03FB" w:rsidRDefault="00DE592D"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В </w:t>
      </w:r>
      <w:proofErr w:type="spellStart"/>
      <w:r w:rsidRPr="00BE03FB">
        <w:rPr>
          <w:rFonts w:ascii="Times New Roman" w:eastAsia="Times New Roman" w:hAnsi="Times New Roman" w:cs="Times New Roman"/>
          <w:sz w:val="28"/>
          <w:szCs w:val="28"/>
          <w:lang w:eastAsia="ru-RU"/>
        </w:rPr>
        <w:t>Сарыагашском</w:t>
      </w:r>
      <w:proofErr w:type="spellEnd"/>
      <w:r w:rsidRPr="00BE03FB">
        <w:rPr>
          <w:rFonts w:ascii="Times New Roman" w:eastAsia="Times New Roman" w:hAnsi="Times New Roman" w:cs="Times New Roman"/>
          <w:sz w:val="28"/>
          <w:szCs w:val="28"/>
          <w:lang w:eastAsia="ru-RU"/>
        </w:rPr>
        <w:t xml:space="preserve"> реабилитационном центре — 41,4 тысячи тенге.</w:t>
      </w:r>
    </w:p>
    <w:p w:rsidR="00DE592D" w:rsidRPr="00BE03FB" w:rsidRDefault="00652032"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DE592D" w:rsidRPr="00BE03FB">
        <w:rPr>
          <w:rFonts w:ascii="Times New Roman" w:eastAsia="Times New Roman" w:hAnsi="Times New Roman" w:cs="Times New Roman"/>
          <w:b/>
          <w:bCs/>
          <w:sz w:val="28"/>
          <w:szCs w:val="28"/>
          <w:lang w:eastAsia="ru-RU"/>
        </w:rPr>
        <w:t>3 пункт.</w:t>
      </w:r>
      <w:r w:rsidR="00DE592D" w:rsidRPr="00BE03FB">
        <w:rPr>
          <w:rFonts w:ascii="Times New Roman" w:eastAsia="Times New Roman" w:hAnsi="Times New Roman" w:cs="Times New Roman"/>
          <w:sz w:val="28"/>
          <w:szCs w:val="28"/>
          <w:lang w:eastAsia="ru-RU"/>
        </w:rPr>
        <w:t xml:space="preserve"> С нарушением требований статьи 97 пункта 6-1(1 и 4) Бюджетного кодекса Республики Казахстан в </w:t>
      </w:r>
      <w:proofErr w:type="spellStart"/>
      <w:r w:rsidR="00DE592D" w:rsidRPr="00BE03FB">
        <w:rPr>
          <w:rFonts w:ascii="Times New Roman" w:eastAsia="Times New Roman" w:hAnsi="Times New Roman" w:cs="Times New Roman"/>
          <w:sz w:val="28"/>
          <w:szCs w:val="28"/>
          <w:lang w:eastAsia="ru-RU"/>
        </w:rPr>
        <w:t>Мактааральском</w:t>
      </w:r>
      <w:proofErr w:type="spellEnd"/>
      <w:r w:rsidR="00DE592D" w:rsidRPr="00BE03FB">
        <w:rPr>
          <w:rFonts w:ascii="Times New Roman" w:eastAsia="Times New Roman" w:hAnsi="Times New Roman" w:cs="Times New Roman"/>
          <w:sz w:val="28"/>
          <w:szCs w:val="28"/>
          <w:lang w:eastAsia="ru-RU"/>
        </w:rPr>
        <w:t xml:space="preserve"> реабилитационном центре в 4 случаях необоснованно перечислены средства в размере 1 818,0 тысячи тенге за товары, поставленные не в соответствии с договором.</w:t>
      </w:r>
    </w:p>
    <w:p w:rsidR="00DE592D" w:rsidRPr="00BE03FB" w:rsidRDefault="00652032"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DE592D" w:rsidRPr="00BE03FB">
        <w:rPr>
          <w:rFonts w:ascii="Times New Roman" w:eastAsia="Times New Roman" w:hAnsi="Times New Roman" w:cs="Times New Roman"/>
          <w:sz w:val="28"/>
          <w:szCs w:val="28"/>
          <w:lang w:eastAsia="ru-RU"/>
        </w:rPr>
        <w:t xml:space="preserve">В ходе аудита выявлены факты необоснованного проведения корректирующих операций в бухгалтерском учете и отсутствие инвентаризации, что привело к </w:t>
      </w:r>
      <w:proofErr w:type="spellStart"/>
      <w:r w:rsidR="00DE592D" w:rsidRPr="00BE03FB">
        <w:rPr>
          <w:rFonts w:ascii="Times New Roman" w:eastAsia="Times New Roman" w:hAnsi="Times New Roman" w:cs="Times New Roman"/>
          <w:sz w:val="28"/>
          <w:szCs w:val="28"/>
          <w:lang w:eastAsia="ru-RU"/>
        </w:rPr>
        <w:t>неучету</w:t>
      </w:r>
      <w:proofErr w:type="spellEnd"/>
      <w:r w:rsidR="00DE592D" w:rsidRPr="00BE03FB">
        <w:rPr>
          <w:rFonts w:ascii="Times New Roman" w:eastAsia="Times New Roman" w:hAnsi="Times New Roman" w:cs="Times New Roman"/>
          <w:sz w:val="28"/>
          <w:szCs w:val="28"/>
          <w:lang w:eastAsia="ru-RU"/>
        </w:rPr>
        <w:t xml:space="preserve"> активов на балансе учреждения.</w:t>
      </w:r>
    </w:p>
    <w:p w:rsidR="00DE592D" w:rsidRPr="00BE03FB" w:rsidRDefault="00652032"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DE592D" w:rsidRPr="00BE03FB">
        <w:rPr>
          <w:rFonts w:ascii="Times New Roman" w:eastAsia="Times New Roman" w:hAnsi="Times New Roman" w:cs="Times New Roman"/>
          <w:b/>
          <w:bCs/>
          <w:sz w:val="28"/>
          <w:szCs w:val="28"/>
          <w:lang w:eastAsia="ru-RU"/>
        </w:rPr>
        <w:t>4 пункт.</w:t>
      </w:r>
      <w:r w:rsidR="00DE592D" w:rsidRPr="00BE03FB">
        <w:rPr>
          <w:rFonts w:ascii="Times New Roman" w:eastAsia="Times New Roman" w:hAnsi="Times New Roman" w:cs="Times New Roman"/>
          <w:sz w:val="28"/>
          <w:szCs w:val="28"/>
          <w:lang w:eastAsia="ru-RU"/>
        </w:rPr>
        <w:t xml:space="preserve"> Нарушены требования статьи 4 и пункта 3(1) статьи 6 Закона Республики Казахстан от 28.02.2007 №234 «О бухгалтерском учете и финансовой отчетности», международных стандартов финансовой отчетности для малого и среднего бизнеса (IFRS) пунктов 13.1, 17.2 и 17.4, приказа Министра финансов Республики Казахстан от 31.03.2015 №241 «Правила ведения бухгалтерского учета» пункта 3(1) и пункта 5, приказа №393 от 03.08.2010 «Правила ведения бухгалтерского учета в государственных учреждениях» пункты 4, 33, 243-245, 247, приказа №281 от 15.06.2010 «План счетов бухгалтерского учета в государственных учреждениях» пункт 16, приказа №468 от 01.08.2017 «Формы финансовой отчетности и правила их составления и представления» пункты 3 и 27.</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DE592D" w:rsidRPr="00BE03FB">
        <w:rPr>
          <w:rFonts w:ascii="Times New Roman" w:eastAsia="Times New Roman" w:hAnsi="Times New Roman" w:cs="Times New Roman"/>
          <w:sz w:val="28"/>
          <w:szCs w:val="28"/>
          <w:lang w:eastAsia="ru-RU"/>
        </w:rPr>
        <w:t xml:space="preserve">В 2 учреждениях при ведении бухгалтерского учета допущены искажения на общую сумму 14 028,3 тысячи тенге, что привело к финансовым нарушениям.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proofErr w:type="gramStart"/>
      <w:r w:rsidRPr="00BE03FB">
        <w:rPr>
          <w:rFonts w:ascii="Times New Roman" w:eastAsia="Times New Roman" w:hAnsi="Times New Roman" w:cs="Times New Roman"/>
          <w:sz w:val="28"/>
          <w:szCs w:val="28"/>
          <w:lang w:eastAsia="ru-RU"/>
        </w:rPr>
        <w:t>В частности</w:t>
      </w:r>
      <w:proofErr w:type="gramEnd"/>
      <w:r w:rsidRPr="00BE03FB">
        <w:rPr>
          <w:rFonts w:ascii="Times New Roman" w:eastAsia="Times New Roman" w:hAnsi="Times New Roman" w:cs="Times New Roman"/>
          <w:sz w:val="28"/>
          <w:szCs w:val="28"/>
          <w:lang w:eastAsia="ru-RU"/>
        </w:rPr>
        <w:t>:</w:t>
      </w:r>
      <w:r w:rsidR="00652032" w:rsidRPr="00BE03FB">
        <w:rPr>
          <w:rFonts w:ascii="Times New Roman" w:eastAsia="Times New Roman" w:hAnsi="Times New Roman" w:cs="Times New Roman"/>
          <w:sz w:val="28"/>
          <w:szCs w:val="28"/>
          <w:lang w:val="kk-KZ" w:eastAsia="ru-RU"/>
        </w:rPr>
        <w:t xml:space="preserve"> </w:t>
      </w:r>
    </w:p>
    <w:p w:rsidR="00652032" w:rsidRPr="00BE03FB" w:rsidRDefault="00DE592D" w:rsidP="00652032">
      <w:pPr>
        <w:spacing w:after="0" w:line="240" w:lineRule="auto"/>
        <w:jc w:val="both"/>
        <w:rPr>
          <w:rFonts w:ascii="Times New Roman" w:eastAsia="Times New Roman" w:hAnsi="Times New Roman" w:cs="Times New Roman"/>
          <w:sz w:val="28"/>
          <w:szCs w:val="28"/>
          <w:lang w:val="kk-KZ" w:eastAsia="ru-RU"/>
        </w:rPr>
      </w:pPr>
      <w:r w:rsidRPr="00BE03FB">
        <w:rPr>
          <w:rFonts w:ascii="Times New Roman" w:eastAsia="Times New Roman" w:hAnsi="Times New Roman" w:cs="Times New Roman"/>
          <w:sz w:val="28"/>
          <w:szCs w:val="28"/>
          <w:lang w:eastAsia="ru-RU"/>
        </w:rPr>
        <w:t>В Управлении — 11 522,9 тысячи тенге;</w:t>
      </w:r>
      <w:r w:rsidR="00652032" w:rsidRPr="00BE03FB">
        <w:rPr>
          <w:rFonts w:ascii="Times New Roman" w:eastAsia="Times New Roman" w:hAnsi="Times New Roman" w:cs="Times New Roman"/>
          <w:sz w:val="28"/>
          <w:szCs w:val="28"/>
          <w:lang w:val="kk-KZ" w:eastAsia="ru-RU"/>
        </w:rPr>
        <w:t xml:space="preserve"> </w:t>
      </w:r>
    </w:p>
    <w:p w:rsidR="00DE592D" w:rsidRPr="00BE03FB" w:rsidRDefault="00DE592D"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Социальном центре №2 — 2 505,4 тысячи тенге.</w:t>
      </w:r>
    </w:p>
    <w:p w:rsidR="00DE592D" w:rsidRPr="00BE03FB" w:rsidRDefault="00652032" w:rsidP="00DE592D">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DE592D" w:rsidRPr="00BE03FB">
        <w:rPr>
          <w:rFonts w:ascii="Times New Roman" w:eastAsia="Times New Roman" w:hAnsi="Times New Roman" w:cs="Times New Roman"/>
          <w:sz w:val="28"/>
          <w:szCs w:val="28"/>
          <w:lang w:eastAsia="ru-RU"/>
        </w:rPr>
        <w:t xml:space="preserve">Также установлено, что по акту приема-передачи учреждение приняло оборудование, однако факты </w:t>
      </w:r>
      <w:proofErr w:type="spellStart"/>
      <w:r w:rsidR="00DE592D" w:rsidRPr="00BE03FB">
        <w:rPr>
          <w:rFonts w:ascii="Times New Roman" w:eastAsia="Times New Roman" w:hAnsi="Times New Roman" w:cs="Times New Roman"/>
          <w:sz w:val="28"/>
          <w:szCs w:val="28"/>
          <w:lang w:eastAsia="ru-RU"/>
        </w:rPr>
        <w:t>неучета</w:t>
      </w:r>
      <w:proofErr w:type="spellEnd"/>
      <w:r w:rsidR="00DE592D" w:rsidRPr="00BE03FB">
        <w:rPr>
          <w:rFonts w:ascii="Times New Roman" w:eastAsia="Times New Roman" w:hAnsi="Times New Roman" w:cs="Times New Roman"/>
          <w:sz w:val="28"/>
          <w:szCs w:val="28"/>
          <w:lang w:eastAsia="ru-RU"/>
        </w:rPr>
        <w:t xml:space="preserve"> этих средств на балансе выявлены.</w:t>
      </w:r>
    </w:p>
    <w:p w:rsidR="00DE592D" w:rsidRPr="00BE03FB" w:rsidRDefault="00DE592D" w:rsidP="0087746C">
      <w:pPr>
        <w:widowControl w:val="0"/>
        <w:spacing w:after="0" w:line="240" w:lineRule="auto"/>
        <w:ind w:firstLine="709"/>
        <w:jc w:val="both"/>
        <w:rPr>
          <w:rFonts w:ascii="Times New Roman" w:eastAsia="Arial Unicode MS" w:hAnsi="Times New Roman" w:cs="Times New Roman"/>
          <w:b/>
          <w:color w:val="000000"/>
          <w:kern w:val="3"/>
          <w:sz w:val="28"/>
          <w:szCs w:val="28"/>
        </w:rPr>
      </w:pPr>
    </w:p>
    <w:p w:rsidR="00652032" w:rsidRPr="00BE03FB" w:rsidRDefault="00687A2F"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52032" w:rsidRPr="00BE03FB">
        <w:rPr>
          <w:rFonts w:ascii="Times New Roman" w:eastAsia="Times New Roman" w:hAnsi="Times New Roman" w:cs="Times New Roman"/>
          <w:b/>
          <w:bCs/>
          <w:sz w:val="28"/>
          <w:szCs w:val="28"/>
          <w:lang w:eastAsia="ru-RU"/>
        </w:rPr>
        <w:t>5 пункт.</w:t>
      </w:r>
      <w:r w:rsidR="00652032" w:rsidRPr="00BE03FB">
        <w:rPr>
          <w:rFonts w:ascii="Times New Roman" w:eastAsia="Times New Roman" w:hAnsi="Times New Roman" w:cs="Times New Roman"/>
          <w:sz w:val="28"/>
          <w:szCs w:val="28"/>
          <w:lang w:eastAsia="ru-RU"/>
        </w:rPr>
        <w:t xml:space="preserve"> В нарушение требований пунктов 196, 223, 226, 243 и 244 Правил ведения бухгалтерского учета в государственных учреждениях, утверждённых приказом Министра финансов Республики Казахстан от 03.08.2010 №393, в Социальном центре №2 в соответствии с актом приёма-передачи были приняты от индивидуального предпринимателя Д.Ж. </w:t>
      </w:r>
      <w:proofErr w:type="spellStart"/>
      <w:r w:rsidR="00652032" w:rsidRPr="00BE03FB">
        <w:rPr>
          <w:rFonts w:ascii="Times New Roman" w:eastAsia="Times New Roman" w:hAnsi="Times New Roman" w:cs="Times New Roman"/>
          <w:sz w:val="28"/>
          <w:szCs w:val="28"/>
          <w:lang w:eastAsia="ru-RU"/>
        </w:rPr>
        <w:t>Калимбетова</w:t>
      </w:r>
      <w:proofErr w:type="spellEnd"/>
      <w:r w:rsidR="00652032" w:rsidRPr="00BE03FB">
        <w:rPr>
          <w:rFonts w:ascii="Times New Roman" w:eastAsia="Times New Roman" w:hAnsi="Times New Roman" w:cs="Times New Roman"/>
          <w:sz w:val="28"/>
          <w:szCs w:val="28"/>
          <w:lang w:eastAsia="ru-RU"/>
        </w:rPr>
        <w:t xml:space="preserve"> оборудование на сумму 10 999,4 тысячи тенге, однако оборудование не было отражено в бухгалтерском учёте (не принято на баланс).</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В ходе аудита, проведённого с целью контроля объёмов, обоснованности и качества лекарственных средств, выявлен их недостаток.</w:t>
      </w:r>
    </w:p>
    <w:p w:rsidR="00652032" w:rsidRPr="00BE03FB" w:rsidRDefault="00687A2F"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lastRenderedPageBreak/>
        <w:tab/>
      </w:r>
      <w:r w:rsidR="00652032" w:rsidRPr="00BE03FB">
        <w:rPr>
          <w:rFonts w:ascii="Times New Roman" w:eastAsia="Times New Roman" w:hAnsi="Times New Roman" w:cs="Times New Roman"/>
          <w:b/>
          <w:bCs/>
          <w:sz w:val="28"/>
          <w:szCs w:val="28"/>
          <w:lang w:eastAsia="ru-RU"/>
        </w:rPr>
        <w:t>6 пункт.</w:t>
      </w:r>
      <w:r w:rsidR="00652032" w:rsidRPr="00BE03FB">
        <w:rPr>
          <w:rFonts w:ascii="Times New Roman" w:eastAsia="Times New Roman" w:hAnsi="Times New Roman" w:cs="Times New Roman"/>
          <w:sz w:val="28"/>
          <w:szCs w:val="28"/>
          <w:lang w:eastAsia="ru-RU"/>
        </w:rPr>
        <w:t xml:space="preserve"> В нарушение требований пункта 198 Правил ведения бухгалтерского учета в государственных учреждениях (приказ Министра финансов от 03.08.2010 №393) и пункта 12 статьи 4 Бюджетного кодекса Республики Казахстан, в Социальном центре №1 выявлен недостаток лекарственных средств общей стоимостью 69,6 тысячи тенге.</w:t>
      </w:r>
    </w:p>
    <w:p w:rsidR="00652032" w:rsidRPr="00BE03FB" w:rsidRDefault="00652032" w:rsidP="00652032">
      <w:pPr>
        <w:spacing w:after="0" w:line="240" w:lineRule="auto"/>
        <w:jc w:val="both"/>
        <w:outlineLvl w:val="2"/>
        <w:rPr>
          <w:rFonts w:ascii="Times New Roman" w:eastAsia="Times New Roman" w:hAnsi="Times New Roman" w:cs="Times New Roman"/>
          <w:bCs/>
          <w:sz w:val="28"/>
          <w:szCs w:val="28"/>
          <w:lang w:eastAsia="ru-RU"/>
        </w:rPr>
      </w:pPr>
      <w:r w:rsidRPr="00BE03FB">
        <w:rPr>
          <w:rFonts w:ascii="Times New Roman" w:eastAsia="Times New Roman" w:hAnsi="Times New Roman" w:cs="Times New Roman"/>
          <w:bCs/>
          <w:sz w:val="28"/>
          <w:szCs w:val="28"/>
          <w:lang w:eastAsia="ru-RU"/>
        </w:rPr>
        <w:tab/>
      </w:r>
    </w:p>
    <w:p w:rsidR="00652032" w:rsidRPr="00BE03FB" w:rsidRDefault="00652032" w:rsidP="00652032">
      <w:pPr>
        <w:spacing w:after="0" w:line="240" w:lineRule="auto"/>
        <w:jc w:val="center"/>
        <w:outlineLvl w:val="2"/>
        <w:rPr>
          <w:rFonts w:ascii="Times New Roman" w:eastAsia="Times New Roman" w:hAnsi="Times New Roman" w:cs="Times New Roman"/>
          <w:b/>
          <w:bCs/>
          <w:sz w:val="28"/>
          <w:szCs w:val="28"/>
          <w:lang w:eastAsia="ru-RU"/>
        </w:rPr>
      </w:pPr>
      <w:r w:rsidRPr="00BE03FB">
        <w:rPr>
          <w:rFonts w:ascii="Times New Roman" w:eastAsia="Times New Roman" w:hAnsi="Times New Roman" w:cs="Times New Roman"/>
          <w:b/>
          <w:bCs/>
          <w:sz w:val="28"/>
          <w:szCs w:val="28"/>
          <w:lang w:eastAsia="ru-RU"/>
        </w:rPr>
        <w:t>Неэффективное использование бюджетных средств и активов</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Согласно Бюджетному кодексу, главными принципами использования бюджетных средств являются обоснованность, эффективность и ответственность. Тем не менее, по результатам аудита в 9 государственных объектах выявлены факты неэффективного использования бюджетных средств на общую сумму 280 976,7 тысячи тенге.</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В частности, несмотря на отсутствие кредиторской задолженности, по финансовому плану предусматривалась возможность экономии бюджета за счёт средств, выделенных на содержание учреждений, для выплаты стимулирующих премий сотрудникам. Однако в Управлении в двух случаях при наличии кредиторской задолженности были обнаружены выплаты премий.</w:t>
      </w:r>
    </w:p>
    <w:p w:rsidR="00652032" w:rsidRPr="00BE03FB" w:rsidRDefault="00687A2F"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52032" w:rsidRPr="00BE03FB">
        <w:rPr>
          <w:rFonts w:ascii="Times New Roman" w:eastAsia="Times New Roman" w:hAnsi="Times New Roman" w:cs="Times New Roman"/>
          <w:b/>
          <w:bCs/>
          <w:sz w:val="28"/>
          <w:szCs w:val="28"/>
          <w:lang w:eastAsia="ru-RU"/>
        </w:rPr>
        <w:t>7 пункт.</w:t>
      </w:r>
      <w:r w:rsidR="00652032" w:rsidRPr="00BE03FB">
        <w:rPr>
          <w:rFonts w:ascii="Times New Roman" w:eastAsia="Times New Roman" w:hAnsi="Times New Roman" w:cs="Times New Roman"/>
          <w:sz w:val="28"/>
          <w:szCs w:val="28"/>
          <w:lang w:eastAsia="ru-RU"/>
        </w:rPr>
        <w:t xml:space="preserve"> Нарушены требования пункта 9(«принцип обоснованности») и пункта 12 («принцип эффективности») статьи 4 Бюджетного кодекса Республики Казахстан, а также пункта 2 раздела 6 постановления Правительства Республики Казахстан от 31.12.2015 №1193 «О системе оплаты труда государственных служащих и работников организаций, финансируемых из бюджета».</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По состоянию на 1 января 2024 года кредиторская задолженность составила 346,0 тысячи тенге, на 1 января 2025 года — 24,0 тысячи тенге. При этом в 2023 году сотрудникам было выплачено 19 313,1 тысячи тенге премий, в 2024 году — 20 945,5 тысячи тенге, что в совокупности составило 40 258,6 тысячи тенге неэффективного использования бюджетных средств.</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В ходе аудита установлено, что в 2 объектах приобретённые основные средства в течение многих лет не использовались.</w:t>
      </w:r>
    </w:p>
    <w:p w:rsidR="00652032" w:rsidRPr="00BE03FB" w:rsidRDefault="00687A2F"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52032" w:rsidRPr="00BE03FB">
        <w:rPr>
          <w:rFonts w:ascii="Times New Roman" w:eastAsia="Times New Roman" w:hAnsi="Times New Roman" w:cs="Times New Roman"/>
          <w:b/>
          <w:bCs/>
          <w:sz w:val="28"/>
          <w:szCs w:val="28"/>
          <w:lang w:eastAsia="ru-RU"/>
        </w:rPr>
        <w:t>8 пункт.</w:t>
      </w:r>
      <w:r w:rsidR="00652032" w:rsidRPr="00BE03FB">
        <w:rPr>
          <w:rFonts w:ascii="Times New Roman" w:eastAsia="Times New Roman" w:hAnsi="Times New Roman" w:cs="Times New Roman"/>
          <w:sz w:val="28"/>
          <w:szCs w:val="28"/>
          <w:lang w:eastAsia="ru-RU"/>
        </w:rPr>
        <w:t xml:space="preserve"> С нарушением требований пункта 12 статьи 4 Бюджетного кодекса и статьи 6 пункт 4 Закона Республики Казахстан от 01.03.2011 №413-IV «О государственном имуществе» выявлено, что в 2024 году основные средства на общую сумму 132 795,0 тысячи тенге, приобретённые для государственных учреждений, до настоящего времени не используются. </w:t>
      </w:r>
      <w:proofErr w:type="gramStart"/>
      <w:r w:rsidR="00652032" w:rsidRPr="00BE03FB">
        <w:rPr>
          <w:rFonts w:ascii="Times New Roman" w:eastAsia="Times New Roman" w:hAnsi="Times New Roman" w:cs="Times New Roman"/>
          <w:sz w:val="28"/>
          <w:szCs w:val="28"/>
          <w:lang w:eastAsia="ru-RU"/>
        </w:rPr>
        <w:t>В частности</w:t>
      </w:r>
      <w:proofErr w:type="gramEnd"/>
      <w:r w:rsidR="00652032" w:rsidRPr="00BE03FB">
        <w:rPr>
          <w:rFonts w:ascii="Times New Roman" w:eastAsia="Times New Roman" w:hAnsi="Times New Roman" w:cs="Times New Roman"/>
          <w:sz w:val="28"/>
          <w:szCs w:val="28"/>
          <w:lang w:eastAsia="ru-RU"/>
        </w:rPr>
        <w:t>:</w:t>
      </w:r>
    </w:p>
    <w:p w:rsidR="00652032" w:rsidRPr="00BE03FB" w:rsidRDefault="00652032" w:rsidP="001B34EB">
      <w:pPr>
        <w:numPr>
          <w:ilvl w:val="0"/>
          <w:numId w:val="4"/>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доме ветеранов — на сумму 128 225,0 тысячи тенге;</w:t>
      </w:r>
    </w:p>
    <w:p w:rsidR="00652032" w:rsidRPr="00BE03FB" w:rsidRDefault="00652032" w:rsidP="001B34EB">
      <w:pPr>
        <w:numPr>
          <w:ilvl w:val="0"/>
          <w:numId w:val="4"/>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специализированном профессиональном колледже — на сумму 4 570,0 тысячи тенге.</w:t>
      </w:r>
    </w:p>
    <w:p w:rsidR="00652032" w:rsidRPr="00BE03FB" w:rsidRDefault="00652032"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Кроме того, выявлены факты неисполнения в срок обязанностей ответственными сотрудниками, в результате чего бюджетные средства были потрачены на штрафы и пени, что также свидетельствует о неэффективном использовании.</w:t>
      </w:r>
    </w:p>
    <w:p w:rsidR="00652032" w:rsidRPr="00BE03FB" w:rsidRDefault="00687A2F" w:rsidP="00652032">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52032" w:rsidRPr="00BE03FB">
        <w:rPr>
          <w:rFonts w:ascii="Times New Roman" w:eastAsia="Times New Roman" w:hAnsi="Times New Roman" w:cs="Times New Roman"/>
          <w:b/>
          <w:bCs/>
          <w:sz w:val="28"/>
          <w:szCs w:val="28"/>
          <w:lang w:eastAsia="ru-RU"/>
        </w:rPr>
        <w:t>9 пункт.</w:t>
      </w:r>
      <w:r w:rsidR="00652032" w:rsidRPr="00BE03FB">
        <w:rPr>
          <w:rFonts w:ascii="Times New Roman" w:eastAsia="Times New Roman" w:hAnsi="Times New Roman" w:cs="Times New Roman"/>
          <w:b/>
          <w:sz w:val="28"/>
          <w:szCs w:val="28"/>
          <w:lang w:eastAsia="ru-RU"/>
        </w:rPr>
        <w:t xml:space="preserve"> </w:t>
      </w:r>
      <w:r w:rsidR="00652032" w:rsidRPr="00BE03FB">
        <w:rPr>
          <w:rFonts w:ascii="Times New Roman" w:eastAsia="Times New Roman" w:hAnsi="Times New Roman" w:cs="Times New Roman"/>
          <w:sz w:val="28"/>
          <w:szCs w:val="28"/>
          <w:lang w:eastAsia="ru-RU"/>
        </w:rPr>
        <w:t xml:space="preserve">В нарушение требований пункта 12 статьи 4 Бюджетного кодекса в 2 учреждениях выявлены случаи несвоевременного перечисления налогов на </w:t>
      </w:r>
      <w:r w:rsidR="00652032" w:rsidRPr="00BE03FB">
        <w:rPr>
          <w:rFonts w:ascii="Times New Roman" w:eastAsia="Times New Roman" w:hAnsi="Times New Roman" w:cs="Times New Roman"/>
          <w:sz w:val="28"/>
          <w:szCs w:val="28"/>
          <w:lang w:eastAsia="ru-RU"/>
        </w:rPr>
        <w:lastRenderedPageBreak/>
        <w:t>доходы физических лиц и обязательных пенсионных взносов, что привело к начислению штрафов и пени на общую сумму 1 857,6 тысячи тенге, а именно:</w:t>
      </w:r>
    </w:p>
    <w:p w:rsidR="00652032" w:rsidRPr="00BE03FB" w:rsidRDefault="00652032" w:rsidP="001B34EB">
      <w:pPr>
        <w:numPr>
          <w:ilvl w:val="0"/>
          <w:numId w:val="5"/>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Социальном центре Туркестана — 1 642,7 тысячи тенге;</w:t>
      </w:r>
    </w:p>
    <w:p w:rsidR="00652032" w:rsidRPr="00BE03FB" w:rsidRDefault="00652032" w:rsidP="001B34EB">
      <w:pPr>
        <w:numPr>
          <w:ilvl w:val="0"/>
          <w:numId w:val="5"/>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В </w:t>
      </w:r>
      <w:proofErr w:type="spellStart"/>
      <w:r w:rsidRPr="00BE03FB">
        <w:rPr>
          <w:rFonts w:ascii="Times New Roman" w:eastAsia="Times New Roman" w:hAnsi="Times New Roman" w:cs="Times New Roman"/>
          <w:sz w:val="28"/>
          <w:szCs w:val="28"/>
          <w:lang w:eastAsia="ru-RU"/>
        </w:rPr>
        <w:t>Сайрамском</w:t>
      </w:r>
      <w:proofErr w:type="spellEnd"/>
      <w:r w:rsidRPr="00BE03FB">
        <w:rPr>
          <w:rFonts w:ascii="Times New Roman" w:eastAsia="Times New Roman" w:hAnsi="Times New Roman" w:cs="Times New Roman"/>
          <w:sz w:val="28"/>
          <w:szCs w:val="28"/>
          <w:lang w:eastAsia="ru-RU"/>
        </w:rPr>
        <w:t xml:space="preserve"> реабилитационном центре — 214,9 тысячи тенге.</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A075E4" w:rsidRPr="00BE03FB">
        <w:rPr>
          <w:rFonts w:ascii="Times New Roman" w:eastAsia="Times New Roman" w:hAnsi="Times New Roman" w:cs="Times New Roman"/>
          <w:b/>
          <w:bCs/>
          <w:sz w:val="28"/>
          <w:szCs w:val="28"/>
          <w:lang w:eastAsia="ru-RU"/>
        </w:rPr>
        <w:t>10 пункт.</w:t>
      </w:r>
      <w:r w:rsidR="00A075E4" w:rsidRPr="00BE03FB">
        <w:rPr>
          <w:rFonts w:ascii="Times New Roman" w:eastAsia="Times New Roman" w:hAnsi="Times New Roman" w:cs="Times New Roman"/>
          <w:sz w:val="28"/>
          <w:szCs w:val="28"/>
          <w:lang w:eastAsia="ru-RU"/>
        </w:rPr>
        <w:t xml:space="preserve"> В нарушение требований подпунктов 9) и 12) статьи 4 Бюджетного кодекса Республики Казахстан, в </w:t>
      </w:r>
      <w:proofErr w:type="spellStart"/>
      <w:r w:rsidR="00A075E4" w:rsidRPr="00BE03FB">
        <w:rPr>
          <w:rFonts w:ascii="Times New Roman" w:eastAsia="Times New Roman" w:hAnsi="Times New Roman" w:cs="Times New Roman"/>
          <w:sz w:val="28"/>
          <w:szCs w:val="28"/>
          <w:lang w:eastAsia="ru-RU"/>
        </w:rPr>
        <w:t>Сайрамском</w:t>
      </w:r>
      <w:proofErr w:type="spellEnd"/>
      <w:r w:rsidR="00A075E4" w:rsidRPr="00BE03FB">
        <w:rPr>
          <w:rFonts w:ascii="Times New Roman" w:eastAsia="Times New Roman" w:hAnsi="Times New Roman" w:cs="Times New Roman"/>
          <w:sz w:val="28"/>
          <w:szCs w:val="28"/>
          <w:lang w:eastAsia="ru-RU"/>
        </w:rPr>
        <w:t xml:space="preserve"> реабилитационном центре в сметной документации, представленной на аудит, не были предусмотрены средства на инжиниринговые услуги по техническому надзору. В результате этого в 2024 году средства в размере 689,7 тыс. тенге, потраченные на услуги технического надзора, были использованы неэффективно.</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A075E4" w:rsidRPr="00BE03FB">
        <w:rPr>
          <w:rFonts w:ascii="Times New Roman" w:eastAsia="Times New Roman" w:hAnsi="Times New Roman" w:cs="Times New Roman"/>
          <w:sz w:val="28"/>
          <w:szCs w:val="28"/>
          <w:lang w:eastAsia="ru-RU"/>
        </w:rPr>
        <w:t xml:space="preserve">В соответствии с Правилами предоставления услуг </w:t>
      </w:r>
      <w:proofErr w:type="spellStart"/>
      <w:r w:rsidR="00A075E4" w:rsidRPr="00BE03FB">
        <w:rPr>
          <w:rFonts w:ascii="Times New Roman" w:eastAsia="Times New Roman" w:hAnsi="Times New Roman" w:cs="Times New Roman"/>
          <w:sz w:val="28"/>
          <w:szCs w:val="28"/>
          <w:lang w:eastAsia="ru-RU"/>
        </w:rPr>
        <w:t>сурдопереводчика</w:t>
      </w:r>
      <w:proofErr w:type="spellEnd"/>
      <w:r w:rsidR="00A075E4" w:rsidRPr="00BE03FB">
        <w:rPr>
          <w:rFonts w:ascii="Times New Roman" w:eastAsia="Times New Roman" w:hAnsi="Times New Roman" w:cs="Times New Roman"/>
          <w:sz w:val="28"/>
          <w:szCs w:val="28"/>
          <w:lang w:eastAsia="ru-RU"/>
        </w:rPr>
        <w:t xml:space="preserve"> лицам с нарушением слуха, утвержденными Приложением 1 к приказу Министра труда и социальной защиты населения Республики Казахстан от 30.08.2023 года №286 (далее — Правила), услуги </w:t>
      </w:r>
      <w:proofErr w:type="spellStart"/>
      <w:r w:rsidR="00A075E4" w:rsidRPr="00BE03FB">
        <w:rPr>
          <w:rFonts w:ascii="Times New Roman" w:eastAsia="Times New Roman" w:hAnsi="Times New Roman" w:cs="Times New Roman"/>
          <w:sz w:val="28"/>
          <w:szCs w:val="28"/>
          <w:lang w:eastAsia="ru-RU"/>
        </w:rPr>
        <w:t>сурдопереводчика</w:t>
      </w:r>
      <w:proofErr w:type="spellEnd"/>
      <w:r w:rsidR="00A075E4" w:rsidRPr="00BE03FB">
        <w:rPr>
          <w:rFonts w:ascii="Times New Roman" w:eastAsia="Times New Roman" w:hAnsi="Times New Roman" w:cs="Times New Roman"/>
          <w:sz w:val="28"/>
          <w:szCs w:val="28"/>
          <w:lang w:eastAsia="ru-RU"/>
        </w:rPr>
        <w:t xml:space="preserve"> предоставляются не более чем на 60 часов в год одному человеку с инвалидностью по слуху. Оплата услуг осуществляется ежемесячно, не позднее 10-го числа месяца, следующего за отчетным периодом.</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A075E4" w:rsidRPr="00BE03FB">
        <w:rPr>
          <w:rFonts w:ascii="Times New Roman" w:eastAsia="Times New Roman" w:hAnsi="Times New Roman" w:cs="Times New Roman"/>
          <w:sz w:val="28"/>
          <w:szCs w:val="28"/>
          <w:lang w:eastAsia="ru-RU"/>
        </w:rPr>
        <w:t xml:space="preserve">Однако в отделе занятости и социальных программ </w:t>
      </w:r>
      <w:proofErr w:type="spellStart"/>
      <w:r w:rsidR="00A075E4" w:rsidRPr="00BE03FB">
        <w:rPr>
          <w:rFonts w:ascii="Times New Roman" w:eastAsia="Times New Roman" w:hAnsi="Times New Roman" w:cs="Times New Roman"/>
          <w:sz w:val="28"/>
          <w:szCs w:val="28"/>
          <w:lang w:eastAsia="ru-RU"/>
        </w:rPr>
        <w:t>Жетысайского</w:t>
      </w:r>
      <w:proofErr w:type="spellEnd"/>
      <w:r w:rsidR="00A075E4" w:rsidRPr="00BE03FB">
        <w:rPr>
          <w:rFonts w:ascii="Times New Roman" w:eastAsia="Times New Roman" w:hAnsi="Times New Roman" w:cs="Times New Roman"/>
          <w:sz w:val="28"/>
          <w:szCs w:val="28"/>
          <w:lang w:eastAsia="ru-RU"/>
        </w:rPr>
        <w:t xml:space="preserve"> района выявлены отклонения от этих требований.</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A075E4" w:rsidRPr="00BE03FB">
        <w:rPr>
          <w:rFonts w:ascii="Times New Roman" w:eastAsia="Times New Roman" w:hAnsi="Times New Roman" w:cs="Times New Roman"/>
          <w:b/>
          <w:bCs/>
          <w:sz w:val="28"/>
          <w:szCs w:val="28"/>
          <w:lang w:eastAsia="ru-RU"/>
        </w:rPr>
        <w:t>11 пункт.</w:t>
      </w:r>
      <w:r w:rsidR="00A075E4" w:rsidRPr="00BE03FB">
        <w:rPr>
          <w:rFonts w:ascii="Times New Roman" w:eastAsia="Times New Roman" w:hAnsi="Times New Roman" w:cs="Times New Roman"/>
          <w:sz w:val="28"/>
          <w:szCs w:val="28"/>
          <w:lang w:eastAsia="ru-RU"/>
        </w:rPr>
        <w:t xml:space="preserve"> В нарушение пункта 42 Правил и принципа эффективности, предусмотренного подпунктом 12) статьи 4 Бюджетного кодекса Республики Казахстан, 12 лицам с инвалидностью услуги </w:t>
      </w:r>
      <w:proofErr w:type="spellStart"/>
      <w:r w:rsidR="00A075E4" w:rsidRPr="00BE03FB">
        <w:rPr>
          <w:rFonts w:ascii="Times New Roman" w:eastAsia="Times New Roman" w:hAnsi="Times New Roman" w:cs="Times New Roman"/>
          <w:sz w:val="28"/>
          <w:szCs w:val="28"/>
          <w:lang w:eastAsia="ru-RU"/>
        </w:rPr>
        <w:t>сурдопереводчика</w:t>
      </w:r>
      <w:proofErr w:type="spellEnd"/>
      <w:r w:rsidR="00A075E4" w:rsidRPr="00BE03FB">
        <w:rPr>
          <w:rFonts w:ascii="Times New Roman" w:eastAsia="Times New Roman" w:hAnsi="Times New Roman" w:cs="Times New Roman"/>
          <w:sz w:val="28"/>
          <w:szCs w:val="28"/>
          <w:lang w:eastAsia="ru-RU"/>
        </w:rPr>
        <w:t xml:space="preserve"> были предоставлены в течение 2–4 месяцев после подачи заявки в конце года, с полным исчерпанием лимита в 60 часов, не распределяя их равномерно на 12 месяцев. В дальнейшем в следующем году услуги снова были предоставлены, не выдержав годового цикла. Если разделить 60 часов на 12 месяцев, получается в среднем по 5 часов на одного получателя в месяц, что не было соблюдено. </w:t>
      </w:r>
      <w:r w:rsidRPr="00BE03FB">
        <w:rPr>
          <w:rFonts w:ascii="Times New Roman" w:eastAsia="Times New Roman" w:hAnsi="Times New Roman" w:cs="Times New Roman"/>
          <w:sz w:val="28"/>
          <w:szCs w:val="28"/>
          <w:lang w:eastAsia="ru-RU"/>
        </w:rPr>
        <w:tab/>
      </w:r>
      <w:r w:rsidR="00A075E4" w:rsidRPr="00BE03FB">
        <w:rPr>
          <w:rFonts w:ascii="Times New Roman" w:eastAsia="Times New Roman" w:hAnsi="Times New Roman" w:cs="Times New Roman"/>
          <w:sz w:val="28"/>
          <w:szCs w:val="28"/>
          <w:lang w:eastAsia="ru-RU"/>
        </w:rPr>
        <w:t>Таким образом, средства в размере 2 861,7 тыс. тенге в 2023 году и 1 395,6 тыс. тенге в 2024 году использованы неэффективно.</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A075E4" w:rsidRPr="00BE03FB">
        <w:rPr>
          <w:rFonts w:ascii="Times New Roman" w:eastAsia="Times New Roman" w:hAnsi="Times New Roman" w:cs="Times New Roman"/>
          <w:b/>
          <w:bCs/>
          <w:sz w:val="28"/>
          <w:szCs w:val="28"/>
          <w:lang w:eastAsia="ru-RU"/>
        </w:rPr>
        <w:t>12 пункт.</w:t>
      </w:r>
      <w:r w:rsidR="00A075E4" w:rsidRPr="00BE03FB">
        <w:rPr>
          <w:rFonts w:ascii="Times New Roman" w:eastAsia="Times New Roman" w:hAnsi="Times New Roman" w:cs="Times New Roman"/>
          <w:sz w:val="28"/>
          <w:szCs w:val="28"/>
          <w:lang w:eastAsia="ru-RU"/>
        </w:rPr>
        <w:t xml:space="preserve"> Также в нарушение пункта 44 Правил и принципа эффективности, предусмотренного подпунктом 12) статьи 4 Бюджетного кодекса, установлены факты преждевременной и несвоевременной оплаты услуг </w:t>
      </w:r>
      <w:proofErr w:type="spellStart"/>
      <w:r w:rsidR="00A075E4" w:rsidRPr="00BE03FB">
        <w:rPr>
          <w:rFonts w:ascii="Times New Roman" w:eastAsia="Times New Roman" w:hAnsi="Times New Roman" w:cs="Times New Roman"/>
          <w:sz w:val="28"/>
          <w:szCs w:val="28"/>
          <w:lang w:eastAsia="ru-RU"/>
        </w:rPr>
        <w:t>сурдопереводчиков</w:t>
      </w:r>
      <w:proofErr w:type="spellEnd"/>
      <w:r w:rsidR="00A075E4" w:rsidRPr="00BE03FB">
        <w:rPr>
          <w:rFonts w:ascii="Times New Roman" w:eastAsia="Times New Roman" w:hAnsi="Times New Roman" w:cs="Times New Roman"/>
          <w:sz w:val="28"/>
          <w:szCs w:val="28"/>
          <w:lang w:eastAsia="ru-RU"/>
        </w:rPr>
        <w:t>:</w:t>
      </w:r>
    </w:p>
    <w:p w:rsidR="00A075E4" w:rsidRPr="00BE03FB" w:rsidRDefault="00A075E4" w:rsidP="001B34EB">
      <w:pPr>
        <w:numPr>
          <w:ilvl w:val="0"/>
          <w:numId w:val="6"/>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услуги оплачивались до окончания отчетного периода;</w:t>
      </w:r>
    </w:p>
    <w:p w:rsidR="00A075E4" w:rsidRPr="00BE03FB" w:rsidRDefault="00A075E4" w:rsidP="001B34EB">
      <w:pPr>
        <w:numPr>
          <w:ilvl w:val="0"/>
          <w:numId w:val="6"/>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либо с опозданием — позже 10-го числа следующего месяца.</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A075E4" w:rsidRPr="00BE03FB">
        <w:rPr>
          <w:rFonts w:ascii="Times New Roman" w:eastAsia="Times New Roman" w:hAnsi="Times New Roman" w:cs="Times New Roman"/>
          <w:sz w:val="28"/>
          <w:szCs w:val="28"/>
          <w:lang w:eastAsia="ru-RU"/>
        </w:rPr>
        <w:t>Общая сумма неэффективно использованных средств составила 96 121,8 тыс. тенге, в том числе:</w:t>
      </w:r>
    </w:p>
    <w:p w:rsidR="00A075E4" w:rsidRPr="00BE03FB" w:rsidRDefault="00A075E4" w:rsidP="001B34EB">
      <w:pPr>
        <w:numPr>
          <w:ilvl w:val="0"/>
          <w:numId w:val="7"/>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2023 году — 19 322,4 тыс. тенге;</w:t>
      </w:r>
    </w:p>
    <w:p w:rsidR="00A075E4" w:rsidRPr="00BE03FB" w:rsidRDefault="00A075E4" w:rsidP="001B34EB">
      <w:pPr>
        <w:numPr>
          <w:ilvl w:val="0"/>
          <w:numId w:val="7"/>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2024 году — 76 799,4 тыс. тенге.</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A075E4" w:rsidRPr="00BE03FB">
        <w:rPr>
          <w:rFonts w:ascii="Times New Roman" w:eastAsia="Times New Roman" w:hAnsi="Times New Roman" w:cs="Times New Roman"/>
          <w:b/>
          <w:bCs/>
          <w:sz w:val="28"/>
          <w:szCs w:val="28"/>
          <w:lang w:eastAsia="ru-RU"/>
        </w:rPr>
        <w:t>13 пункт.</w:t>
      </w:r>
      <w:r w:rsidR="00A075E4" w:rsidRPr="00BE03FB">
        <w:rPr>
          <w:rFonts w:ascii="Times New Roman" w:eastAsia="Times New Roman" w:hAnsi="Times New Roman" w:cs="Times New Roman"/>
          <w:sz w:val="28"/>
          <w:szCs w:val="28"/>
          <w:lang w:eastAsia="ru-RU"/>
        </w:rPr>
        <w:t xml:space="preserve"> В нарушение требований подпункта 12) статьи 4 Бюджетного кодекса и пункта 4 статьи 6 Закона Республики Казахстан от 01.03.2011 года №413-IV «О государственном имуществе», в Социальном центре №3 "</w:t>
      </w:r>
      <w:proofErr w:type="spellStart"/>
      <w:r w:rsidR="00A075E4" w:rsidRPr="00BE03FB">
        <w:rPr>
          <w:rFonts w:ascii="Times New Roman" w:eastAsia="Times New Roman" w:hAnsi="Times New Roman" w:cs="Times New Roman"/>
          <w:sz w:val="28"/>
          <w:szCs w:val="28"/>
          <w:lang w:eastAsia="ru-RU"/>
        </w:rPr>
        <w:t>Коксайек</w:t>
      </w:r>
      <w:proofErr w:type="spellEnd"/>
      <w:r w:rsidR="00A075E4" w:rsidRPr="00BE03FB">
        <w:rPr>
          <w:rFonts w:ascii="Times New Roman" w:eastAsia="Times New Roman" w:hAnsi="Times New Roman" w:cs="Times New Roman"/>
          <w:sz w:val="28"/>
          <w:szCs w:val="28"/>
          <w:lang w:eastAsia="ru-RU"/>
        </w:rPr>
        <w:t xml:space="preserve">" по состоянию на 1 декабря 2024 года остаток твердого топлива (угля) составил 2 519,1 тыс. тенге или 244,29 тонн. В июле 2024 года в здание было проведено </w:t>
      </w:r>
      <w:r w:rsidR="00A075E4" w:rsidRPr="00BE03FB">
        <w:rPr>
          <w:rFonts w:ascii="Times New Roman" w:eastAsia="Times New Roman" w:hAnsi="Times New Roman" w:cs="Times New Roman"/>
          <w:sz w:val="28"/>
          <w:szCs w:val="28"/>
          <w:lang w:eastAsia="ru-RU"/>
        </w:rPr>
        <w:lastRenderedPageBreak/>
        <w:t>газоснабжение, и с ноября 2024 года отопление осуществляется сжиженным газом. Неиспользованный уголь до настоящего времени находится на балансе учреждения, что свидетельствует о его неэффективном использовании, а также об уменьшении срока пригодности угля из-за несвоевременного списания.</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A075E4" w:rsidRPr="00BE03FB">
        <w:rPr>
          <w:rFonts w:ascii="Times New Roman" w:eastAsia="Times New Roman" w:hAnsi="Times New Roman" w:cs="Times New Roman"/>
          <w:b/>
          <w:bCs/>
          <w:sz w:val="28"/>
          <w:szCs w:val="28"/>
          <w:lang w:eastAsia="ru-RU"/>
        </w:rPr>
        <w:t>14 пункт.</w:t>
      </w:r>
      <w:r w:rsidR="00A075E4" w:rsidRPr="00BE03FB">
        <w:rPr>
          <w:rFonts w:ascii="Times New Roman" w:eastAsia="Times New Roman" w:hAnsi="Times New Roman" w:cs="Times New Roman"/>
          <w:sz w:val="28"/>
          <w:szCs w:val="28"/>
          <w:lang w:eastAsia="ru-RU"/>
        </w:rPr>
        <w:t xml:space="preserve"> В нарушение требований пункта 9) и 12) статьи 4 Бюджетного кодекса Республики Казахстан, а также приложения 1 к приказу Заместителя Премьер-Министра – Министра труда и социальной защиты населения от 22.06.2023 №230, в Социальном центре №6 в 2024 году был утверждён 1,0 лишний штатный единичный пост заведующего медицинским отделением. В результате на оплату труда было израсходовано из бюджета 1 512,0 тыс. тенге сверх нормы. Это является нарушением минимальных штатных нормативов персонала в организациях и свидетельствует о нарушении принципов результативности, обоснованности, эффективности и ответственности, предусмотренных бюджетной системой.</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Pr="00BE03FB">
        <w:rPr>
          <w:rFonts w:ascii="Times New Roman" w:eastAsia="Times New Roman" w:hAnsi="Times New Roman" w:cs="Times New Roman"/>
          <w:sz w:val="28"/>
          <w:szCs w:val="28"/>
          <w:lang w:val="kk-KZ" w:eastAsia="ru-RU"/>
        </w:rPr>
        <w:t>Т</w:t>
      </w:r>
      <w:proofErr w:type="spellStart"/>
      <w:r w:rsidR="00A075E4" w:rsidRPr="00BE03FB">
        <w:rPr>
          <w:rFonts w:ascii="Times New Roman" w:eastAsia="Times New Roman" w:hAnsi="Times New Roman" w:cs="Times New Roman"/>
          <w:sz w:val="28"/>
          <w:szCs w:val="28"/>
          <w:lang w:eastAsia="ru-RU"/>
        </w:rPr>
        <w:t>аким</w:t>
      </w:r>
      <w:proofErr w:type="spellEnd"/>
      <w:r w:rsidR="00A075E4" w:rsidRPr="00BE03FB">
        <w:rPr>
          <w:rFonts w:ascii="Times New Roman" w:eastAsia="Times New Roman" w:hAnsi="Times New Roman" w:cs="Times New Roman"/>
          <w:sz w:val="28"/>
          <w:szCs w:val="28"/>
          <w:lang w:eastAsia="ru-RU"/>
        </w:rPr>
        <w:t xml:space="preserve"> образом, можно сделать вывод, что в процессе бюджетного планирования со стороны учреждения не был проведён должный прогноз, в результате чего бюджетные средства были спланированы и использованы неэффективно.</w:t>
      </w:r>
    </w:p>
    <w:p w:rsidR="00A075E4" w:rsidRPr="00BE03FB" w:rsidRDefault="00687A2F" w:rsidP="00687A2F">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A075E4" w:rsidRPr="00BE03FB">
        <w:rPr>
          <w:rFonts w:ascii="Times New Roman" w:eastAsia="Times New Roman" w:hAnsi="Times New Roman" w:cs="Times New Roman"/>
          <w:sz w:val="28"/>
          <w:szCs w:val="28"/>
          <w:lang w:eastAsia="ru-RU"/>
        </w:rPr>
        <w:t>Кроме того, установлены факты передачи основных средств, закупленных по плану учреждения, другим организациям без их собственного использования.</w:t>
      </w:r>
    </w:p>
    <w:p w:rsidR="00D56056"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87A2F" w:rsidRPr="00BE03FB">
        <w:rPr>
          <w:rFonts w:ascii="Times New Roman" w:eastAsia="Times New Roman" w:hAnsi="Times New Roman" w:cs="Times New Roman"/>
          <w:b/>
          <w:bCs/>
          <w:sz w:val="28"/>
          <w:szCs w:val="28"/>
          <w:lang w:eastAsia="ru-RU"/>
        </w:rPr>
        <w:t>15 пункт.</w:t>
      </w:r>
      <w:r w:rsidR="00687A2F" w:rsidRPr="00BE03FB">
        <w:rPr>
          <w:rFonts w:ascii="Times New Roman" w:eastAsia="Times New Roman" w:hAnsi="Times New Roman" w:cs="Times New Roman"/>
          <w:b/>
          <w:bCs/>
          <w:sz w:val="28"/>
          <w:szCs w:val="28"/>
          <w:lang w:val="kk-KZ" w:eastAsia="ru-RU"/>
        </w:rPr>
        <w:t xml:space="preserve"> </w:t>
      </w:r>
      <w:r w:rsidR="00687A2F" w:rsidRPr="00BE03FB">
        <w:rPr>
          <w:rFonts w:ascii="Times New Roman" w:eastAsia="Times New Roman" w:hAnsi="Times New Roman" w:cs="Times New Roman"/>
          <w:sz w:val="28"/>
          <w:szCs w:val="28"/>
          <w:lang w:eastAsia="ru-RU"/>
        </w:rPr>
        <w:t xml:space="preserve">В нарушение требований подпунктов 9) и 12) статьи 4 Бюджетного кодекса Республики Казахстан, установлено, что с целью укрепления материально-технической базы Социальным центром №1 были приобретены два моноблока на сумму 896,0 тыс. тенге. </w:t>
      </w: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 xml:space="preserve">Однако, в соответствии с приказом государственного учреждения «Управление финансов и государственных активов Туркестанской области» от 27.03.2025 года №115, указанные устройства были переданы на баланс другого учреждения. </w:t>
      </w:r>
    </w:p>
    <w:p w:rsidR="00687A2F"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Таким образом, можно сделать вывод, что в процессе бюджетного планирования прогноз не был проведён на должном уровне, вследствие чего бюджетные средства были запланированы и израсходованы неэффективно.</w:t>
      </w:r>
    </w:p>
    <w:p w:rsidR="00D56056" w:rsidRPr="00BE03FB" w:rsidRDefault="00D56056" w:rsidP="00D56056">
      <w:pPr>
        <w:spacing w:after="0" w:line="240" w:lineRule="auto"/>
        <w:jc w:val="both"/>
        <w:outlineLvl w:val="2"/>
        <w:rPr>
          <w:rFonts w:ascii="Times New Roman" w:eastAsia="Times New Roman" w:hAnsi="Times New Roman" w:cs="Times New Roman"/>
          <w:b/>
          <w:bCs/>
          <w:sz w:val="28"/>
          <w:szCs w:val="28"/>
          <w:lang w:eastAsia="ru-RU"/>
        </w:rPr>
      </w:pPr>
    </w:p>
    <w:p w:rsidR="00687A2F" w:rsidRPr="00BE03FB" w:rsidRDefault="00687A2F" w:rsidP="00D56056">
      <w:pPr>
        <w:spacing w:after="0" w:line="240" w:lineRule="auto"/>
        <w:jc w:val="center"/>
        <w:outlineLvl w:val="2"/>
        <w:rPr>
          <w:rFonts w:ascii="Times New Roman" w:eastAsia="Times New Roman" w:hAnsi="Times New Roman" w:cs="Times New Roman"/>
          <w:b/>
          <w:bCs/>
          <w:sz w:val="28"/>
          <w:szCs w:val="28"/>
          <w:lang w:eastAsia="ru-RU"/>
        </w:rPr>
      </w:pPr>
      <w:r w:rsidRPr="00BE03FB">
        <w:rPr>
          <w:rFonts w:ascii="Times New Roman" w:eastAsia="Times New Roman" w:hAnsi="Times New Roman" w:cs="Times New Roman"/>
          <w:b/>
          <w:bCs/>
          <w:sz w:val="28"/>
          <w:szCs w:val="28"/>
          <w:lang w:eastAsia="ru-RU"/>
        </w:rPr>
        <w:t>Неэффективное планирование бюджетных средств и активов</w:t>
      </w:r>
    </w:p>
    <w:p w:rsidR="00687A2F" w:rsidRPr="00BE03FB" w:rsidRDefault="00D56056" w:rsidP="00D56056">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 xml:space="preserve">В ходе аудита было установлено, что по ряду мероприятий, несмотря на наличие планов финансирования, из-за отсутствия средств на казначейском </w:t>
      </w:r>
      <w:proofErr w:type="spellStart"/>
      <w:r w:rsidR="00687A2F" w:rsidRPr="00BE03FB">
        <w:rPr>
          <w:rFonts w:ascii="Times New Roman" w:eastAsia="Times New Roman" w:hAnsi="Times New Roman" w:cs="Times New Roman"/>
          <w:sz w:val="28"/>
          <w:szCs w:val="28"/>
          <w:lang w:eastAsia="ru-RU"/>
        </w:rPr>
        <w:t>субсчёте</w:t>
      </w:r>
      <w:proofErr w:type="spellEnd"/>
      <w:r w:rsidR="00687A2F" w:rsidRPr="00BE03FB">
        <w:rPr>
          <w:rFonts w:ascii="Times New Roman" w:eastAsia="Times New Roman" w:hAnsi="Times New Roman" w:cs="Times New Roman"/>
          <w:sz w:val="28"/>
          <w:szCs w:val="28"/>
          <w:lang w:eastAsia="ru-RU"/>
        </w:rPr>
        <w:t>, финансирование не было осуществлено, в результате чего конечный результат не достигнут.</w:t>
      </w:r>
    </w:p>
    <w:p w:rsidR="00687A2F"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87A2F" w:rsidRPr="00BE03FB">
        <w:rPr>
          <w:rFonts w:ascii="Times New Roman" w:eastAsia="Times New Roman" w:hAnsi="Times New Roman" w:cs="Times New Roman"/>
          <w:b/>
          <w:bCs/>
          <w:sz w:val="28"/>
          <w:szCs w:val="28"/>
          <w:lang w:eastAsia="ru-RU"/>
        </w:rPr>
        <w:t>16 пункт.</w:t>
      </w:r>
      <w:r w:rsidRPr="00BE03FB">
        <w:rPr>
          <w:rFonts w:ascii="Times New Roman" w:eastAsia="Times New Roman" w:hAnsi="Times New Roman" w:cs="Times New Roman"/>
          <w:b/>
          <w:bCs/>
          <w:sz w:val="28"/>
          <w:szCs w:val="28"/>
          <w:lang w:val="kk-KZ" w:eastAsia="ru-RU"/>
        </w:rPr>
        <w:t xml:space="preserve"> </w:t>
      </w:r>
      <w:r w:rsidR="00687A2F" w:rsidRPr="00BE03FB">
        <w:rPr>
          <w:rFonts w:ascii="Times New Roman" w:eastAsia="Times New Roman" w:hAnsi="Times New Roman" w:cs="Times New Roman"/>
          <w:sz w:val="28"/>
          <w:szCs w:val="28"/>
          <w:lang w:eastAsia="ru-RU"/>
        </w:rPr>
        <w:t xml:space="preserve">В нарушение требований подпунктов 9) и 12) статьи 4 Бюджетного кодекса, в 2024 году в Управлении была предусмотрена реализация бюджетной программы 063 «Выдача бюджетных кредитов для содействия предпринимательским инициативам молодёжи» на сумму 3 105 000,0 тыс. тенге для поддержки 621 человека. Однако, в связи с отсутствием средств на казначейском </w:t>
      </w:r>
      <w:proofErr w:type="spellStart"/>
      <w:r w:rsidR="00687A2F" w:rsidRPr="00BE03FB">
        <w:rPr>
          <w:rFonts w:ascii="Times New Roman" w:eastAsia="Times New Roman" w:hAnsi="Times New Roman" w:cs="Times New Roman"/>
          <w:sz w:val="28"/>
          <w:szCs w:val="28"/>
          <w:lang w:eastAsia="ru-RU"/>
        </w:rPr>
        <w:t>субсчёте</w:t>
      </w:r>
      <w:proofErr w:type="spellEnd"/>
      <w:r w:rsidR="00687A2F" w:rsidRPr="00BE03FB">
        <w:rPr>
          <w:rFonts w:ascii="Times New Roman" w:eastAsia="Times New Roman" w:hAnsi="Times New Roman" w:cs="Times New Roman"/>
          <w:sz w:val="28"/>
          <w:szCs w:val="28"/>
          <w:lang w:eastAsia="ru-RU"/>
        </w:rPr>
        <w:t xml:space="preserve"> в течение года, программа не была профинансирована и, соответственно, не реализована. Это свидетельствует о неэффективном бюджетном планировании.</w:t>
      </w:r>
    </w:p>
    <w:p w:rsidR="00687A2F"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lastRenderedPageBreak/>
        <w:tab/>
      </w:r>
      <w:r w:rsidR="00687A2F" w:rsidRPr="00BE03FB">
        <w:rPr>
          <w:rFonts w:ascii="Times New Roman" w:eastAsia="Times New Roman" w:hAnsi="Times New Roman" w:cs="Times New Roman"/>
          <w:b/>
          <w:bCs/>
          <w:sz w:val="28"/>
          <w:szCs w:val="28"/>
          <w:lang w:eastAsia="ru-RU"/>
        </w:rPr>
        <w:t>17 пункт.</w:t>
      </w:r>
      <w:r w:rsidRPr="00BE03FB">
        <w:rPr>
          <w:rFonts w:ascii="Times New Roman" w:eastAsia="Times New Roman" w:hAnsi="Times New Roman" w:cs="Times New Roman"/>
          <w:b/>
          <w:bCs/>
          <w:sz w:val="28"/>
          <w:szCs w:val="28"/>
          <w:lang w:val="kk-KZ" w:eastAsia="ru-RU"/>
        </w:rPr>
        <w:t xml:space="preserve"> </w:t>
      </w:r>
      <w:r w:rsidR="00687A2F" w:rsidRPr="00BE03FB">
        <w:rPr>
          <w:rFonts w:ascii="Times New Roman" w:eastAsia="Times New Roman" w:hAnsi="Times New Roman" w:cs="Times New Roman"/>
          <w:sz w:val="28"/>
          <w:szCs w:val="28"/>
          <w:lang w:eastAsia="ru-RU"/>
        </w:rPr>
        <w:t xml:space="preserve">В нарушение требований подпункта 12) статьи 4 Бюджетного кодекса и пункта 4 статьи 6 Закона Республики Казахстан «О государственном имуществе» от 01.03.2011 года №413-IV, выявлено, что основные средства на сумму 1 088,7 тыс. тенге, в том числе водонагреватели и кондиционеры, были приобретены, но до настоящего времени не установлены и находятся в упаковке на складе. Это свидетельствует о неэффективном планировании бюджетных средств. </w:t>
      </w:r>
      <w:proofErr w:type="gramStart"/>
      <w:r w:rsidR="00687A2F" w:rsidRPr="00BE03FB">
        <w:rPr>
          <w:rFonts w:ascii="Times New Roman" w:eastAsia="Times New Roman" w:hAnsi="Times New Roman" w:cs="Times New Roman"/>
          <w:sz w:val="28"/>
          <w:szCs w:val="28"/>
          <w:lang w:eastAsia="ru-RU"/>
        </w:rPr>
        <w:t>В частности</w:t>
      </w:r>
      <w:proofErr w:type="gramEnd"/>
      <w:r w:rsidR="00687A2F" w:rsidRPr="00BE03FB">
        <w:rPr>
          <w:rFonts w:ascii="Times New Roman" w:eastAsia="Times New Roman" w:hAnsi="Times New Roman" w:cs="Times New Roman"/>
          <w:sz w:val="28"/>
          <w:szCs w:val="28"/>
          <w:lang w:eastAsia="ru-RU"/>
        </w:rPr>
        <w:t>:</w:t>
      </w:r>
    </w:p>
    <w:p w:rsidR="00687A2F" w:rsidRPr="00BE03FB" w:rsidRDefault="00687A2F" w:rsidP="001B34EB">
      <w:pPr>
        <w:numPr>
          <w:ilvl w:val="0"/>
          <w:numId w:val="8"/>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 xml:space="preserve">в </w:t>
      </w:r>
      <w:proofErr w:type="spellStart"/>
      <w:r w:rsidRPr="00BE03FB">
        <w:rPr>
          <w:rFonts w:ascii="Times New Roman" w:eastAsia="Times New Roman" w:hAnsi="Times New Roman" w:cs="Times New Roman"/>
          <w:sz w:val="28"/>
          <w:szCs w:val="28"/>
          <w:lang w:eastAsia="ru-RU"/>
        </w:rPr>
        <w:t>Тулькубасском</w:t>
      </w:r>
      <w:proofErr w:type="spellEnd"/>
      <w:r w:rsidRPr="00BE03FB">
        <w:rPr>
          <w:rFonts w:ascii="Times New Roman" w:eastAsia="Times New Roman" w:hAnsi="Times New Roman" w:cs="Times New Roman"/>
          <w:sz w:val="28"/>
          <w:szCs w:val="28"/>
          <w:lang w:eastAsia="ru-RU"/>
        </w:rPr>
        <w:t xml:space="preserve"> реабилитационном центре — на сумму 85,0 тыс. тенге;</w:t>
      </w:r>
    </w:p>
    <w:p w:rsidR="00687A2F" w:rsidRPr="00BE03FB" w:rsidRDefault="00687A2F" w:rsidP="001B34EB">
      <w:pPr>
        <w:numPr>
          <w:ilvl w:val="0"/>
          <w:numId w:val="8"/>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Социальном центре №3 "</w:t>
      </w:r>
      <w:proofErr w:type="spellStart"/>
      <w:r w:rsidRPr="00BE03FB">
        <w:rPr>
          <w:rFonts w:ascii="Times New Roman" w:eastAsia="Times New Roman" w:hAnsi="Times New Roman" w:cs="Times New Roman"/>
          <w:sz w:val="28"/>
          <w:szCs w:val="28"/>
          <w:lang w:eastAsia="ru-RU"/>
        </w:rPr>
        <w:t>Коксайек</w:t>
      </w:r>
      <w:proofErr w:type="spellEnd"/>
      <w:r w:rsidRPr="00BE03FB">
        <w:rPr>
          <w:rFonts w:ascii="Times New Roman" w:eastAsia="Times New Roman" w:hAnsi="Times New Roman" w:cs="Times New Roman"/>
          <w:sz w:val="28"/>
          <w:szCs w:val="28"/>
          <w:lang w:eastAsia="ru-RU"/>
        </w:rPr>
        <w:t>" — на сумму 1 003,7 тыс. тенге.</w:t>
      </w:r>
    </w:p>
    <w:p w:rsidR="00687A2F"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87A2F" w:rsidRPr="00BE03FB">
        <w:rPr>
          <w:rFonts w:ascii="Times New Roman" w:eastAsia="Times New Roman" w:hAnsi="Times New Roman" w:cs="Times New Roman"/>
          <w:b/>
          <w:bCs/>
          <w:sz w:val="28"/>
          <w:szCs w:val="28"/>
          <w:lang w:eastAsia="ru-RU"/>
        </w:rPr>
        <w:t>18 пункт.</w:t>
      </w:r>
      <w:r w:rsidRPr="00BE03FB">
        <w:rPr>
          <w:rFonts w:ascii="Times New Roman" w:eastAsia="Times New Roman" w:hAnsi="Times New Roman" w:cs="Times New Roman"/>
          <w:b/>
          <w:bCs/>
          <w:sz w:val="28"/>
          <w:szCs w:val="28"/>
          <w:lang w:val="kk-KZ" w:eastAsia="ru-RU"/>
        </w:rPr>
        <w:t xml:space="preserve"> </w:t>
      </w:r>
      <w:r w:rsidR="00687A2F" w:rsidRPr="00BE03FB">
        <w:rPr>
          <w:rFonts w:ascii="Times New Roman" w:eastAsia="Times New Roman" w:hAnsi="Times New Roman" w:cs="Times New Roman"/>
          <w:sz w:val="28"/>
          <w:szCs w:val="28"/>
          <w:lang w:eastAsia="ru-RU"/>
        </w:rPr>
        <w:t xml:space="preserve">В нарушение требований подпункта 12) статьи 4 Бюджетного кодекса (принцип эффективности), установлено, что в </w:t>
      </w:r>
      <w:proofErr w:type="spellStart"/>
      <w:r w:rsidR="00687A2F" w:rsidRPr="00BE03FB">
        <w:rPr>
          <w:rFonts w:ascii="Times New Roman" w:eastAsia="Times New Roman" w:hAnsi="Times New Roman" w:cs="Times New Roman"/>
          <w:sz w:val="28"/>
          <w:szCs w:val="28"/>
          <w:lang w:eastAsia="ru-RU"/>
        </w:rPr>
        <w:t>Сарыагашском</w:t>
      </w:r>
      <w:proofErr w:type="spellEnd"/>
      <w:r w:rsidR="00687A2F" w:rsidRPr="00BE03FB">
        <w:rPr>
          <w:rFonts w:ascii="Times New Roman" w:eastAsia="Times New Roman" w:hAnsi="Times New Roman" w:cs="Times New Roman"/>
          <w:sz w:val="28"/>
          <w:szCs w:val="28"/>
          <w:lang w:eastAsia="ru-RU"/>
        </w:rPr>
        <w:t xml:space="preserve"> реабилитационном центре:</w:t>
      </w:r>
    </w:p>
    <w:p w:rsidR="00687A2F" w:rsidRPr="00BE03FB" w:rsidRDefault="00687A2F" w:rsidP="001B34EB">
      <w:pPr>
        <w:numPr>
          <w:ilvl w:val="0"/>
          <w:numId w:val="9"/>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2023 году была сэкономлена сумма в 9 204,3 тыс. тенге;</w:t>
      </w:r>
    </w:p>
    <w:p w:rsidR="00687A2F" w:rsidRPr="00BE03FB" w:rsidRDefault="00687A2F" w:rsidP="001B34EB">
      <w:pPr>
        <w:numPr>
          <w:ilvl w:val="0"/>
          <w:numId w:val="9"/>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2024 году — 8 738,0 тыс. тенге.</w:t>
      </w:r>
    </w:p>
    <w:p w:rsidR="00687A2F" w:rsidRPr="00BE03FB" w:rsidRDefault="00D56056" w:rsidP="00D56056">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Несмотря на наличие сэкономленных средств, дополнительно было запланировано:</w:t>
      </w:r>
    </w:p>
    <w:p w:rsidR="00687A2F" w:rsidRPr="00BE03FB" w:rsidRDefault="00687A2F" w:rsidP="001B34EB">
      <w:pPr>
        <w:numPr>
          <w:ilvl w:val="0"/>
          <w:numId w:val="10"/>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2023 году — 6 641,0 тыс. тенге;</w:t>
      </w:r>
    </w:p>
    <w:p w:rsidR="00687A2F" w:rsidRPr="00BE03FB" w:rsidRDefault="00687A2F" w:rsidP="001B34EB">
      <w:pPr>
        <w:numPr>
          <w:ilvl w:val="0"/>
          <w:numId w:val="10"/>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в 2024 году — 2 931,0 тыс. тенге.</w:t>
      </w:r>
    </w:p>
    <w:p w:rsidR="00687A2F" w:rsidRPr="00BE03FB" w:rsidRDefault="00D56056" w:rsidP="00D56056">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Таким образом, средства были запланированы и использованы неэффективно.</w:t>
      </w:r>
    </w:p>
    <w:p w:rsidR="00687A2F"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87A2F" w:rsidRPr="00BE03FB">
        <w:rPr>
          <w:rFonts w:ascii="Times New Roman" w:eastAsia="Times New Roman" w:hAnsi="Times New Roman" w:cs="Times New Roman"/>
          <w:b/>
          <w:bCs/>
          <w:sz w:val="28"/>
          <w:szCs w:val="28"/>
          <w:lang w:eastAsia="ru-RU"/>
        </w:rPr>
        <w:t>19 пункт.</w:t>
      </w:r>
      <w:r w:rsidRPr="00BE03FB">
        <w:rPr>
          <w:rFonts w:ascii="Times New Roman" w:eastAsia="Times New Roman" w:hAnsi="Times New Roman" w:cs="Times New Roman"/>
          <w:b/>
          <w:bCs/>
          <w:sz w:val="28"/>
          <w:szCs w:val="28"/>
          <w:lang w:val="kk-KZ" w:eastAsia="ru-RU"/>
        </w:rPr>
        <w:t xml:space="preserve"> </w:t>
      </w:r>
      <w:r w:rsidR="00687A2F" w:rsidRPr="00BE03FB">
        <w:rPr>
          <w:rFonts w:ascii="Times New Roman" w:eastAsia="Times New Roman" w:hAnsi="Times New Roman" w:cs="Times New Roman"/>
          <w:sz w:val="28"/>
          <w:szCs w:val="28"/>
          <w:lang w:eastAsia="ru-RU"/>
        </w:rPr>
        <w:t>В нарушение требований подпунктов 9) и 12) статьи 4 Бюджетного кодекса, Социальный центр №6 был создан в мае 2024 года и начал получать финансирование с июля. При этом был утверждён и запланирован общий бюджет в размере 646 705,0 тыс. тенге. Однако к концу года 100 547,0 тыс. тенге из этой суммы были сокращены, что свидетельствует о неэффективном бюджетном планировании.</w:t>
      </w:r>
    </w:p>
    <w:p w:rsidR="00D56056"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
          <w:bCs/>
          <w:sz w:val="28"/>
          <w:szCs w:val="28"/>
          <w:lang w:eastAsia="ru-RU"/>
        </w:rPr>
        <w:tab/>
      </w:r>
      <w:r w:rsidR="00687A2F" w:rsidRPr="00BE03FB">
        <w:rPr>
          <w:rFonts w:ascii="Times New Roman" w:eastAsia="Times New Roman" w:hAnsi="Times New Roman" w:cs="Times New Roman"/>
          <w:b/>
          <w:bCs/>
          <w:sz w:val="28"/>
          <w:szCs w:val="28"/>
          <w:lang w:eastAsia="ru-RU"/>
        </w:rPr>
        <w:t>20 пункт.</w:t>
      </w:r>
      <w:r w:rsidRPr="00BE03FB">
        <w:rPr>
          <w:rFonts w:ascii="Times New Roman" w:eastAsia="Times New Roman" w:hAnsi="Times New Roman" w:cs="Times New Roman"/>
          <w:b/>
          <w:bCs/>
          <w:sz w:val="28"/>
          <w:szCs w:val="28"/>
          <w:lang w:val="kk-KZ" w:eastAsia="ru-RU"/>
        </w:rPr>
        <w:t xml:space="preserve"> </w:t>
      </w:r>
      <w:r w:rsidR="00687A2F" w:rsidRPr="00BE03FB">
        <w:rPr>
          <w:rFonts w:ascii="Times New Roman" w:eastAsia="Times New Roman" w:hAnsi="Times New Roman" w:cs="Times New Roman"/>
          <w:sz w:val="28"/>
          <w:szCs w:val="28"/>
          <w:lang w:eastAsia="ru-RU"/>
        </w:rPr>
        <w:t xml:space="preserve">В нарушение требований подпунктов 9) и 12) статьи 4 Бюджетного кодекса, а также приложения 1 к приказу Вице-премьер-министра — Министра труда и социальной защиты населения Республики Казахстан от 22.06.2023 года №230, в Социальном центре №6 в 2024 году была утверждена одна лишняя штатная единица — заведующий медицинским отделением. </w:t>
      </w:r>
    </w:p>
    <w:p w:rsidR="00687A2F"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 xml:space="preserve">В результате на оплату труда было выделено и использовано из бюджета дополнительно 1 512,0 тыс. тенге, что является нарушением минимальных нормативов штатной численности персонала. Это также свидетельствует о нарушении принципов результативности, обоснованности, эффективности и ответственности в бюджетной системе. </w:t>
      </w:r>
      <w:r w:rsidRPr="00BE03FB">
        <w:rPr>
          <w:rFonts w:ascii="Times New Roman" w:eastAsia="Times New Roman" w:hAnsi="Times New Roman" w:cs="Times New Roman"/>
          <w:sz w:val="28"/>
          <w:szCs w:val="28"/>
          <w:lang w:eastAsia="ru-RU"/>
        </w:rPr>
        <w:tab/>
      </w:r>
      <w:r w:rsidR="00687A2F" w:rsidRPr="00BE03FB">
        <w:rPr>
          <w:rFonts w:ascii="Times New Roman" w:eastAsia="Times New Roman" w:hAnsi="Times New Roman" w:cs="Times New Roman"/>
          <w:sz w:val="28"/>
          <w:szCs w:val="28"/>
          <w:lang w:eastAsia="ru-RU"/>
        </w:rPr>
        <w:t>Следовательно, можно сделать вывод о неэффективном планировании и использовании бюджетных средств.</w:t>
      </w:r>
    </w:p>
    <w:p w:rsidR="00D56056" w:rsidRPr="00BE03FB" w:rsidRDefault="00D56056" w:rsidP="00D56056">
      <w:pPr>
        <w:pStyle w:val="3"/>
        <w:spacing w:before="0" w:beforeAutospacing="0" w:after="0" w:afterAutospacing="0"/>
        <w:jc w:val="both"/>
        <w:rPr>
          <w:b w:val="0"/>
          <w:sz w:val="28"/>
          <w:szCs w:val="28"/>
        </w:rPr>
      </w:pPr>
      <w:r w:rsidRPr="00BE03FB">
        <w:rPr>
          <w:rStyle w:val="ab"/>
          <w:b/>
          <w:bCs/>
          <w:sz w:val="28"/>
          <w:szCs w:val="28"/>
        </w:rPr>
        <w:tab/>
        <w:t>21 пункт</w:t>
      </w:r>
      <w:r w:rsidRPr="00BE03FB">
        <w:rPr>
          <w:rStyle w:val="ab"/>
          <w:b/>
          <w:bCs/>
          <w:sz w:val="28"/>
          <w:szCs w:val="28"/>
          <w:lang w:val="kk-KZ"/>
        </w:rPr>
        <w:t xml:space="preserve">. </w:t>
      </w:r>
      <w:r w:rsidRPr="00BE03FB">
        <w:rPr>
          <w:b w:val="0"/>
          <w:sz w:val="28"/>
          <w:szCs w:val="28"/>
        </w:rPr>
        <w:t>В нарушение требований подпунктов 9) и 12) статьи 4 Бюджетного кодекса Республики Казахстан, в Социальном центре №1 на начало 2023 года общий бюджет учреждения был запланирован и утверждён в размере 955 281,0 тыс. тенге. Однако, к концу года сумма в размере 14 302,0 тыс. тенге была сокращена. Следовательно, данные средства можно считать неэффективно запланированными.</w:t>
      </w:r>
    </w:p>
    <w:p w:rsidR="00D56056" w:rsidRPr="00BE03FB" w:rsidRDefault="00D56056" w:rsidP="00D56056">
      <w:pPr>
        <w:spacing w:after="0" w:line="240" w:lineRule="auto"/>
        <w:jc w:val="both"/>
        <w:rPr>
          <w:rFonts w:ascii="Times New Roman" w:hAnsi="Times New Roman" w:cs="Times New Roman"/>
          <w:sz w:val="28"/>
          <w:szCs w:val="28"/>
        </w:rPr>
      </w:pPr>
    </w:p>
    <w:p w:rsidR="00D56056" w:rsidRPr="00BE03FB" w:rsidRDefault="00D56056" w:rsidP="00D56056">
      <w:pPr>
        <w:pStyle w:val="2"/>
        <w:spacing w:before="0"/>
        <w:jc w:val="center"/>
        <w:rPr>
          <w:rFonts w:ascii="Times New Roman" w:hAnsi="Times New Roman"/>
          <w:color w:val="auto"/>
          <w:sz w:val="28"/>
          <w:szCs w:val="28"/>
        </w:rPr>
      </w:pPr>
      <w:r w:rsidRPr="00BE03FB">
        <w:rPr>
          <w:rStyle w:val="ab"/>
          <w:rFonts w:ascii="Times New Roman" w:hAnsi="Times New Roman"/>
          <w:b/>
          <w:bCs/>
          <w:color w:val="auto"/>
          <w:sz w:val="28"/>
          <w:szCs w:val="28"/>
        </w:rPr>
        <w:lastRenderedPageBreak/>
        <w:t>Процедурные нарушения</w:t>
      </w:r>
    </w:p>
    <w:p w:rsidR="00D56056" w:rsidRPr="00BE03FB" w:rsidRDefault="00D56056" w:rsidP="00D56056">
      <w:pPr>
        <w:pStyle w:val="a8"/>
        <w:spacing w:before="0" w:beforeAutospacing="0" w:after="0" w:afterAutospacing="0"/>
        <w:jc w:val="both"/>
        <w:rPr>
          <w:sz w:val="28"/>
          <w:szCs w:val="28"/>
        </w:rPr>
      </w:pPr>
      <w:r w:rsidRPr="00BE03FB">
        <w:rPr>
          <w:sz w:val="28"/>
          <w:szCs w:val="28"/>
        </w:rPr>
        <w:tab/>
        <w:t xml:space="preserve">По результатам аудита было зафиксировано </w:t>
      </w:r>
      <w:r w:rsidRPr="00BE03FB">
        <w:rPr>
          <w:rStyle w:val="ab"/>
          <w:b w:val="0"/>
          <w:sz w:val="28"/>
          <w:szCs w:val="28"/>
        </w:rPr>
        <w:t>25 процедурных нарушений</w:t>
      </w:r>
      <w:r w:rsidRPr="00BE03FB">
        <w:rPr>
          <w:b/>
          <w:sz w:val="28"/>
          <w:szCs w:val="28"/>
        </w:rPr>
        <w:t xml:space="preserve">, </w:t>
      </w:r>
      <w:r w:rsidRPr="00BE03FB">
        <w:rPr>
          <w:sz w:val="28"/>
          <w:szCs w:val="28"/>
        </w:rPr>
        <w:t>в том числе:</w:t>
      </w:r>
    </w:p>
    <w:p w:rsidR="00D56056" w:rsidRPr="00BE03FB" w:rsidRDefault="00D56056" w:rsidP="001B34EB">
      <w:pPr>
        <w:pStyle w:val="a8"/>
        <w:numPr>
          <w:ilvl w:val="0"/>
          <w:numId w:val="11"/>
        </w:numPr>
        <w:spacing w:before="0" w:beforeAutospacing="0" w:after="0" w:afterAutospacing="0"/>
        <w:jc w:val="both"/>
        <w:rPr>
          <w:sz w:val="28"/>
          <w:szCs w:val="28"/>
        </w:rPr>
      </w:pPr>
      <w:r w:rsidRPr="00BE03FB">
        <w:rPr>
          <w:sz w:val="28"/>
          <w:szCs w:val="28"/>
        </w:rPr>
        <w:t>11 нарушений бюджетного законодательства;</w:t>
      </w:r>
    </w:p>
    <w:p w:rsidR="00D56056" w:rsidRPr="00BE03FB" w:rsidRDefault="00D56056" w:rsidP="001B34EB">
      <w:pPr>
        <w:pStyle w:val="a8"/>
        <w:numPr>
          <w:ilvl w:val="0"/>
          <w:numId w:val="11"/>
        </w:numPr>
        <w:spacing w:before="0" w:beforeAutospacing="0" w:after="0" w:afterAutospacing="0"/>
        <w:jc w:val="both"/>
        <w:rPr>
          <w:sz w:val="28"/>
          <w:szCs w:val="28"/>
        </w:rPr>
      </w:pPr>
      <w:r w:rsidRPr="00BE03FB">
        <w:rPr>
          <w:sz w:val="28"/>
          <w:szCs w:val="28"/>
        </w:rPr>
        <w:t>8 нарушений законодательства при ведении бухгалтерского учета;</w:t>
      </w:r>
    </w:p>
    <w:p w:rsidR="00D56056" w:rsidRPr="00BE03FB" w:rsidRDefault="00D56056" w:rsidP="001B34EB">
      <w:pPr>
        <w:pStyle w:val="a8"/>
        <w:numPr>
          <w:ilvl w:val="0"/>
          <w:numId w:val="11"/>
        </w:numPr>
        <w:spacing w:before="0" w:beforeAutospacing="0" w:after="0" w:afterAutospacing="0"/>
        <w:jc w:val="both"/>
        <w:rPr>
          <w:sz w:val="28"/>
          <w:szCs w:val="28"/>
        </w:rPr>
      </w:pPr>
      <w:r w:rsidRPr="00BE03FB">
        <w:rPr>
          <w:sz w:val="28"/>
          <w:szCs w:val="28"/>
        </w:rPr>
        <w:t>6 нарушений прочих отраслевых нормативных актов.</w:t>
      </w:r>
    </w:p>
    <w:p w:rsidR="00D56056" w:rsidRPr="00BE03FB" w:rsidRDefault="00D56056" w:rsidP="00D56056">
      <w:pPr>
        <w:pStyle w:val="a8"/>
        <w:spacing w:before="0" w:beforeAutospacing="0" w:after="0" w:afterAutospacing="0"/>
        <w:jc w:val="both"/>
        <w:rPr>
          <w:sz w:val="28"/>
          <w:szCs w:val="28"/>
        </w:rPr>
      </w:pPr>
      <w:r w:rsidRPr="00BE03FB">
        <w:rPr>
          <w:sz w:val="28"/>
          <w:szCs w:val="28"/>
        </w:rPr>
        <w:tab/>
        <w:t>Проведённый анализ показал следующие недостатки в документации, регламентирующей деятельность объекта государственного аудита:</w:t>
      </w:r>
    </w:p>
    <w:p w:rsidR="00D56056" w:rsidRPr="00BE03FB" w:rsidRDefault="00D56056" w:rsidP="00D56056">
      <w:pPr>
        <w:spacing w:after="0" w:line="240" w:lineRule="auto"/>
        <w:jc w:val="both"/>
        <w:rPr>
          <w:rFonts w:ascii="Times New Roman" w:hAnsi="Times New Roman" w:cs="Times New Roman"/>
          <w:sz w:val="28"/>
          <w:szCs w:val="28"/>
        </w:rPr>
      </w:pPr>
    </w:p>
    <w:p w:rsidR="00D56056" w:rsidRPr="00BE03FB" w:rsidRDefault="00D56056" w:rsidP="00D56056">
      <w:pPr>
        <w:pStyle w:val="3"/>
        <w:spacing w:before="0" w:beforeAutospacing="0" w:after="0" w:afterAutospacing="0"/>
        <w:jc w:val="both"/>
        <w:rPr>
          <w:b w:val="0"/>
          <w:sz w:val="28"/>
          <w:szCs w:val="28"/>
        </w:rPr>
      </w:pPr>
      <w:r w:rsidRPr="00BE03FB">
        <w:rPr>
          <w:rStyle w:val="ab"/>
          <w:b/>
          <w:bCs/>
          <w:sz w:val="28"/>
          <w:szCs w:val="28"/>
        </w:rPr>
        <w:tab/>
        <w:t>22 пункт</w:t>
      </w:r>
      <w:r w:rsidRPr="00BE03FB">
        <w:rPr>
          <w:rStyle w:val="ab"/>
          <w:b/>
          <w:bCs/>
          <w:sz w:val="28"/>
          <w:szCs w:val="28"/>
          <w:lang w:val="kk-KZ"/>
        </w:rPr>
        <w:t xml:space="preserve">. </w:t>
      </w:r>
      <w:r w:rsidRPr="00BE03FB">
        <w:rPr>
          <w:b w:val="0"/>
          <w:sz w:val="28"/>
          <w:szCs w:val="28"/>
        </w:rPr>
        <w:t xml:space="preserve">В Управлении в 2023 году (1 случай) и в 2024 году (2 случая) в нарушение требований подпункта 8) пункта 8 главы 2 Правил разработки и утверждения (пересмотра) бюджетных программ (подпрограмм) и требований к их содержанию, утверждённых приказом Министра национальной экономики Республики Казахстан от 30.12.2014 года №195, </w:t>
      </w:r>
      <w:r w:rsidRPr="00BE03FB">
        <w:rPr>
          <w:rStyle w:val="ab"/>
          <w:sz w:val="28"/>
          <w:szCs w:val="28"/>
        </w:rPr>
        <w:t>конечные показатели результатов бюджетных программ</w:t>
      </w:r>
      <w:r w:rsidRPr="00BE03FB">
        <w:rPr>
          <w:b w:val="0"/>
          <w:sz w:val="28"/>
          <w:szCs w:val="28"/>
        </w:rPr>
        <w:t xml:space="preserve"> не были определены в виде количественных индикаторов, отражающих достижение цели программы и основанных на прямых результатах деятельности государственного органа.</w:t>
      </w:r>
    </w:p>
    <w:p w:rsidR="00D56056" w:rsidRPr="00BE03FB" w:rsidRDefault="00D56056" w:rsidP="00D56056">
      <w:pPr>
        <w:spacing w:after="0" w:line="240" w:lineRule="auto"/>
        <w:jc w:val="both"/>
        <w:rPr>
          <w:rFonts w:ascii="Times New Roman" w:hAnsi="Times New Roman" w:cs="Times New Roman"/>
          <w:sz w:val="28"/>
          <w:szCs w:val="28"/>
        </w:rPr>
      </w:pPr>
    </w:p>
    <w:p w:rsidR="00D56056" w:rsidRPr="00BE03FB" w:rsidRDefault="00D56056" w:rsidP="00D56056">
      <w:pPr>
        <w:pStyle w:val="3"/>
        <w:spacing w:before="0" w:beforeAutospacing="0" w:after="0" w:afterAutospacing="0"/>
        <w:jc w:val="both"/>
        <w:rPr>
          <w:b w:val="0"/>
          <w:sz w:val="28"/>
          <w:szCs w:val="28"/>
        </w:rPr>
      </w:pPr>
      <w:r w:rsidRPr="00BE03FB">
        <w:rPr>
          <w:rStyle w:val="ab"/>
          <w:b/>
          <w:bCs/>
          <w:sz w:val="28"/>
          <w:szCs w:val="28"/>
        </w:rPr>
        <w:tab/>
        <w:t>23 пункт</w:t>
      </w:r>
      <w:r w:rsidRPr="00BE03FB">
        <w:rPr>
          <w:rStyle w:val="ab"/>
          <w:b/>
          <w:bCs/>
          <w:sz w:val="28"/>
          <w:szCs w:val="28"/>
          <w:lang w:val="kk-KZ"/>
        </w:rPr>
        <w:t xml:space="preserve">. </w:t>
      </w:r>
      <w:r w:rsidRPr="00BE03FB">
        <w:rPr>
          <w:b w:val="0"/>
          <w:sz w:val="28"/>
          <w:szCs w:val="28"/>
        </w:rPr>
        <w:t xml:space="preserve">В нарушение пункта 178 Правил исполнения бюджета и его кассового обслуживания, утверждённых приказом Министра финансов Республики Казахстан от 04.12.2014 года №540, </w:t>
      </w:r>
      <w:r w:rsidRPr="00BE03FB">
        <w:rPr>
          <w:rStyle w:val="ab"/>
          <w:b/>
          <w:sz w:val="28"/>
          <w:szCs w:val="28"/>
        </w:rPr>
        <w:t>в</w:t>
      </w:r>
      <w:r w:rsidRPr="00BE03FB">
        <w:rPr>
          <w:rStyle w:val="ab"/>
          <w:sz w:val="28"/>
          <w:szCs w:val="28"/>
        </w:rPr>
        <w:t xml:space="preserve"> 4 объектах аудита по итогам 2023 и 2024 годов сформировалась дебиторская задолженность за коммунальные услуги</w:t>
      </w:r>
      <w:r w:rsidRPr="00BE03FB">
        <w:rPr>
          <w:b w:val="0"/>
          <w:sz w:val="28"/>
          <w:szCs w:val="28"/>
        </w:rPr>
        <w:t>. А именно:</w:t>
      </w:r>
    </w:p>
    <w:p w:rsidR="00D56056" w:rsidRPr="00BE03FB" w:rsidRDefault="00D56056" w:rsidP="001B34EB">
      <w:pPr>
        <w:pStyle w:val="a8"/>
        <w:numPr>
          <w:ilvl w:val="0"/>
          <w:numId w:val="12"/>
        </w:numPr>
        <w:spacing w:before="0" w:beforeAutospacing="0" w:after="0" w:afterAutospacing="0"/>
        <w:jc w:val="both"/>
        <w:rPr>
          <w:sz w:val="28"/>
          <w:szCs w:val="28"/>
        </w:rPr>
      </w:pPr>
      <w:r w:rsidRPr="00BE03FB">
        <w:rPr>
          <w:sz w:val="28"/>
          <w:szCs w:val="28"/>
        </w:rPr>
        <w:t>Социальный центр №2;</w:t>
      </w:r>
    </w:p>
    <w:p w:rsidR="00D56056" w:rsidRPr="00BE03FB" w:rsidRDefault="00D56056" w:rsidP="001B34EB">
      <w:pPr>
        <w:pStyle w:val="a8"/>
        <w:numPr>
          <w:ilvl w:val="0"/>
          <w:numId w:val="12"/>
        </w:numPr>
        <w:spacing w:before="0" w:beforeAutospacing="0" w:after="0" w:afterAutospacing="0"/>
        <w:jc w:val="both"/>
        <w:rPr>
          <w:sz w:val="28"/>
          <w:szCs w:val="28"/>
        </w:rPr>
      </w:pPr>
      <w:r w:rsidRPr="00BE03FB">
        <w:rPr>
          <w:sz w:val="28"/>
          <w:szCs w:val="28"/>
        </w:rPr>
        <w:t>Социальный центр №4 г. Туркестан;</w:t>
      </w:r>
    </w:p>
    <w:p w:rsidR="00D56056" w:rsidRPr="00BE03FB" w:rsidRDefault="00D56056" w:rsidP="001B34EB">
      <w:pPr>
        <w:pStyle w:val="a8"/>
        <w:numPr>
          <w:ilvl w:val="0"/>
          <w:numId w:val="12"/>
        </w:numPr>
        <w:spacing w:before="0" w:beforeAutospacing="0" w:after="0" w:afterAutospacing="0"/>
        <w:jc w:val="both"/>
        <w:rPr>
          <w:sz w:val="28"/>
          <w:szCs w:val="28"/>
        </w:rPr>
      </w:pPr>
      <w:r w:rsidRPr="00BE03FB">
        <w:rPr>
          <w:sz w:val="28"/>
          <w:szCs w:val="28"/>
        </w:rPr>
        <w:t xml:space="preserve">Социальный центр №3 </w:t>
      </w:r>
      <w:proofErr w:type="spellStart"/>
      <w:r w:rsidRPr="00BE03FB">
        <w:rPr>
          <w:sz w:val="28"/>
          <w:szCs w:val="28"/>
        </w:rPr>
        <w:t>Коксайек</w:t>
      </w:r>
      <w:proofErr w:type="spellEnd"/>
      <w:r w:rsidRPr="00BE03FB">
        <w:rPr>
          <w:sz w:val="28"/>
          <w:szCs w:val="28"/>
        </w:rPr>
        <w:t>;</w:t>
      </w:r>
    </w:p>
    <w:p w:rsidR="00D56056" w:rsidRPr="00BE03FB" w:rsidRDefault="00D56056" w:rsidP="001B34EB">
      <w:pPr>
        <w:pStyle w:val="a8"/>
        <w:numPr>
          <w:ilvl w:val="0"/>
          <w:numId w:val="12"/>
        </w:numPr>
        <w:spacing w:before="0" w:beforeAutospacing="0" w:after="0" w:afterAutospacing="0"/>
        <w:jc w:val="both"/>
        <w:rPr>
          <w:sz w:val="28"/>
          <w:szCs w:val="28"/>
        </w:rPr>
      </w:pPr>
      <w:r w:rsidRPr="00BE03FB">
        <w:rPr>
          <w:sz w:val="28"/>
          <w:szCs w:val="28"/>
        </w:rPr>
        <w:t>Социальный центр №1 г. Туркестан.</w:t>
      </w:r>
    </w:p>
    <w:p w:rsidR="00D56056" w:rsidRPr="00BE03FB" w:rsidRDefault="00D56056" w:rsidP="00D56056">
      <w:pPr>
        <w:spacing w:after="0" w:line="240" w:lineRule="auto"/>
        <w:jc w:val="both"/>
        <w:rPr>
          <w:rFonts w:ascii="Times New Roman" w:hAnsi="Times New Roman" w:cs="Times New Roman"/>
          <w:sz w:val="28"/>
          <w:szCs w:val="28"/>
        </w:rPr>
      </w:pPr>
    </w:p>
    <w:p w:rsidR="00D56056" w:rsidRPr="00BE03FB" w:rsidRDefault="00D56056" w:rsidP="00D56056">
      <w:pPr>
        <w:pStyle w:val="3"/>
        <w:spacing w:before="0" w:beforeAutospacing="0" w:after="0" w:afterAutospacing="0"/>
        <w:jc w:val="both"/>
        <w:rPr>
          <w:b w:val="0"/>
          <w:sz w:val="28"/>
          <w:szCs w:val="28"/>
        </w:rPr>
      </w:pPr>
      <w:r w:rsidRPr="00BE03FB">
        <w:rPr>
          <w:rStyle w:val="ab"/>
          <w:b/>
          <w:bCs/>
          <w:sz w:val="28"/>
          <w:szCs w:val="28"/>
        </w:rPr>
        <w:tab/>
        <w:t>24 пункт</w:t>
      </w:r>
      <w:r w:rsidRPr="00BE03FB">
        <w:rPr>
          <w:rStyle w:val="ab"/>
          <w:b/>
          <w:bCs/>
          <w:sz w:val="28"/>
          <w:szCs w:val="28"/>
          <w:lang w:val="kk-KZ"/>
        </w:rPr>
        <w:t xml:space="preserve">. </w:t>
      </w:r>
      <w:r w:rsidRPr="00BE03FB">
        <w:rPr>
          <w:b w:val="0"/>
          <w:sz w:val="28"/>
          <w:szCs w:val="28"/>
        </w:rPr>
        <w:t>В нарушение пункта 8 Правил обеспечения лекарственными средствами и медицинскими изделиями в рамках гарантированного объема бесплатной медицинской помощи и (или) системы обязательного социального медицинского страхования, утверждённых приказом Министра здравоохранения РК от 20.08.2021 года №ҚР ДСМ-89</w:t>
      </w:r>
      <w:r w:rsidRPr="00BE03FB">
        <w:rPr>
          <w:sz w:val="28"/>
          <w:szCs w:val="28"/>
        </w:rPr>
        <w:t xml:space="preserve">, </w:t>
      </w:r>
      <w:r w:rsidRPr="00BE03FB">
        <w:rPr>
          <w:rStyle w:val="ab"/>
          <w:sz w:val="28"/>
          <w:szCs w:val="28"/>
        </w:rPr>
        <w:t>в 2 объектах аудита были выявлены остатки лекарственных средств на балансе</w:t>
      </w:r>
      <w:r w:rsidRPr="00BE03FB">
        <w:rPr>
          <w:sz w:val="28"/>
          <w:szCs w:val="28"/>
        </w:rPr>
        <w:t>,</w:t>
      </w:r>
      <w:r w:rsidRPr="00BE03FB">
        <w:rPr>
          <w:b w:val="0"/>
          <w:sz w:val="28"/>
          <w:szCs w:val="28"/>
        </w:rPr>
        <w:t xml:space="preserve"> которые:</w:t>
      </w:r>
    </w:p>
    <w:p w:rsidR="00D56056" w:rsidRPr="00BE03FB" w:rsidRDefault="00D56056" w:rsidP="001B34EB">
      <w:pPr>
        <w:pStyle w:val="a8"/>
        <w:numPr>
          <w:ilvl w:val="0"/>
          <w:numId w:val="13"/>
        </w:numPr>
        <w:spacing w:before="0" w:beforeAutospacing="0" w:after="0" w:afterAutospacing="0"/>
        <w:jc w:val="both"/>
        <w:rPr>
          <w:sz w:val="28"/>
          <w:szCs w:val="28"/>
        </w:rPr>
      </w:pPr>
      <w:r w:rsidRPr="00BE03FB">
        <w:rPr>
          <w:sz w:val="28"/>
          <w:szCs w:val="28"/>
        </w:rPr>
        <w:t>не были промаркированы печатью;</w:t>
      </w:r>
    </w:p>
    <w:p w:rsidR="00D56056" w:rsidRPr="00BE03FB" w:rsidRDefault="00D56056" w:rsidP="001B34EB">
      <w:pPr>
        <w:pStyle w:val="a8"/>
        <w:numPr>
          <w:ilvl w:val="0"/>
          <w:numId w:val="13"/>
        </w:numPr>
        <w:spacing w:before="0" w:beforeAutospacing="0" w:after="0" w:afterAutospacing="0"/>
        <w:jc w:val="both"/>
        <w:rPr>
          <w:sz w:val="28"/>
          <w:szCs w:val="28"/>
        </w:rPr>
      </w:pPr>
      <w:r w:rsidRPr="00BE03FB">
        <w:rPr>
          <w:sz w:val="28"/>
          <w:szCs w:val="28"/>
        </w:rPr>
        <w:t>не содержали надписи «бесплатно» («</w:t>
      </w:r>
      <w:proofErr w:type="spellStart"/>
      <w:r w:rsidRPr="00BE03FB">
        <w:rPr>
          <w:sz w:val="28"/>
          <w:szCs w:val="28"/>
        </w:rPr>
        <w:t>тегін</w:t>
      </w:r>
      <w:proofErr w:type="spellEnd"/>
      <w:r w:rsidRPr="00BE03FB">
        <w:rPr>
          <w:sz w:val="28"/>
          <w:szCs w:val="28"/>
        </w:rPr>
        <w:t>»).</w:t>
      </w:r>
    </w:p>
    <w:p w:rsidR="00D56056" w:rsidRPr="00BE03FB" w:rsidRDefault="00D56056" w:rsidP="00D56056">
      <w:pPr>
        <w:pStyle w:val="a8"/>
        <w:spacing w:before="0" w:beforeAutospacing="0" w:after="0" w:afterAutospacing="0"/>
        <w:jc w:val="both"/>
        <w:rPr>
          <w:sz w:val="28"/>
          <w:szCs w:val="28"/>
        </w:rPr>
      </w:pPr>
      <w:r w:rsidRPr="00BE03FB">
        <w:rPr>
          <w:sz w:val="28"/>
          <w:szCs w:val="28"/>
        </w:rPr>
        <w:t>А именно:</w:t>
      </w:r>
    </w:p>
    <w:p w:rsidR="00D56056" w:rsidRPr="00BE03FB" w:rsidRDefault="00D56056" w:rsidP="001B34EB">
      <w:pPr>
        <w:pStyle w:val="a8"/>
        <w:numPr>
          <w:ilvl w:val="0"/>
          <w:numId w:val="14"/>
        </w:numPr>
        <w:spacing w:before="0" w:beforeAutospacing="0" w:after="0" w:afterAutospacing="0"/>
        <w:jc w:val="both"/>
        <w:rPr>
          <w:sz w:val="28"/>
          <w:szCs w:val="28"/>
        </w:rPr>
      </w:pPr>
      <w:r w:rsidRPr="00BE03FB">
        <w:rPr>
          <w:sz w:val="28"/>
          <w:szCs w:val="28"/>
        </w:rPr>
        <w:t>Социальный центр №2;</w:t>
      </w:r>
    </w:p>
    <w:p w:rsidR="00D56056" w:rsidRPr="00BE03FB" w:rsidRDefault="00D56056" w:rsidP="001B34EB">
      <w:pPr>
        <w:pStyle w:val="a8"/>
        <w:numPr>
          <w:ilvl w:val="0"/>
          <w:numId w:val="14"/>
        </w:numPr>
        <w:spacing w:before="0" w:beforeAutospacing="0" w:after="0" w:afterAutospacing="0"/>
        <w:jc w:val="both"/>
        <w:rPr>
          <w:sz w:val="28"/>
          <w:szCs w:val="28"/>
        </w:rPr>
      </w:pPr>
      <w:r w:rsidRPr="00BE03FB">
        <w:rPr>
          <w:sz w:val="28"/>
          <w:szCs w:val="28"/>
        </w:rPr>
        <w:t>Социальный центр №1 г. Туркестан.</w:t>
      </w:r>
    </w:p>
    <w:p w:rsidR="00D56056" w:rsidRPr="00BE03FB" w:rsidRDefault="00D56056" w:rsidP="00D56056">
      <w:pPr>
        <w:spacing w:after="0" w:line="240" w:lineRule="auto"/>
        <w:jc w:val="both"/>
        <w:rPr>
          <w:rFonts w:ascii="Times New Roman" w:hAnsi="Times New Roman" w:cs="Times New Roman"/>
          <w:sz w:val="28"/>
          <w:szCs w:val="28"/>
        </w:rPr>
      </w:pPr>
    </w:p>
    <w:p w:rsidR="00D56056" w:rsidRPr="00BE03FB" w:rsidRDefault="00D56056" w:rsidP="00D56056">
      <w:pPr>
        <w:pStyle w:val="3"/>
        <w:spacing w:before="0" w:beforeAutospacing="0" w:after="0" w:afterAutospacing="0"/>
        <w:jc w:val="both"/>
        <w:rPr>
          <w:b w:val="0"/>
          <w:sz w:val="28"/>
          <w:szCs w:val="28"/>
        </w:rPr>
      </w:pPr>
      <w:r w:rsidRPr="00BE03FB">
        <w:rPr>
          <w:rStyle w:val="ab"/>
          <w:b/>
          <w:bCs/>
          <w:sz w:val="28"/>
          <w:szCs w:val="28"/>
        </w:rPr>
        <w:tab/>
        <w:t>25 пункт</w:t>
      </w:r>
      <w:r w:rsidRPr="00BE03FB">
        <w:rPr>
          <w:rStyle w:val="ab"/>
          <w:b/>
          <w:bCs/>
          <w:sz w:val="28"/>
          <w:szCs w:val="28"/>
          <w:lang w:val="kk-KZ"/>
        </w:rPr>
        <w:t xml:space="preserve">. </w:t>
      </w:r>
      <w:r w:rsidRPr="00BE03FB">
        <w:rPr>
          <w:b w:val="0"/>
          <w:sz w:val="28"/>
          <w:szCs w:val="28"/>
        </w:rPr>
        <w:t>В нарушение требований пункта 2 статьи 113 Трудового кодекса Республики Казахстан от 23.11.2015 года №414-V, в</w:t>
      </w:r>
      <w:r w:rsidRPr="00BE03FB">
        <w:rPr>
          <w:sz w:val="28"/>
          <w:szCs w:val="28"/>
        </w:rPr>
        <w:t xml:space="preserve"> </w:t>
      </w:r>
      <w:r w:rsidRPr="00BE03FB">
        <w:rPr>
          <w:rStyle w:val="ab"/>
          <w:sz w:val="28"/>
          <w:szCs w:val="28"/>
        </w:rPr>
        <w:t>3 объектах аудита в 2023–2024 годах</w:t>
      </w:r>
      <w:r w:rsidRPr="00BE03FB">
        <w:rPr>
          <w:sz w:val="28"/>
          <w:szCs w:val="28"/>
        </w:rPr>
        <w:t xml:space="preserve"> </w:t>
      </w:r>
      <w:r w:rsidRPr="00BE03FB">
        <w:rPr>
          <w:b w:val="0"/>
          <w:sz w:val="28"/>
          <w:szCs w:val="28"/>
        </w:rPr>
        <w:t>в процессе выплаты заработной платы</w:t>
      </w:r>
      <w:r w:rsidRPr="00BE03FB">
        <w:rPr>
          <w:sz w:val="28"/>
          <w:szCs w:val="28"/>
        </w:rPr>
        <w:t xml:space="preserve"> </w:t>
      </w:r>
      <w:r w:rsidRPr="00BE03FB">
        <w:rPr>
          <w:rStyle w:val="ab"/>
          <w:sz w:val="28"/>
          <w:szCs w:val="28"/>
        </w:rPr>
        <w:t>работникам не предоставлялась информация</w:t>
      </w:r>
      <w:r w:rsidRPr="00BE03FB">
        <w:rPr>
          <w:sz w:val="28"/>
          <w:szCs w:val="28"/>
        </w:rPr>
        <w:t xml:space="preserve"> </w:t>
      </w:r>
      <w:r w:rsidRPr="00BE03FB">
        <w:rPr>
          <w:b w:val="0"/>
          <w:sz w:val="28"/>
          <w:szCs w:val="28"/>
        </w:rPr>
        <w:t>в письменной или электронной форме о:</w:t>
      </w:r>
    </w:p>
    <w:p w:rsidR="00D56056" w:rsidRPr="00BE03FB" w:rsidRDefault="00D56056" w:rsidP="001B34EB">
      <w:pPr>
        <w:pStyle w:val="a8"/>
        <w:numPr>
          <w:ilvl w:val="0"/>
          <w:numId w:val="15"/>
        </w:numPr>
        <w:spacing w:before="0" w:beforeAutospacing="0" w:after="0" w:afterAutospacing="0"/>
        <w:jc w:val="both"/>
        <w:rPr>
          <w:sz w:val="28"/>
          <w:szCs w:val="28"/>
        </w:rPr>
      </w:pPr>
      <w:r w:rsidRPr="00BE03FB">
        <w:rPr>
          <w:sz w:val="28"/>
          <w:szCs w:val="28"/>
        </w:rPr>
        <w:lastRenderedPageBreak/>
        <w:t>составе заработной платы за соответствующий период;</w:t>
      </w:r>
    </w:p>
    <w:p w:rsidR="00D56056" w:rsidRPr="00BE03FB" w:rsidRDefault="00D56056" w:rsidP="001B34EB">
      <w:pPr>
        <w:pStyle w:val="a8"/>
        <w:numPr>
          <w:ilvl w:val="0"/>
          <w:numId w:val="15"/>
        </w:numPr>
        <w:spacing w:before="0" w:beforeAutospacing="0" w:after="0" w:afterAutospacing="0"/>
        <w:jc w:val="both"/>
        <w:rPr>
          <w:sz w:val="28"/>
          <w:szCs w:val="28"/>
        </w:rPr>
      </w:pPr>
      <w:r w:rsidRPr="00BE03FB">
        <w:rPr>
          <w:sz w:val="28"/>
          <w:szCs w:val="28"/>
        </w:rPr>
        <w:t>удержаниях и их основаниях;</w:t>
      </w:r>
    </w:p>
    <w:p w:rsidR="00D56056" w:rsidRPr="00BE03FB" w:rsidRDefault="00D56056" w:rsidP="001B34EB">
      <w:pPr>
        <w:pStyle w:val="a8"/>
        <w:numPr>
          <w:ilvl w:val="0"/>
          <w:numId w:val="15"/>
        </w:numPr>
        <w:spacing w:before="0" w:beforeAutospacing="0" w:after="0" w:afterAutospacing="0"/>
        <w:jc w:val="both"/>
        <w:rPr>
          <w:sz w:val="28"/>
          <w:szCs w:val="28"/>
        </w:rPr>
      </w:pPr>
      <w:r w:rsidRPr="00BE03FB">
        <w:rPr>
          <w:sz w:val="28"/>
          <w:szCs w:val="28"/>
        </w:rPr>
        <w:t>суммах удержанных и перечисленных обязательных пенсионных взносов;</w:t>
      </w:r>
    </w:p>
    <w:p w:rsidR="00D56056" w:rsidRPr="00BE03FB" w:rsidRDefault="00D56056" w:rsidP="001B34EB">
      <w:pPr>
        <w:pStyle w:val="a8"/>
        <w:numPr>
          <w:ilvl w:val="0"/>
          <w:numId w:val="15"/>
        </w:numPr>
        <w:spacing w:before="0" w:beforeAutospacing="0" w:after="0" w:afterAutospacing="0"/>
        <w:jc w:val="both"/>
        <w:rPr>
          <w:sz w:val="28"/>
          <w:szCs w:val="28"/>
        </w:rPr>
      </w:pPr>
      <w:r w:rsidRPr="00BE03FB">
        <w:rPr>
          <w:sz w:val="28"/>
          <w:szCs w:val="28"/>
        </w:rPr>
        <w:t>общей сумме, подлежащей выплате.</w:t>
      </w:r>
    </w:p>
    <w:p w:rsidR="00D56056" w:rsidRPr="00BE03FB" w:rsidRDefault="00D56056" w:rsidP="00D56056">
      <w:pPr>
        <w:pStyle w:val="a8"/>
        <w:spacing w:before="0" w:beforeAutospacing="0" w:after="0" w:afterAutospacing="0"/>
        <w:jc w:val="both"/>
        <w:rPr>
          <w:sz w:val="28"/>
          <w:szCs w:val="28"/>
        </w:rPr>
      </w:pPr>
      <w:r w:rsidRPr="00BE03FB">
        <w:rPr>
          <w:sz w:val="28"/>
          <w:szCs w:val="28"/>
        </w:rPr>
        <w:t>Нарушения зафиксированы в следующих учреждениях:</w:t>
      </w:r>
    </w:p>
    <w:p w:rsidR="00D56056" w:rsidRPr="00BE03FB" w:rsidRDefault="00D56056" w:rsidP="001B34EB">
      <w:pPr>
        <w:pStyle w:val="a8"/>
        <w:numPr>
          <w:ilvl w:val="0"/>
          <w:numId w:val="16"/>
        </w:numPr>
        <w:spacing w:before="0" w:beforeAutospacing="0" w:after="0" w:afterAutospacing="0"/>
        <w:jc w:val="both"/>
        <w:rPr>
          <w:sz w:val="28"/>
          <w:szCs w:val="28"/>
        </w:rPr>
      </w:pPr>
      <w:r w:rsidRPr="00BE03FB">
        <w:rPr>
          <w:sz w:val="28"/>
          <w:szCs w:val="28"/>
        </w:rPr>
        <w:t>Дом ветеранов;</w:t>
      </w:r>
    </w:p>
    <w:p w:rsidR="00D56056" w:rsidRPr="00BE03FB" w:rsidRDefault="00D56056" w:rsidP="001B34EB">
      <w:pPr>
        <w:pStyle w:val="a8"/>
        <w:numPr>
          <w:ilvl w:val="0"/>
          <w:numId w:val="16"/>
        </w:numPr>
        <w:spacing w:before="0" w:beforeAutospacing="0" w:after="0" w:afterAutospacing="0"/>
        <w:jc w:val="both"/>
        <w:rPr>
          <w:sz w:val="28"/>
          <w:szCs w:val="28"/>
        </w:rPr>
      </w:pPr>
      <w:r w:rsidRPr="00BE03FB">
        <w:rPr>
          <w:sz w:val="28"/>
          <w:szCs w:val="28"/>
        </w:rPr>
        <w:t xml:space="preserve">Социальный центр №4 </w:t>
      </w:r>
      <w:proofErr w:type="spellStart"/>
      <w:r w:rsidRPr="00BE03FB">
        <w:rPr>
          <w:sz w:val="28"/>
          <w:szCs w:val="28"/>
        </w:rPr>
        <w:t>Тасарык</w:t>
      </w:r>
      <w:proofErr w:type="spellEnd"/>
      <w:r w:rsidRPr="00BE03FB">
        <w:rPr>
          <w:sz w:val="28"/>
          <w:szCs w:val="28"/>
        </w:rPr>
        <w:t>;</w:t>
      </w:r>
    </w:p>
    <w:p w:rsidR="00D56056" w:rsidRPr="00BE03FB" w:rsidRDefault="00D56056" w:rsidP="001B34EB">
      <w:pPr>
        <w:pStyle w:val="a8"/>
        <w:numPr>
          <w:ilvl w:val="0"/>
          <w:numId w:val="16"/>
        </w:numPr>
        <w:spacing w:before="0" w:beforeAutospacing="0" w:after="0" w:afterAutospacing="0"/>
        <w:jc w:val="both"/>
        <w:rPr>
          <w:sz w:val="28"/>
          <w:szCs w:val="28"/>
        </w:rPr>
      </w:pPr>
      <w:r w:rsidRPr="00BE03FB">
        <w:rPr>
          <w:sz w:val="28"/>
          <w:szCs w:val="28"/>
        </w:rPr>
        <w:t>Социальный центр №6;</w:t>
      </w:r>
    </w:p>
    <w:p w:rsidR="00D56056" w:rsidRPr="00BE03FB" w:rsidRDefault="00D56056" w:rsidP="001B34EB">
      <w:pPr>
        <w:pStyle w:val="a8"/>
        <w:numPr>
          <w:ilvl w:val="0"/>
          <w:numId w:val="16"/>
        </w:numPr>
        <w:spacing w:before="0" w:beforeAutospacing="0" w:after="0" w:afterAutospacing="0"/>
        <w:jc w:val="both"/>
        <w:rPr>
          <w:sz w:val="28"/>
          <w:szCs w:val="28"/>
        </w:rPr>
      </w:pPr>
      <w:r w:rsidRPr="00BE03FB">
        <w:rPr>
          <w:sz w:val="28"/>
          <w:szCs w:val="28"/>
        </w:rPr>
        <w:t>Социальный центр №1 г. Туркестан.</w:t>
      </w:r>
    </w:p>
    <w:p w:rsidR="00D56056" w:rsidRPr="00BE03FB" w:rsidRDefault="00D56056" w:rsidP="00D56056">
      <w:pPr>
        <w:spacing w:after="0" w:line="240" w:lineRule="auto"/>
        <w:jc w:val="both"/>
        <w:rPr>
          <w:rFonts w:ascii="Times New Roman" w:hAnsi="Times New Roman" w:cs="Times New Roman"/>
          <w:sz w:val="28"/>
          <w:szCs w:val="28"/>
        </w:rPr>
      </w:pPr>
    </w:p>
    <w:p w:rsidR="00D56056" w:rsidRPr="00BE03FB" w:rsidRDefault="00D56056" w:rsidP="00D56056">
      <w:pPr>
        <w:pStyle w:val="3"/>
        <w:spacing w:before="0" w:beforeAutospacing="0" w:after="0" w:afterAutospacing="0"/>
        <w:jc w:val="both"/>
        <w:rPr>
          <w:b w:val="0"/>
          <w:sz w:val="28"/>
          <w:szCs w:val="28"/>
        </w:rPr>
      </w:pPr>
      <w:r w:rsidRPr="00BE03FB">
        <w:rPr>
          <w:rStyle w:val="ab"/>
          <w:b/>
          <w:bCs/>
          <w:sz w:val="28"/>
          <w:szCs w:val="28"/>
        </w:rPr>
        <w:tab/>
        <w:t>26 пункт</w:t>
      </w:r>
      <w:r w:rsidRPr="00BE03FB">
        <w:rPr>
          <w:rStyle w:val="ab"/>
          <w:b/>
          <w:bCs/>
          <w:sz w:val="28"/>
          <w:szCs w:val="28"/>
          <w:lang w:val="kk-KZ"/>
        </w:rPr>
        <w:t xml:space="preserve">. </w:t>
      </w:r>
      <w:r w:rsidRPr="00BE03FB">
        <w:rPr>
          <w:b w:val="0"/>
          <w:sz w:val="28"/>
          <w:szCs w:val="28"/>
        </w:rPr>
        <w:t>В 2 объектах аудита за 2023–2024 годы установлено, что</w:t>
      </w:r>
      <w:r w:rsidRPr="00BE03FB">
        <w:rPr>
          <w:sz w:val="28"/>
          <w:szCs w:val="28"/>
        </w:rPr>
        <w:t xml:space="preserve"> </w:t>
      </w:r>
      <w:r w:rsidRPr="00BE03FB">
        <w:rPr>
          <w:rStyle w:val="ab"/>
          <w:sz w:val="28"/>
          <w:szCs w:val="28"/>
        </w:rPr>
        <w:t>мемориальные ордера (накопительные ведомости) и сопровождающие их документы не были прошиты и пронумерованы</w:t>
      </w:r>
      <w:r w:rsidRPr="00BE03FB">
        <w:rPr>
          <w:b w:val="0"/>
          <w:sz w:val="28"/>
          <w:szCs w:val="28"/>
        </w:rPr>
        <w:t>, что противоречит требованиям пункта 28 Правил ведения бухгалтерского учёта в государственных учреждениях, утверждённых приказом Министра финансов РК от 03.08.2010 года №393. Нарушения зафиксированы в:</w:t>
      </w:r>
    </w:p>
    <w:p w:rsidR="00D56056" w:rsidRPr="00BE03FB" w:rsidRDefault="00D56056" w:rsidP="001B34EB">
      <w:pPr>
        <w:pStyle w:val="a8"/>
        <w:numPr>
          <w:ilvl w:val="0"/>
          <w:numId w:val="17"/>
        </w:numPr>
        <w:spacing w:before="0" w:beforeAutospacing="0" w:after="0" w:afterAutospacing="0"/>
        <w:jc w:val="both"/>
        <w:rPr>
          <w:sz w:val="28"/>
          <w:szCs w:val="28"/>
        </w:rPr>
      </w:pPr>
      <w:r w:rsidRPr="00BE03FB">
        <w:rPr>
          <w:sz w:val="28"/>
          <w:szCs w:val="28"/>
        </w:rPr>
        <w:t>Доме ветеранов;</w:t>
      </w:r>
    </w:p>
    <w:p w:rsidR="00D56056" w:rsidRPr="00BE03FB" w:rsidRDefault="00D56056" w:rsidP="001B34EB">
      <w:pPr>
        <w:pStyle w:val="a8"/>
        <w:numPr>
          <w:ilvl w:val="0"/>
          <w:numId w:val="17"/>
        </w:numPr>
        <w:spacing w:before="0" w:beforeAutospacing="0" w:after="0" w:afterAutospacing="0"/>
        <w:jc w:val="both"/>
        <w:rPr>
          <w:sz w:val="28"/>
          <w:szCs w:val="28"/>
        </w:rPr>
      </w:pPr>
      <w:r w:rsidRPr="00BE03FB">
        <w:rPr>
          <w:sz w:val="28"/>
          <w:szCs w:val="28"/>
        </w:rPr>
        <w:t xml:space="preserve">Социальном центре №4 </w:t>
      </w:r>
      <w:proofErr w:type="spellStart"/>
      <w:r w:rsidRPr="00BE03FB">
        <w:rPr>
          <w:sz w:val="28"/>
          <w:szCs w:val="28"/>
        </w:rPr>
        <w:t>Тасарык</w:t>
      </w:r>
      <w:proofErr w:type="spellEnd"/>
      <w:r w:rsidRPr="00BE03FB">
        <w:rPr>
          <w:sz w:val="28"/>
          <w:szCs w:val="28"/>
        </w:rPr>
        <w:t>.</w:t>
      </w:r>
    </w:p>
    <w:p w:rsidR="00D56056"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
          <w:bCs/>
          <w:sz w:val="28"/>
          <w:szCs w:val="28"/>
          <w:lang w:eastAsia="ru-RU"/>
        </w:rPr>
        <w:t>27 пункт</w:t>
      </w:r>
      <w:r w:rsidRPr="00BE03FB">
        <w:rPr>
          <w:rFonts w:ascii="Times New Roman" w:eastAsia="Times New Roman" w:hAnsi="Times New Roman" w:cs="Times New Roman"/>
          <w:b/>
          <w:bCs/>
          <w:sz w:val="28"/>
          <w:szCs w:val="28"/>
          <w:lang w:val="kk-KZ" w:eastAsia="ru-RU"/>
        </w:rPr>
        <w:t>.</w:t>
      </w:r>
      <w:r w:rsidRPr="00BE03FB">
        <w:rPr>
          <w:rFonts w:ascii="Times New Roman" w:eastAsia="Times New Roman" w:hAnsi="Times New Roman" w:cs="Times New Roman"/>
          <w:bCs/>
          <w:sz w:val="28"/>
          <w:szCs w:val="28"/>
          <w:lang w:val="kk-KZ" w:eastAsia="ru-RU"/>
        </w:rPr>
        <w:t xml:space="preserve"> </w:t>
      </w:r>
      <w:r w:rsidRPr="00BE03FB">
        <w:rPr>
          <w:rFonts w:ascii="Times New Roman" w:eastAsia="Times New Roman" w:hAnsi="Times New Roman" w:cs="Times New Roman"/>
          <w:sz w:val="28"/>
          <w:szCs w:val="28"/>
          <w:lang w:eastAsia="ru-RU"/>
        </w:rPr>
        <w:t xml:space="preserve">В нарушение требований пунктов 4, 21 и 22 Правил ведения бухгалтерского учета в государственных учреждениях, утверждённых приказом Министра финансов Республики Казахстан от 03.08.2010 года №393, в Социальном центре №4 </w:t>
      </w:r>
      <w:proofErr w:type="spellStart"/>
      <w:r w:rsidRPr="00BE03FB">
        <w:rPr>
          <w:rFonts w:ascii="Times New Roman" w:eastAsia="Times New Roman" w:hAnsi="Times New Roman" w:cs="Times New Roman"/>
          <w:sz w:val="28"/>
          <w:szCs w:val="28"/>
          <w:lang w:eastAsia="ru-RU"/>
        </w:rPr>
        <w:t>Коксайек</w:t>
      </w:r>
      <w:proofErr w:type="spellEnd"/>
      <w:r w:rsidRPr="00BE03FB">
        <w:rPr>
          <w:rFonts w:ascii="Times New Roman" w:eastAsia="Times New Roman" w:hAnsi="Times New Roman" w:cs="Times New Roman"/>
          <w:sz w:val="28"/>
          <w:szCs w:val="28"/>
          <w:lang w:eastAsia="ru-RU"/>
        </w:rPr>
        <w:t xml:space="preserve"> в двух случаях при обработке первичных документов в главной книге за 2023 и 2024 годы бухгалтерские операции были оформлены ненадлежащим образом. В результате, в 2023 году операции на сумму 51 241,4 тыс. тенге и в 2024 году на сумму 22 516,9 тыс. тенге были некорректно учтены в мемориальном ордере №0.</w:t>
      </w:r>
      <w:r w:rsidRPr="00BE03FB">
        <w:rPr>
          <w:rFonts w:ascii="Times New Roman" w:eastAsia="Times New Roman" w:hAnsi="Times New Roman" w:cs="Times New Roman"/>
          <w:sz w:val="28"/>
          <w:szCs w:val="28"/>
          <w:lang w:eastAsia="ru-RU"/>
        </w:rPr>
        <w:br/>
        <w:t>Во время аудита главная книга учреждения была переработана и восстановлена.</w:t>
      </w:r>
    </w:p>
    <w:p w:rsidR="00D56056"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
          <w:bCs/>
          <w:sz w:val="28"/>
          <w:szCs w:val="28"/>
          <w:lang w:eastAsia="ru-RU"/>
        </w:rPr>
        <w:t>28 пункт</w:t>
      </w:r>
      <w:r w:rsidRPr="00BE03FB">
        <w:rPr>
          <w:rFonts w:ascii="Times New Roman" w:eastAsia="Times New Roman" w:hAnsi="Times New Roman" w:cs="Times New Roman"/>
          <w:b/>
          <w:bCs/>
          <w:sz w:val="28"/>
          <w:szCs w:val="28"/>
          <w:lang w:val="kk-KZ" w:eastAsia="ru-RU"/>
        </w:rPr>
        <w:t>.</w:t>
      </w:r>
      <w:r w:rsidRPr="00BE03FB">
        <w:rPr>
          <w:rFonts w:ascii="Times New Roman" w:eastAsia="Times New Roman" w:hAnsi="Times New Roman" w:cs="Times New Roman"/>
          <w:bCs/>
          <w:sz w:val="28"/>
          <w:szCs w:val="28"/>
          <w:lang w:val="kk-KZ" w:eastAsia="ru-RU"/>
        </w:rPr>
        <w:t xml:space="preserve"> </w:t>
      </w:r>
      <w:r w:rsidRPr="00BE03FB">
        <w:rPr>
          <w:rFonts w:ascii="Times New Roman" w:eastAsia="Times New Roman" w:hAnsi="Times New Roman" w:cs="Times New Roman"/>
          <w:sz w:val="28"/>
          <w:szCs w:val="28"/>
          <w:lang w:eastAsia="ru-RU"/>
        </w:rPr>
        <w:t xml:space="preserve">В Социальном центре №6 в нарушение требований пункта 4 Правил проведения инвентаризации в государственных учреждениях, утверждённых приказом Министра финансов Республики Казахстан от 22.08.2011 года №423, </w:t>
      </w:r>
      <w:r w:rsidRPr="00BE03FB">
        <w:rPr>
          <w:rFonts w:ascii="Times New Roman" w:eastAsia="Times New Roman" w:hAnsi="Times New Roman" w:cs="Times New Roman"/>
          <w:bCs/>
          <w:sz w:val="28"/>
          <w:szCs w:val="28"/>
          <w:lang w:eastAsia="ru-RU"/>
        </w:rPr>
        <w:t>инвентаризация имущества по состоянию на 31.12.2024 года не проводилась</w:t>
      </w:r>
      <w:r w:rsidRPr="00BE03FB">
        <w:rPr>
          <w:rFonts w:ascii="Times New Roman" w:eastAsia="Times New Roman" w:hAnsi="Times New Roman" w:cs="Times New Roman"/>
          <w:sz w:val="28"/>
          <w:szCs w:val="28"/>
          <w:lang w:eastAsia="ru-RU"/>
        </w:rPr>
        <w:t>.</w:t>
      </w:r>
    </w:p>
    <w:p w:rsidR="00D56056"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
          <w:bCs/>
          <w:sz w:val="28"/>
          <w:szCs w:val="28"/>
          <w:lang w:eastAsia="ru-RU"/>
        </w:rPr>
        <w:t>29 пункт</w:t>
      </w:r>
      <w:r w:rsidRPr="00BE03FB">
        <w:rPr>
          <w:rFonts w:ascii="Times New Roman" w:eastAsia="Times New Roman" w:hAnsi="Times New Roman" w:cs="Times New Roman"/>
          <w:b/>
          <w:bCs/>
          <w:sz w:val="28"/>
          <w:szCs w:val="28"/>
          <w:lang w:val="kk-KZ" w:eastAsia="ru-RU"/>
        </w:rPr>
        <w:t xml:space="preserve">. </w:t>
      </w:r>
      <w:r w:rsidRPr="00BE03FB">
        <w:rPr>
          <w:rFonts w:ascii="Times New Roman" w:eastAsia="Times New Roman" w:hAnsi="Times New Roman" w:cs="Times New Roman"/>
          <w:sz w:val="28"/>
          <w:szCs w:val="28"/>
          <w:lang w:eastAsia="ru-RU"/>
        </w:rPr>
        <w:t xml:space="preserve">В Социальном центре №1 г. Туркестан, при контроле за правильностью использования и движением материальных ценностей, в нарушение требований пунктов 243 и 248 Правил ведения бухгалтерского учета в государственных учреждениях, утверждённых приказом Министра финансов РК от 03.08.2010 года №393, в </w:t>
      </w:r>
      <w:r w:rsidRPr="00BE03FB">
        <w:rPr>
          <w:rFonts w:ascii="Times New Roman" w:eastAsia="Times New Roman" w:hAnsi="Times New Roman" w:cs="Times New Roman"/>
          <w:bCs/>
          <w:sz w:val="28"/>
          <w:szCs w:val="28"/>
          <w:lang w:eastAsia="ru-RU"/>
        </w:rPr>
        <w:t>оборотной ведомости по учету основных средств в счёте «Библиотечный фонд»</w:t>
      </w:r>
      <w:r w:rsidRPr="00BE03FB">
        <w:rPr>
          <w:rFonts w:ascii="Times New Roman" w:eastAsia="Times New Roman" w:hAnsi="Times New Roman" w:cs="Times New Roman"/>
          <w:sz w:val="28"/>
          <w:szCs w:val="28"/>
          <w:lang w:eastAsia="ru-RU"/>
        </w:rPr>
        <w:t xml:space="preserve"> по одной единице на сумму 1 015,3 тыс. тенге </w:t>
      </w:r>
      <w:r w:rsidRPr="00BE03FB">
        <w:rPr>
          <w:rFonts w:ascii="Times New Roman" w:eastAsia="Times New Roman" w:hAnsi="Times New Roman" w:cs="Times New Roman"/>
          <w:bCs/>
          <w:sz w:val="28"/>
          <w:szCs w:val="28"/>
          <w:lang w:eastAsia="ru-RU"/>
        </w:rPr>
        <w:t>не были корректно отражены наименования и количественные данные книг согласно первичным документам</w:t>
      </w:r>
      <w:r w:rsidRPr="00BE03FB">
        <w:rPr>
          <w:rFonts w:ascii="Times New Roman" w:eastAsia="Times New Roman" w:hAnsi="Times New Roman" w:cs="Times New Roman"/>
          <w:sz w:val="28"/>
          <w:szCs w:val="28"/>
          <w:lang w:eastAsia="ru-RU"/>
        </w:rPr>
        <w:t>.</w:t>
      </w:r>
    </w:p>
    <w:p w:rsidR="00D56056" w:rsidRPr="00BE03FB" w:rsidRDefault="00D56056" w:rsidP="00D56056">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sz w:val="28"/>
          <w:szCs w:val="28"/>
          <w:lang w:eastAsia="ru-RU"/>
        </w:rPr>
        <w:t xml:space="preserve">Причиной допущенных нарушений является несоблюдение требований действующего законодательства, а также </w:t>
      </w:r>
      <w:r w:rsidRPr="00BE03FB">
        <w:rPr>
          <w:rFonts w:ascii="Times New Roman" w:eastAsia="Times New Roman" w:hAnsi="Times New Roman" w:cs="Times New Roman"/>
          <w:bCs/>
          <w:sz w:val="28"/>
          <w:szCs w:val="28"/>
          <w:lang w:eastAsia="ru-RU"/>
        </w:rPr>
        <w:t>недостаточный контроль со стороны руководства</w:t>
      </w:r>
      <w:r w:rsidRPr="00BE03FB">
        <w:rPr>
          <w:rFonts w:ascii="Times New Roman" w:eastAsia="Times New Roman" w:hAnsi="Times New Roman" w:cs="Times New Roman"/>
          <w:sz w:val="28"/>
          <w:szCs w:val="28"/>
          <w:lang w:eastAsia="ru-RU"/>
        </w:rPr>
        <w:t xml:space="preserve"> по вопросам обоснованности и законности использования бюджетных средств.</w:t>
      </w:r>
    </w:p>
    <w:p w:rsidR="00D56056" w:rsidRPr="00BE03FB" w:rsidRDefault="00ED366A"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lastRenderedPageBreak/>
        <w:tab/>
      </w:r>
      <w:r w:rsidR="00D56056" w:rsidRPr="00BE03FB">
        <w:rPr>
          <w:rFonts w:ascii="Times New Roman" w:eastAsia="Times New Roman" w:hAnsi="Times New Roman" w:cs="Times New Roman"/>
          <w:bCs/>
          <w:sz w:val="28"/>
          <w:szCs w:val="28"/>
          <w:lang w:eastAsia="ru-RU"/>
        </w:rPr>
        <w:t>В целом, необходимо:</w:t>
      </w:r>
      <w:r w:rsidRPr="00BE03FB">
        <w:rPr>
          <w:rFonts w:ascii="Times New Roman" w:eastAsia="Times New Roman" w:hAnsi="Times New Roman" w:cs="Times New Roman"/>
          <w:bCs/>
          <w:sz w:val="28"/>
          <w:szCs w:val="28"/>
          <w:lang w:val="kk-KZ" w:eastAsia="ru-RU"/>
        </w:rPr>
        <w:t xml:space="preserve"> </w:t>
      </w:r>
      <w:r w:rsidR="00D56056" w:rsidRPr="00BE03FB">
        <w:rPr>
          <w:rFonts w:ascii="Times New Roman" w:eastAsia="Times New Roman" w:hAnsi="Times New Roman" w:cs="Times New Roman"/>
          <w:sz w:val="28"/>
          <w:szCs w:val="28"/>
          <w:lang w:eastAsia="ru-RU"/>
        </w:rPr>
        <w:t>систематически изучать и применять нормативно-правовые акты;</w:t>
      </w:r>
      <w:r w:rsidRPr="00BE03FB">
        <w:rPr>
          <w:rFonts w:ascii="Times New Roman" w:eastAsia="Times New Roman" w:hAnsi="Times New Roman" w:cs="Times New Roman"/>
          <w:sz w:val="28"/>
          <w:szCs w:val="28"/>
          <w:lang w:val="kk-KZ" w:eastAsia="ru-RU"/>
        </w:rPr>
        <w:t xml:space="preserve"> </w:t>
      </w:r>
      <w:r w:rsidR="00D56056" w:rsidRPr="00BE03FB">
        <w:rPr>
          <w:rFonts w:ascii="Times New Roman" w:eastAsia="Times New Roman" w:hAnsi="Times New Roman" w:cs="Times New Roman"/>
          <w:sz w:val="28"/>
          <w:szCs w:val="28"/>
          <w:lang w:eastAsia="ru-RU"/>
        </w:rPr>
        <w:t>продолжить работу по эффективному использованию бюджетных средств и государственных активов в соответствии с действующим законодательством.</w:t>
      </w:r>
    </w:p>
    <w:p w:rsidR="00515A77" w:rsidRPr="00BE03FB" w:rsidRDefault="00515A77" w:rsidP="00515A77">
      <w:pPr>
        <w:pStyle w:val="3"/>
        <w:spacing w:before="0" w:beforeAutospacing="0" w:after="0" w:afterAutospacing="0"/>
        <w:jc w:val="center"/>
        <w:rPr>
          <w:sz w:val="28"/>
          <w:szCs w:val="28"/>
        </w:rPr>
      </w:pPr>
    </w:p>
    <w:p w:rsidR="00515A77" w:rsidRPr="00BE03FB" w:rsidRDefault="00515A77" w:rsidP="00515A77">
      <w:pPr>
        <w:pStyle w:val="3"/>
        <w:spacing w:before="0" w:beforeAutospacing="0" w:after="0" w:afterAutospacing="0"/>
        <w:jc w:val="center"/>
        <w:rPr>
          <w:sz w:val="28"/>
          <w:szCs w:val="28"/>
        </w:rPr>
      </w:pPr>
      <w:r w:rsidRPr="00BE03FB">
        <w:rPr>
          <w:sz w:val="28"/>
          <w:szCs w:val="28"/>
        </w:rPr>
        <w:t>2.3. Оценка влияния деятельности объектов государственного аудита на социально-экономическое развитие</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Основным направлением социальных программ и занятости является продолжение работы по реализации основных направлений государственной социальной политики, определённых Главой государства, а также принятие комплексных мер по улучшению уровня жизни населения.</w:t>
      </w:r>
    </w:p>
    <w:p w:rsidR="00515A77" w:rsidRPr="00BE03FB" w:rsidRDefault="00515A77" w:rsidP="00515A77">
      <w:pPr>
        <w:pStyle w:val="a8"/>
        <w:spacing w:before="0" w:beforeAutospacing="0" w:after="0" w:afterAutospacing="0"/>
        <w:jc w:val="both"/>
        <w:rPr>
          <w:sz w:val="28"/>
          <w:szCs w:val="28"/>
        </w:rPr>
      </w:pPr>
      <w:r w:rsidRPr="00BE03FB">
        <w:rPr>
          <w:sz w:val="28"/>
          <w:szCs w:val="28"/>
        </w:rPr>
        <w:tab/>
        <w:t xml:space="preserve">В этом направлении были предприняты важные шаги по обеспечению социальной защиты, занятости и социальной инклюзии для лиц с инвалидностью. Следует отметить, что деятельность в сфере занятости и социальной сферы в текущем году была ориентирована на </w:t>
      </w:r>
      <w:proofErr w:type="spellStart"/>
      <w:r w:rsidRPr="00BE03FB">
        <w:rPr>
          <w:sz w:val="28"/>
          <w:szCs w:val="28"/>
        </w:rPr>
        <w:t>цифровизацию</w:t>
      </w:r>
      <w:proofErr w:type="spellEnd"/>
      <w:r w:rsidRPr="00BE03FB">
        <w:rPr>
          <w:sz w:val="28"/>
          <w:szCs w:val="28"/>
        </w:rPr>
        <w:t xml:space="preserve"> и повышение прозрачности всех процессов, что позволило улучшить доступность и эффективность социальных услуг для населения.</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Одним из значимых шагов 2024 года стало увеличение социальных выплат, связанных с индексацией государственных пособий. С учётом прогнозируемого уровня инфляции были увеличены размеры выплат.</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В сфере занятости продолжается реализация мер, направленных на снижение безработицы и обеспечение прозрачности процесса трудоустройства. Одним из важных шагов стало утверждение региональных Карт занятости, позволяющих планировать трудоустройство граждан и определять потребности рынка труда.</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Одним из приоритетов 2024 года стало улучшение качества жизни людей с инвалидностью.</w:t>
      </w:r>
    </w:p>
    <w:p w:rsidR="00515A77" w:rsidRPr="00BE03FB" w:rsidRDefault="00515A77" w:rsidP="00515A77">
      <w:pPr>
        <w:pStyle w:val="4"/>
        <w:spacing w:before="0"/>
        <w:jc w:val="both"/>
        <w:rPr>
          <w:rFonts w:ascii="Times New Roman" w:hAnsi="Times New Roman"/>
          <w:sz w:val="28"/>
          <w:szCs w:val="28"/>
        </w:rPr>
      </w:pPr>
      <w:r w:rsidRPr="00BE03FB">
        <w:rPr>
          <w:rFonts w:ascii="Times New Roman" w:hAnsi="Times New Roman"/>
          <w:sz w:val="28"/>
          <w:szCs w:val="28"/>
        </w:rPr>
        <w:tab/>
      </w:r>
    </w:p>
    <w:p w:rsidR="00515A77" w:rsidRPr="00BE03FB" w:rsidRDefault="00515A77" w:rsidP="00515A77">
      <w:pPr>
        <w:pStyle w:val="4"/>
        <w:spacing w:before="0"/>
        <w:jc w:val="center"/>
        <w:rPr>
          <w:rFonts w:ascii="Times New Roman" w:hAnsi="Times New Roman"/>
          <w:b/>
          <w:sz w:val="28"/>
          <w:szCs w:val="28"/>
        </w:rPr>
      </w:pPr>
      <w:r w:rsidRPr="00BE03FB">
        <w:rPr>
          <w:rFonts w:ascii="Times New Roman" w:hAnsi="Times New Roman"/>
          <w:b/>
          <w:sz w:val="28"/>
          <w:szCs w:val="28"/>
        </w:rPr>
        <w:t>Влияние сферы занятости и социальных программ Туркестанской области на региональное социально-экономическое развитие:</w:t>
      </w:r>
    </w:p>
    <w:p w:rsidR="00515A77" w:rsidRPr="00BE03FB" w:rsidRDefault="00515A77" w:rsidP="001B34EB">
      <w:pPr>
        <w:pStyle w:val="a8"/>
        <w:numPr>
          <w:ilvl w:val="0"/>
          <w:numId w:val="18"/>
        </w:numPr>
        <w:tabs>
          <w:tab w:val="clear" w:pos="720"/>
          <w:tab w:val="num" w:pos="0"/>
        </w:tabs>
        <w:spacing w:before="0" w:beforeAutospacing="0" w:after="0" w:afterAutospacing="0"/>
        <w:ind w:left="0" w:firstLine="0"/>
        <w:jc w:val="both"/>
        <w:rPr>
          <w:sz w:val="28"/>
          <w:szCs w:val="28"/>
        </w:rPr>
      </w:pPr>
      <w:r w:rsidRPr="00BE03FB">
        <w:rPr>
          <w:sz w:val="28"/>
          <w:szCs w:val="28"/>
        </w:rPr>
        <w:t>В 2024 году в рамках «Региональной карты занятости» было создано 123 680 рабочих мест.</w:t>
      </w:r>
    </w:p>
    <w:p w:rsidR="00515A77" w:rsidRPr="00BE03FB" w:rsidRDefault="00515A77" w:rsidP="001B34EB">
      <w:pPr>
        <w:pStyle w:val="a8"/>
        <w:numPr>
          <w:ilvl w:val="0"/>
          <w:numId w:val="18"/>
        </w:numPr>
        <w:tabs>
          <w:tab w:val="clear" w:pos="720"/>
          <w:tab w:val="num" w:pos="0"/>
        </w:tabs>
        <w:spacing w:before="0" w:beforeAutospacing="0" w:after="0" w:afterAutospacing="0"/>
        <w:ind w:left="0" w:firstLine="0"/>
        <w:jc w:val="both"/>
        <w:rPr>
          <w:sz w:val="28"/>
          <w:szCs w:val="28"/>
        </w:rPr>
      </w:pPr>
      <w:r w:rsidRPr="00BE03FB">
        <w:rPr>
          <w:sz w:val="28"/>
          <w:szCs w:val="28"/>
        </w:rPr>
        <w:t>В рамках поддержки предпринимательских инициатив 1 779 человек получили гранты на развитие новой бизнес-идеи, и все они официально зарегистрировались в налоговых органах в качестве индивидуальных предпринимателей.</w:t>
      </w:r>
    </w:p>
    <w:p w:rsidR="00515A77" w:rsidRPr="00BE03FB" w:rsidRDefault="00515A77" w:rsidP="00515A77">
      <w:pPr>
        <w:pStyle w:val="a8"/>
        <w:tabs>
          <w:tab w:val="num" w:pos="0"/>
        </w:tabs>
        <w:spacing w:before="0" w:beforeAutospacing="0" w:after="0" w:afterAutospacing="0"/>
        <w:jc w:val="both"/>
        <w:rPr>
          <w:sz w:val="28"/>
          <w:szCs w:val="28"/>
        </w:rPr>
      </w:pPr>
      <w:r w:rsidRPr="00BE03FB">
        <w:rPr>
          <w:sz w:val="28"/>
          <w:szCs w:val="28"/>
        </w:rPr>
        <w:t>Согласно статистическим данным, по итогам III квартала 2024 года:</w:t>
      </w:r>
    </w:p>
    <w:p w:rsidR="00515A77" w:rsidRPr="00BE03FB" w:rsidRDefault="00515A77" w:rsidP="001B34EB">
      <w:pPr>
        <w:pStyle w:val="a8"/>
        <w:numPr>
          <w:ilvl w:val="0"/>
          <w:numId w:val="19"/>
        </w:numPr>
        <w:tabs>
          <w:tab w:val="clear" w:pos="720"/>
          <w:tab w:val="num" w:pos="0"/>
        </w:tabs>
        <w:spacing w:before="0" w:beforeAutospacing="0" w:after="0" w:afterAutospacing="0"/>
        <w:ind w:left="0" w:firstLine="0"/>
        <w:jc w:val="both"/>
        <w:rPr>
          <w:sz w:val="28"/>
          <w:szCs w:val="28"/>
        </w:rPr>
      </w:pPr>
      <w:r w:rsidRPr="00BE03FB">
        <w:rPr>
          <w:sz w:val="28"/>
          <w:szCs w:val="28"/>
        </w:rPr>
        <w:t>уровень безработицы составил 4,8%;</w:t>
      </w:r>
    </w:p>
    <w:p w:rsidR="00515A77" w:rsidRPr="00BE03FB" w:rsidRDefault="00515A77" w:rsidP="001B34EB">
      <w:pPr>
        <w:pStyle w:val="a8"/>
        <w:numPr>
          <w:ilvl w:val="0"/>
          <w:numId w:val="19"/>
        </w:numPr>
        <w:tabs>
          <w:tab w:val="clear" w:pos="720"/>
          <w:tab w:val="num" w:pos="0"/>
        </w:tabs>
        <w:spacing w:before="0" w:beforeAutospacing="0" w:after="0" w:afterAutospacing="0"/>
        <w:ind w:left="0" w:firstLine="0"/>
        <w:jc w:val="both"/>
        <w:rPr>
          <w:sz w:val="28"/>
          <w:szCs w:val="28"/>
        </w:rPr>
      </w:pPr>
      <w:r w:rsidRPr="00BE03FB">
        <w:rPr>
          <w:sz w:val="28"/>
          <w:szCs w:val="28"/>
        </w:rPr>
        <w:t>уровень безработицы среди молодежи — 1,7%;</w:t>
      </w:r>
    </w:p>
    <w:p w:rsidR="00515A77" w:rsidRPr="00BE03FB" w:rsidRDefault="00515A77" w:rsidP="001B34EB">
      <w:pPr>
        <w:pStyle w:val="a8"/>
        <w:numPr>
          <w:ilvl w:val="0"/>
          <w:numId w:val="19"/>
        </w:numPr>
        <w:tabs>
          <w:tab w:val="clear" w:pos="720"/>
          <w:tab w:val="num" w:pos="0"/>
        </w:tabs>
        <w:spacing w:before="0" w:beforeAutospacing="0" w:after="0" w:afterAutospacing="0"/>
        <w:ind w:left="0" w:firstLine="0"/>
        <w:jc w:val="both"/>
        <w:rPr>
          <w:sz w:val="28"/>
          <w:szCs w:val="28"/>
        </w:rPr>
      </w:pPr>
      <w:r w:rsidRPr="00BE03FB">
        <w:rPr>
          <w:sz w:val="28"/>
          <w:szCs w:val="28"/>
        </w:rPr>
        <w:t>уровень безработицы среди женщин — 5,2%.</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По итогам 2024 года 15,8 тыс. семей (94,8 тыс. человек) получили адресную социальную помощь на сумму 6 854,2 млн тенге, из них 19,3 тыс. человек были трудоустроены.</w:t>
      </w:r>
    </w:p>
    <w:p w:rsidR="00515A77" w:rsidRPr="00BE03FB" w:rsidRDefault="00515A77" w:rsidP="00515A77">
      <w:pPr>
        <w:pStyle w:val="a8"/>
        <w:spacing w:before="0" w:beforeAutospacing="0" w:after="0" w:afterAutospacing="0"/>
        <w:jc w:val="both"/>
        <w:rPr>
          <w:sz w:val="28"/>
          <w:szCs w:val="28"/>
        </w:rPr>
      </w:pPr>
      <w:r w:rsidRPr="00BE03FB">
        <w:rPr>
          <w:sz w:val="28"/>
          <w:szCs w:val="28"/>
        </w:rPr>
        <w:lastRenderedPageBreak/>
        <w:tab/>
        <w:t>Для 29,7 тыс. детей в возрасте от 1 до 6 лет из малообеспеченных семей были назначены дополнительные социальные выплаты на сумму 1 193,2 млн тенге в 2024 году.</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Помимо средств, выделенных государством, в рамках областной программы «</w:t>
      </w:r>
      <w:proofErr w:type="spellStart"/>
      <w:r w:rsidRPr="00BE03FB">
        <w:rPr>
          <w:sz w:val="28"/>
          <w:szCs w:val="28"/>
        </w:rPr>
        <w:t>Қамқорлық</w:t>
      </w:r>
      <w:proofErr w:type="spellEnd"/>
      <w:r w:rsidRPr="00BE03FB">
        <w:rPr>
          <w:sz w:val="28"/>
          <w:szCs w:val="28"/>
        </w:rPr>
        <w:t>» 711 семьям, оказавшимся в трудной жизненной ситуации, была оказана спонсорская помощь на сумму 141,8 млн тенге, а 13 семей были обеспечены жильем.</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В 2024 году для оказания социальной поддержки гражданам с инвалидностью в области из бюджетов всех уровней было выделено 17,1 млрд тенге. За счёт предусмотренных средств было предоставлено 66 852 единиц технических средств реабилитации и услуг, что покрыло 95% потребности.</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В соответствии с дорожной картой по реализации 26-го пункта предвыборной программы партии «AMANAT» под названием «Вместе с народом» в 2024 году была проведена адаптация 667 объектов социальной инфраструктуры области для лиц с особыми потребностями.</w:t>
      </w:r>
    </w:p>
    <w:p w:rsidR="00515A77" w:rsidRPr="00BE03FB" w:rsidRDefault="00515A77" w:rsidP="00515A77">
      <w:pPr>
        <w:pStyle w:val="a8"/>
        <w:spacing w:before="0" w:beforeAutospacing="0" w:after="0" w:afterAutospacing="0"/>
        <w:jc w:val="both"/>
        <w:rPr>
          <w:sz w:val="28"/>
          <w:szCs w:val="28"/>
        </w:rPr>
      </w:pPr>
      <w:r w:rsidRPr="00BE03FB">
        <w:rPr>
          <w:sz w:val="28"/>
          <w:szCs w:val="28"/>
        </w:rPr>
        <w:tab/>
        <w:t xml:space="preserve">В 2021–2022 годах за счёт средств республиканского и областного бюджетов было начато строительство Центра реабилитации для взрослых с инвалидностью на 200 мест в селе </w:t>
      </w:r>
      <w:proofErr w:type="spellStart"/>
      <w:r w:rsidRPr="00BE03FB">
        <w:rPr>
          <w:sz w:val="28"/>
          <w:szCs w:val="28"/>
        </w:rPr>
        <w:t>Орангай</w:t>
      </w:r>
      <w:proofErr w:type="spellEnd"/>
      <w:r w:rsidRPr="00BE03FB">
        <w:rPr>
          <w:sz w:val="28"/>
          <w:szCs w:val="28"/>
        </w:rPr>
        <w:t xml:space="preserve">, </w:t>
      </w:r>
      <w:proofErr w:type="spellStart"/>
      <w:r w:rsidRPr="00BE03FB">
        <w:rPr>
          <w:sz w:val="28"/>
          <w:szCs w:val="28"/>
        </w:rPr>
        <w:t>Сауранского</w:t>
      </w:r>
      <w:proofErr w:type="spellEnd"/>
      <w:r w:rsidRPr="00BE03FB">
        <w:rPr>
          <w:sz w:val="28"/>
          <w:szCs w:val="28"/>
        </w:rPr>
        <w:t xml:space="preserve"> района, в сентябре 2021 года. Подрядной организацией выступило ТОО «Шымкент </w:t>
      </w:r>
      <w:proofErr w:type="spellStart"/>
      <w:r w:rsidRPr="00BE03FB">
        <w:rPr>
          <w:sz w:val="28"/>
          <w:szCs w:val="28"/>
        </w:rPr>
        <w:t>Құрылыс</w:t>
      </w:r>
      <w:proofErr w:type="spellEnd"/>
      <w:r w:rsidRPr="00BE03FB">
        <w:rPr>
          <w:sz w:val="28"/>
          <w:szCs w:val="28"/>
        </w:rPr>
        <w:t>». Общая стоимость строительства составила 2 562,9 млн тенге.</w:t>
      </w:r>
    </w:p>
    <w:p w:rsidR="00515A77" w:rsidRPr="00BE03FB" w:rsidRDefault="00515A77" w:rsidP="00515A77">
      <w:pPr>
        <w:pStyle w:val="a8"/>
        <w:spacing w:before="0" w:beforeAutospacing="0" w:after="0" w:afterAutospacing="0"/>
        <w:jc w:val="both"/>
        <w:rPr>
          <w:sz w:val="28"/>
          <w:szCs w:val="28"/>
        </w:rPr>
      </w:pPr>
      <w:r w:rsidRPr="00BE03FB">
        <w:rPr>
          <w:sz w:val="28"/>
          <w:szCs w:val="28"/>
        </w:rPr>
        <w:tab/>
        <w:t xml:space="preserve">Согласно постановлению </w:t>
      </w:r>
      <w:proofErr w:type="spellStart"/>
      <w:r w:rsidRPr="00BE03FB">
        <w:rPr>
          <w:sz w:val="28"/>
          <w:szCs w:val="28"/>
        </w:rPr>
        <w:t>акима</w:t>
      </w:r>
      <w:proofErr w:type="spellEnd"/>
      <w:r w:rsidRPr="00BE03FB">
        <w:rPr>
          <w:sz w:val="28"/>
          <w:szCs w:val="28"/>
        </w:rPr>
        <w:t xml:space="preserve"> области от 28.05.2024 года №92 было создано Коммунальное государственное учреждение «Центр предоставления специальных социальных услуг №6» Управления занятости и социальных программ Туркестанской области, которое зарегистрировано в областном Департаменте юстиции 27.06.2024 года.</w:t>
      </w:r>
    </w:p>
    <w:p w:rsidR="00515A77" w:rsidRPr="00BE03FB" w:rsidRDefault="00515A77" w:rsidP="00515A77">
      <w:pPr>
        <w:pStyle w:val="a8"/>
        <w:spacing w:before="0" w:beforeAutospacing="0" w:after="0" w:afterAutospacing="0"/>
        <w:jc w:val="both"/>
        <w:rPr>
          <w:sz w:val="28"/>
          <w:szCs w:val="28"/>
        </w:rPr>
      </w:pPr>
      <w:r w:rsidRPr="00BE03FB">
        <w:rPr>
          <w:sz w:val="28"/>
          <w:szCs w:val="28"/>
        </w:rPr>
        <w:tab/>
      </w:r>
      <w:r w:rsidRPr="00BE03FB">
        <w:rPr>
          <w:sz w:val="28"/>
          <w:szCs w:val="28"/>
          <w:lang w:val="kk-KZ"/>
        </w:rPr>
        <w:t>При поддержке</w:t>
      </w:r>
      <w:r w:rsidRPr="00BE03FB">
        <w:rPr>
          <w:sz w:val="28"/>
          <w:szCs w:val="28"/>
        </w:rPr>
        <w:t xml:space="preserve"> фонда «</w:t>
      </w:r>
      <w:proofErr w:type="spellStart"/>
      <w:r w:rsidRPr="00BE03FB">
        <w:rPr>
          <w:sz w:val="28"/>
          <w:szCs w:val="28"/>
        </w:rPr>
        <w:t>Қазақстан</w:t>
      </w:r>
      <w:proofErr w:type="spellEnd"/>
      <w:r w:rsidRPr="00BE03FB">
        <w:rPr>
          <w:sz w:val="28"/>
          <w:szCs w:val="28"/>
        </w:rPr>
        <w:t xml:space="preserve"> </w:t>
      </w:r>
      <w:proofErr w:type="spellStart"/>
      <w:r w:rsidRPr="00BE03FB">
        <w:rPr>
          <w:sz w:val="28"/>
          <w:szCs w:val="28"/>
        </w:rPr>
        <w:t>халқына</w:t>
      </w:r>
      <w:proofErr w:type="spellEnd"/>
      <w:r w:rsidRPr="00BE03FB">
        <w:rPr>
          <w:sz w:val="28"/>
          <w:szCs w:val="28"/>
        </w:rPr>
        <w:t>» в области был создан Центр реабилитации для детей с расстройствами аутистического спектра, в котором одновременно могут получить высококвалифицированную коррекционную помощь 125 детей. На данный момент подготовлено специальное здание, фонд «</w:t>
      </w:r>
      <w:proofErr w:type="spellStart"/>
      <w:r w:rsidRPr="00BE03FB">
        <w:rPr>
          <w:sz w:val="28"/>
          <w:szCs w:val="28"/>
        </w:rPr>
        <w:t>Қазақстан</w:t>
      </w:r>
      <w:proofErr w:type="spellEnd"/>
      <w:r w:rsidRPr="00BE03FB">
        <w:rPr>
          <w:sz w:val="28"/>
          <w:szCs w:val="28"/>
        </w:rPr>
        <w:t xml:space="preserve"> </w:t>
      </w:r>
      <w:proofErr w:type="spellStart"/>
      <w:r w:rsidRPr="00BE03FB">
        <w:rPr>
          <w:sz w:val="28"/>
          <w:szCs w:val="28"/>
        </w:rPr>
        <w:t>халқына</w:t>
      </w:r>
      <w:proofErr w:type="spellEnd"/>
      <w:r w:rsidRPr="00BE03FB">
        <w:rPr>
          <w:sz w:val="28"/>
          <w:szCs w:val="28"/>
        </w:rPr>
        <w:t>» выделил 400 млн тенге на формирование материально-технической базы Центра, и было проведено оснащение необходимым оборудованием.</w:t>
      </w:r>
    </w:p>
    <w:p w:rsidR="00515A77" w:rsidRPr="00BE03FB" w:rsidRDefault="00515A77" w:rsidP="00515A77">
      <w:pPr>
        <w:pStyle w:val="3"/>
        <w:spacing w:before="0" w:beforeAutospacing="0" w:after="0" w:afterAutospacing="0"/>
        <w:jc w:val="center"/>
        <w:rPr>
          <w:sz w:val="28"/>
          <w:szCs w:val="28"/>
        </w:rPr>
      </w:pPr>
      <w:r w:rsidRPr="00BE03FB">
        <w:rPr>
          <w:sz w:val="28"/>
          <w:szCs w:val="28"/>
        </w:rPr>
        <w:t>III. Заключительная часть</w:t>
      </w:r>
    </w:p>
    <w:p w:rsidR="00515A77" w:rsidRPr="00BE03FB" w:rsidRDefault="00515A77" w:rsidP="00515A77">
      <w:pPr>
        <w:pStyle w:val="4"/>
        <w:spacing w:before="0"/>
        <w:jc w:val="both"/>
        <w:rPr>
          <w:rFonts w:ascii="Times New Roman" w:hAnsi="Times New Roman"/>
          <w:sz w:val="28"/>
          <w:szCs w:val="28"/>
        </w:rPr>
      </w:pPr>
    </w:p>
    <w:p w:rsidR="00515A77" w:rsidRPr="00BE03FB" w:rsidRDefault="00515A77" w:rsidP="00515A77">
      <w:pPr>
        <w:pStyle w:val="4"/>
        <w:spacing w:before="0"/>
        <w:jc w:val="both"/>
        <w:rPr>
          <w:rFonts w:ascii="Times New Roman" w:hAnsi="Times New Roman"/>
          <w:b/>
          <w:sz w:val="28"/>
          <w:szCs w:val="28"/>
        </w:rPr>
      </w:pPr>
      <w:r w:rsidRPr="00BE03FB">
        <w:rPr>
          <w:rFonts w:ascii="Times New Roman" w:hAnsi="Times New Roman"/>
          <w:sz w:val="28"/>
          <w:szCs w:val="28"/>
        </w:rPr>
        <w:tab/>
      </w:r>
      <w:r w:rsidRPr="00BE03FB">
        <w:rPr>
          <w:rFonts w:ascii="Times New Roman" w:hAnsi="Times New Roman"/>
          <w:b/>
          <w:sz w:val="28"/>
          <w:szCs w:val="28"/>
        </w:rPr>
        <w:t>3.1. Меры, принятые в ходе государственного аудита</w:t>
      </w:r>
    </w:p>
    <w:p w:rsidR="00515A77" w:rsidRPr="00BE03FB" w:rsidRDefault="00515A77" w:rsidP="00515A77">
      <w:pPr>
        <w:pStyle w:val="a8"/>
        <w:spacing w:before="0" w:beforeAutospacing="0" w:after="0" w:afterAutospacing="0"/>
        <w:jc w:val="both"/>
        <w:rPr>
          <w:sz w:val="28"/>
          <w:szCs w:val="28"/>
        </w:rPr>
      </w:pPr>
      <w:r w:rsidRPr="00BE03FB">
        <w:rPr>
          <w:sz w:val="28"/>
          <w:szCs w:val="28"/>
        </w:rPr>
        <w:tab/>
        <w:t>Нарушения, выявленные в объектах государственного аудита, были приняты к сведению соответствующими объектами аудита, и по всем выявленным в ходе аудита нарушениям и недостаткам сотрудниками Ревизионной комиссии, проводившими государственный аудит, была проведена разъяснительная работа.</w:t>
      </w:r>
    </w:p>
    <w:p w:rsidR="00515A77" w:rsidRPr="00BE03FB" w:rsidRDefault="00515A77" w:rsidP="00515A77">
      <w:pPr>
        <w:pStyle w:val="a8"/>
        <w:spacing w:before="0" w:beforeAutospacing="0" w:after="0" w:afterAutospacing="0"/>
        <w:jc w:val="both"/>
        <w:rPr>
          <w:sz w:val="28"/>
          <w:szCs w:val="28"/>
        </w:rPr>
      </w:pPr>
      <w:r w:rsidRPr="00BE03FB">
        <w:rPr>
          <w:sz w:val="28"/>
          <w:szCs w:val="28"/>
        </w:rPr>
        <w:tab/>
        <w:t xml:space="preserve">В целом в ходе аудита были выявлены нарушения на общую сумму </w:t>
      </w:r>
      <w:r w:rsidRPr="00BE03FB">
        <w:rPr>
          <w:rStyle w:val="ab"/>
          <w:b w:val="0"/>
          <w:sz w:val="28"/>
          <w:szCs w:val="28"/>
        </w:rPr>
        <w:t>3 542 306,2 тыс. тенге</w:t>
      </w:r>
      <w:r w:rsidRPr="00BE03FB">
        <w:rPr>
          <w:sz w:val="28"/>
          <w:szCs w:val="28"/>
        </w:rPr>
        <w:t xml:space="preserve">, подлежащие возмещению, восстановлению, а также касающиеся неэффективного планирования и использования средств (что составляет </w:t>
      </w:r>
      <w:r w:rsidRPr="00BE03FB">
        <w:rPr>
          <w:rStyle w:val="ab"/>
          <w:b w:val="0"/>
          <w:sz w:val="28"/>
          <w:szCs w:val="28"/>
        </w:rPr>
        <w:t>18,7%</w:t>
      </w:r>
      <w:r w:rsidRPr="00BE03FB">
        <w:rPr>
          <w:sz w:val="28"/>
          <w:szCs w:val="28"/>
        </w:rPr>
        <w:t xml:space="preserve"> от общей охваченной суммы).</w:t>
      </w:r>
    </w:p>
    <w:p w:rsidR="00515A77" w:rsidRPr="00BE03FB" w:rsidRDefault="00515A77" w:rsidP="00515A77">
      <w:pPr>
        <w:pStyle w:val="a8"/>
        <w:spacing w:before="0" w:beforeAutospacing="0" w:after="0" w:afterAutospacing="0"/>
        <w:jc w:val="both"/>
        <w:rPr>
          <w:sz w:val="28"/>
          <w:szCs w:val="28"/>
        </w:rPr>
      </w:pPr>
      <w:r w:rsidRPr="00BE03FB">
        <w:rPr>
          <w:sz w:val="28"/>
          <w:szCs w:val="28"/>
        </w:rPr>
        <w:lastRenderedPageBreak/>
        <w:t>Из них:</w:t>
      </w:r>
    </w:p>
    <w:p w:rsidR="00515A77" w:rsidRPr="00BE03FB" w:rsidRDefault="00515A77" w:rsidP="001B34EB">
      <w:pPr>
        <w:pStyle w:val="a8"/>
        <w:numPr>
          <w:ilvl w:val="1"/>
          <w:numId w:val="20"/>
        </w:numPr>
        <w:tabs>
          <w:tab w:val="clear" w:pos="1440"/>
          <w:tab w:val="num" w:pos="0"/>
        </w:tabs>
        <w:spacing w:before="0" w:beforeAutospacing="0" w:after="0" w:afterAutospacing="0"/>
        <w:ind w:left="0" w:firstLine="0"/>
        <w:jc w:val="both"/>
        <w:rPr>
          <w:sz w:val="28"/>
          <w:szCs w:val="28"/>
        </w:rPr>
      </w:pPr>
      <w:r w:rsidRPr="00BE03FB">
        <w:rPr>
          <w:sz w:val="28"/>
          <w:szCs w:val="28"/>
        </w:rPr>
        <w:t xml:space="preserve">Все </w:t>
      </w:r>
      <w:r w:rsidRPr="00BE03FB">
        <w:rPr>
          <w:rStyle w:val="ab"/>
          <w:b w:val="0"/>
          <w:sz w:val="28"/>
          <w:szCs w:val="28"/>
        </w:rPr>
        <w:t>финансовые нарушения</w:t>
      </w:r>
      <w:r w:rsidRPr="00BE03FB">
        <w:rPr>
          <w:sz w:val="28"/>
          <w:szCs w:val="28"/>
        </w:rPr>
        <w:t xml:space="preserve"> были выявлены в 7 объектах аудита на сумму </w:t>
      </w:r>
      <w:r w:rsidRPr="00BE03FB">
        <w:rPr>
          <w:rStyle w:val="ab"/>
          <w:b w:val="0"/>
          <w:sz w:val="28"/>
          <w:szCs w:val="28"/>
        </w:rPr>
        <w:t>29 307,8 тыс. тенге</w:t>
      </w:r>
      <w:r w:rsidRPr="00BE03FB">
        <w:rPr>
          <w:sz w:val="28"/>
          <w:szCs w:val="28"/>
        </w:rPr>
        <w:t>, из которых:</w:t>
      </w:r>
      <w:r w:rsidRPr="00BE03FB">
        <w:rPr>
          <w:sz w:val="28"/>
          <w:szCs w:val="28"/>
          <w:lang w:val="kk-KZ"/>
        </w:rPr>
        <w:t xml:space="preserve"> </w:t>
      </w:r>
      <w:r w:rsidRPr="00BE03FB">
        <w:rPr>
          <w:sz w:val="28"/>
          <w:szCs w:val="28"/>
        </w:rPr>
        <w:t xml:space="preserve">подлежат восстановлению — </w:t>
      </w:r>
      <w:r w:rsidRPr="00BE03FB">
        <w:rPr>
          <w:rStyle w:val="ab"/>
          <w:b w:val="0"/>
          <w:sz w:val="28"/>
          <w:szCs w:val="28"/>
        </w:rPr>
        <w:t>25 063,7 тыс. тенге</w:t>
      </w:r>
      <w:r w:rsidRPr="00BE03FB">
        <w:rPr>
          <w:sz w:val="28"/>
          <w:szCs w:val="28"/>
        </w:rPr>
        <w:t>,</w:t>
      </w:r>
      <w:r w:rsidRPr="00BE03FB">
        <w:rPr>
          <w:sz w:val="28"/>
          <w:szCs w:val="28"/>
          <w:lang w:val="kk-KZ"/>
        </w:rPr>
        <w:t xml:space="preserve"> </w:t>
      </w:r>
      <w:r w:rsidRPr="00BE03FB">
        <w:rPr>
          <w:sz w:val="28"/>
          <w:szCs w:val="28"/>
        </w:rPr>
        <w:t xml:space="preserve">подлежат возмещению — </w:t>
      </w:r>
      <w:r w:rsidRPr="00BE03FB">
        <w:rPr>
          <w:rStyle w:val="ab"/>
          <w:b w:val="0"/>
          <w:sz w:val="28"/>
          <w:szCs w:val="28"/>
        </w:rPr>
        <w:t>4 244,1 тыс. тенге</w:t>
      </w:r>
      <w:r w:rsidRPr="00BE03FB">
        <w:rPr>
          <w:sz w:val="28"/>
          <w:szCs w:val="28"/>
        </w:rPr>
        <w:t>;</w:t>
      </w:r>
    </w:p>
    <w:p w:rsidR="00515A77" w:rsidRPr="00BE03FB" w:rsidRDefault="00515A77" w:rsidP="001B34EB">
      <w:pPr>
        <w:pStyle w:val="a8"/>
        <w:numPr>
          <w:ilvl w:val="0"/>
          <w:numId w:val="20"/>
        </w:numPr>
        <w:tabs>
          <w:tab w:val="clear" w:pos="720"/>
          <w:tab w:val="num" w:pos="0"/>
        </w:tabs>
        <w:spacing w:before="0" w:beforeAutospacing="0" w:after="0" w:afterAutospacing="0"/>
        <w:ind w:left="0" w:firstLine="0"/>
        <w:jc w:val="both"/>
        <w:rPr>
          <w:sz w:val="28"/>
          <w:szCs w:val="28"/>
        </w:rPr>
      </w:pPr>
      <w:r w:rsidRPr="00BE03FB">
        <w:rPr>
          <w:rStyle w:val="ab"/>
          <w:b w:val="0"/>
          <w:sz w:val="28"/>
          <w:szCs w:val="28"/>
        </w:rPr>
        <w:t>Неэффективно запланированные бюджетные средства (активы)</w:t>
      </w:r>
      <w:r w:rsidRPr="00BE03FB">
        <w:rPr>
          <w:sz w:val="28"/>
          <w:szCs w:val="28"/>
        </w:rPr>
        <w:t xml:space="preserve"> — на сумму </w:t>
      </w:r>
      <w:r w:rsidRPr="00BE03FB">
        <w:rPr>
          <w:rStyle w:val="ab"/>
          <w:b w:val="0"/>
          <w:sz w:val="28"/>
          <w:szCs w:val="28"/>
        </w:rPr>
        <w:t>3 232 021,7 тыс. тенге</w:t>
      </w:r>
      <w:r w:rsidRPr="00BE03FB">
        <w:rPr>
          <w:sz w:val="28"/>
          <w:szCs w:val="28"/>
        </w:rPr>
        <w:t xml:space="preserve"> в 6 объектах аудита;</w:t>
      </w:r>
    </w:p>
    <w:p w:rsidR="00515A77" w:rsidRPr="00BE03FB" w:rsidRDefault="00515A77" w:rsidP="001B34EB">
      <w:pPr>
        <w:pStyle w:val="a8"/>
        <w:numPr>
          <w:ilvl w:val="0"/>
          <w:numId w:val="20"/>
        </w:numPr>
        <w:tabs>
          <w:tab w:val="clear" w:pos="720"/>
          <w:tab w:val="num" w:pos="0"/>
        </w:tabs>
        <w:spacing w:before="0" w:beforeAutospacing="0" w:after="0" w:afterAutospacing="0"/>
        <w:ind w:left="0" w:firstLine="0"/>
        <w:jc w:val="both"/>
        <w:rPr>
          <w:sz w:val="28"/>
          <w:szCs w:val="28"/>
        </w:rPr>
      </w:pPr>
      <w:r w:rsidRPr="00BE03FB">
        <w:rPr>
          <w:rStyle w:val="ab"/>
          <w:b w:val="0"/>
          <w:sz w:val="28"/>
          <w:szCs w:val="28"/>
        </w:rPr>
        <w:t>Неэффективно использованные бюджетные средства (активы)</w:t>
      </w:r>
      <w:r w:rsidRPr="00BE03FB">
        <w:rPr>
          <w:sz w:val="28"/>
          <w:szCs w:val="28"/>
        </w:rPr>
        <w:t xml:space="preserve"> — на сумму </w:t>
      </w:r>
      <w:r w:rsidRPr="00BE03FB">
        <w:rPr>
          <w:rStyle w:val="ab"/>
          <w:b w:val="0"/>
          <w:sz w:val="28"/>
          <w:szCs w:val="28"/>
        </w:rPr>
        <w:t>280 976,7 тыс. тенге</w:t>
      </w:r>
      <w:r w:rsidRPr="00BE03FB">
        <w:rPr>
          <w:sz w:val="28"/>
          <w:szCs w:val="28"/>
        </w:rPr>
        <w:t xml:space="preserve"> в 9 объектах аудита.</w:t>
      </w:r>
    </w:p>
    <w:p w:rsidR="00515A77" w:rsidRPr="00BE03FB" w:rsidRDefault="00515A77" w:rsidP="00515A77">
      <w:pPr>
        <w:pStyle w:val="a8"/>
        <w:tabs>
          <w:tab w:val="num" w:pos="0"/>
        </w:tabs>
        <w:spacing w:before="0" w:beforeAutospacing="0" w:after="0" w:afterAutospacing="0"/>
        <w:jc w:val="both"/>
        <w:rPr>
          <w:sz w:val="28"/>
          <w:szCs w:val="28"/>
        </w:rPr>
      </w:pPr>
      <w:r w:rsidRPr="00BE03FB">
        <w:rPr>
          <w:sz w:val="28"/>
          <w:szCs w:val="28"/>
        </w:rPr>
        <w:tab/>
        <w:t>В рамках всего аудиторского мероприятия:</w:t>
      </w:r>
    </w:p>
    <w:p w:rsidR="00515A77" w:rsidRPr="00BE03FB" w:rsidRDefault="00515A77" w:rsidP="001B34EB">
      <w:pPr>
        <w:pStyle w:val="a8"/>
        <w:numPr>
          <w:ilvl w:val="0"/>
          <w:numId w:val="21"/>
        </w:numPr>
        <w:tabs>
          <w:tab w:val="clear" w:pos="720"/>
          <w:tab w:val="num" w:pos="0"/>
        </w:tabs>
        <w:spacing w:before="0" w:beforeAutospacing="0" w:after="0" w:afterAutospacing="0"/>
        <w:ind w:left="0" w:firstLine="0"/>
        <w:jc w:val="both"/>
        <w:rPr>
          <w:sz w:val="28"/>
          <w:szCs w:val="28"/>
        </w:rPr>
      </w:pPr>
      <w:r w:rsidRPr="00BE03FB">
        <w:rPr>
          <w:rStyle w:val="ab"/>
          <w:b w:val="0"/>
          <w:sz w:val="28"/>
          <w:szCs w:val="28"/>
        </w:rPr>
        <w:t>восстановлено</w:t>
      </w:r>
      <w:r w:rsidRPr="00BE03FB">
        <w:rPr>
          <w:sz w:val="28"/>
          <w:szCs w:val="28"/>
        </w:rPr>
        <w:t xml:space="preserve"> — </w:t>
      </w:r>
      <w:r w:rsidRPr="00BE03FB">
        <w:rPr>
          <w:rStyle w:val="ab"/>
          <w:b w:val="0"/>
          <w:sz w:val="28"/>
          <w:szCs w:val="28"/>
        </w:rPr>
        <w:t>13 540,8 тыс. тенге</w:t>
      </w:r>
      <w:r w:rsidRPr="00BE03FB">
        <w:rPr>
          <w:sz w:val="28"/>
          <w:szCs w:val="28"/>
        </w:rPr>
        <w:t>;</w:t>
      </w:r>
    </w:p>
    <w:p w:rsidR="00515A77" w:rsidRPr="00BE03FB" w:rsidRDefault="00515A77" w:rsidP="001B34EB">
      <w:pPr>
        <w:pStyle w:val="a8"/>
        <w:numPr>
          <w:ilvl w:val="0"/>
          <w:numId w:val="21"/>
        </w:numPr>
        <w:spacing w:before="0" w:beforeAutospacing="0" w:after="0" w:afterAutospacing="0"/>
        <w:jc w:val="both"/>
        <w:rPr>
          <w:sz w:val="28"/>
          <w:szCs w:val="28"/>
        </w:rPr>
      </w:pPr>
      <w:r w:rsidRPr="00BE03FB">
        <w:rPr>
          <w:rStyle w:val="ab"/>
          <w:b w:val="0"/>
          <w:sz w:val="28"/>
          <w:szCs w:val="28"/>
        </w:rPr>
        <w:t>возмещено</w:t>
      </w:r>
      <w:r w:rsidRPr="00BE03FB">
        <w:rPr>
          <w:sz w:val="28"/>
          <w:szCs w:val="28"/>
        </w:rPr>
        <w:t xml:space="preserve"> — </w:t>
      </w:r>
      <w:r w:rsidRPr="00BE03FB">
        <w:rPr>
          <w:rStyle w:val="ab"/>
          <w:b w:val="0"/>
          <w:sz w:val="28"/>
          <w:szCs w:val="28"/>
        </w:rPr>
        <w:t>1 984,6 тыс. тенге</w:t>
      </w:r>
      <w:r w:rsidRPr="00BE03FB">
        <w:rPr>
          <w:sz w:val="28"/>
          <w:szCs w:val="28"/>
        </w:rPr>
        <w:t>.</w:t>
      </w:r>
    </w:p>
    <w:p w:rsidR="00515A77" w:rsidRPr="00BE03FB" w:rsidRDefault="00515A77" w:rsidP="00515A77">
      <w:pPr>
        <w:pStyle w:val="a8"/>
        <w:spacing w:before="0" w:beforeAutospacing="0" w:after="0" w:afterAutospacing="0"/>
        <w:jc w:val="both"/>
        <w:rPr>
          <w:sz w:val="28"/>
          <w:szCs w:val="28"/>
        </w:rPr>
      </w:pPr>
      <w:proofErr w:type="spellStart"/>
      <w:r w:rsidRPr="00BE03FB">
        <w:rPr>
          <w:rStyle w:val="ab"/>
          <w:b w:val="0"/>
          <w:sz w:val="28"/>
          <w:szCs w:val="28"/>
        </w:rPr>
        <w:t>Справочно</w:t>
      </w:r>
      <w:proofErr w:type="spellEnd"/>
      <w:r w:rsidRPr="00BE03FB">
        <w:rPr>
          <w:rStyle w:val="ab"/>
          <w:b w:val="0"/>
          <w:sz w:val="28"/>
          <w:szCs w:val="28"/>
        </w:rPr>
        <w:t>:</w:t>
      </w:r>
    </w:p>
    <w:p w:rsidR="00515A77" w:rsidRPr="00BE03FB" w:rsidRDefault="00515A77" w:rsidP="00515A77">
      <w:pPr>
        <w:pStyle w:val="a8"/>
        <w:spacing w:before="0" w:beforeAutospacing="0" w:after="0" w:afterAutospacing="0"/>
        <w:jc w:val="both"/>
        <w:rPr>
          <w:sz w:val="28"/>
          <w:szCs w:val="28"/>
        </w:rPr>
      </w:pPr>
      <w:r w:rsidRPr="00BE03FB">
        <w:rPr>
          <w:sz w:val="28"/>
          <w:szCs w:val="28"/>
        </w:rPr>
        <w:tab/>
        <w:t>Суммы, восстановленные по объектам аудита:</w:t>
      </w:r>
    </w:p>
    <w:p w:rsidR="00515A77" w:rsidRPr="00BE03FB" w:rsidRDefault="00515A77" w:rsidP="001B34EB">
      <w:pPr>
        <w:pStyle w:val="a8"/>
        <w:numPr>
          <w:ilvl w:val="0"/>
          <w:numId w:val="22"/>
        </w:numPr>
        <w:spacing w:before="0" w:beforeAutospacing="0" w:after="0" w:afterAutospacing="0"/>
        <w:jc w:val="both"/>
        <w:rPr>
          <w:sz w:val="28"/>
          <w:szCs w:val="28"/>
        </w:rPr>
      </w:pPr>
      <w:r w:rsidRPr="00BE03FB">
        <w:rPr>
          <w:sz w:val="28"/>
          <w:szCs w:val="28"/>
        </w:rPr>
        <w:t xml:space="preserve">В Управлении – </w:t>
      </w:r>
      <w:r w:rsidRPr="00BE03FB">
        <w:rPr>
          <w:rStyle w:val="ab"/>
          <w:b w:val="0"/>
          <w:sz w:val="28"/>
          <w:szCs w:val="28"/>
        </w:rPr>
        <w:t>36,0 тыс. тенге</w:t>
      </w:r>
      <w:r w:rsidRPr="00BE03FB">
        <w:rPr>
          <w:sz w:val="28"/>
          <w:szCs w:val="28"/>
        </w:rPr>
        <w:t>;</w:t>
      </w:r>
    </w:p>
    <w:p w:rsidR="00515A77" w:rsidRPr="00BE03FB" w:rsidRDefault="00515A77" w:rsidP="001B34EB">
      <w:pPr>
        <w:pStyle w:val="a8"/>
        <w:numPr>
          <w:ilvl w:val="0"/>
          <w:numId w:val="22"/>
        </w:numPr>
        <w:spacing w:before="0" w:beforeAutospacing="0" w:after="0" w:afterAutospacing="0"/>
        <w:jc w:val="both"/>
        <w:rPr>
          <w:sz w:val="28"/>
          <w:szCs w:val="28"/>
        </w:rPr>
      </w:pPr>
      <w:r w:rsidRPr="00BE03FB">
        <w:rPr>
          <w:sz w:val="28"/>
          <w:szCs w:val="28"/>
        </w:rPr>
        <w:t xml:space="preserve">В Социальном центре №2 – </w:t>
      </w:r>
      <w:r w:rsidRPr="00BE03FB">
        <w:rPr>
          <w:rStyle w:val="ab"/>
          <w:b w:val="0"/>
          <w:sz w:val="28"/>
          <w:szCs w:val="28"/>
        </w:rPr>
        <w:t>13 504,8 тыс. тенге</w:t>
      </w:r>
      <w:r w:rsidRPr="00BE03FB">
        <w:rPr>
          <w:sz w:val="28"/>
          <w:szCs w:val="28"/>
        </w:rPr>
        <w:t>.</w:t>
      </w:r>
    </w:p>
    <w:p w:rsidR="00515A77" w:rsidRPr="00BE03FB" w:rsidRDefault="00515A77" w:rsidP="00515A77">
      <w:pPr>
        <w:pStyle w:val="a8"/>
        <w:spacing w:before="0" w:beforeAutospacing="0" w:after="0" w:afterAutospacing="0"/>
        <w:jc w:val="both"/>
        <w:rPr>
          <w:sz w:val="28"/>
          <w:szCs w:val="28"/>
        </w:rPr>
      </w:pPr>
      <w:r w:rsidRPr="00BE03FB">
        <w:rPr>
          <w:sz w:val="28"/>
          <w:szCs w:val="28"/>
        </w:rPr>
        <w:tab/>
        <w:t>Суммы, возмещённые:</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Управлении – </w:t>
      </w:r>
      <w:r w:rsidRPr="00BE03FB">
        <w:rPr>
          <w:rStyle w:val="ab"/>
          <w:b w:val="0"/>
          <w:sz w:val="28"/>
          <w:szCs w:val="28"/>
        </w:rPr>
        <w:t>41,6 тыс. тенге</w:t>
      </w:r>
      <w:r w:rsidRPr="00BE03FB">
        <w:rPr>
          <w:sz w:val="28"/>
          <w:szCs w:val="28"/>
        </w:rPr>
        <w:t>;</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Социальном центре №2 – </w:t>
      </w:r>
      <w:r w:rsidRPr="00BE03FB">
        <w:rPr>
          <w:rStyle w:val="ab"/>
          <w:b w:val="0"/>
          <w:sz w:val="28"/>
          <w:szCs w:val="28"/>
        </w:rPr>
        <w:t>1 424,8 тыс. тенге</w:t>
      </w:r>
      <w:r w:rsidRPr="00BE03FB">
        <w:rPr>
          <w:sz w:val="28"/>
          <w:szCs w:val="28"/>
        </w:rPr>
        <w:t>;</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w:t>
      </w:r>
      <w:proofErr w:type="spellStart"/>
      <w:r w:rsidRPr="00BE03FB">
        <w:rPr>
          <w:sz w:val="28"/>
          <w:szCs w:val="28"/>
        </w:rPr>
        <w:t>Тулькубасском</w:t>
      </w:r>
      <w:proofErr w:type="spellEnd"/>
      <w:r w:rsidRPr="00BE03FB">
        <w:rPr>
          <w:sz w:val="28"/>
          <w:szCs w:val="28"/>
        </w:rPr>
        <w:t xml:space="preserve"> реабилитационном центре – </w:t>
      </w:r>
      <w:r w:rsidRPr="00BE03FB">
        <w:rPr>
          <w:rStyle w:val="ab"/>
          <w:b w:val="0"/>
          <w:sz w:val="28"/>
          <w:szCs w:val="28"/>
        </w:rPr>
        <w:t>73,7 тыс. тенге</w:t>
      </w:r>
      <w:r w:rsidRPr="00BE03FB">
        <w:rPr>
          <w:sz w:val="28"/>
          <w:szCs w:val="28"/>
        </w:rPr>
        <w:t>;</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w:t>
      </w:r>
      <w:proofErr w:type="spellStart"/>
      <w:r w:rsidRPr="00BE03FB">
        <w:rPr>
          <w:sz w:val="28"/>
          <w:szCs w:val="28"/>
        </w:rPr>
        <w:t>Сарыагашском</w:t>
      </w:r>
      <w:proofErr w:type="spellEnd"/>
      <w:r w:rsidRPr="00BE03FB">
        <w:rPr>
          <w:sz w:val="28"/>
          <w:szCs w:val="28"/>
        </w:rPr>
        <w:t xml:space="preserve"> реабилитационном центре – </w:t>
      </w:r>
      <w:r w:rsidRPr="00BE03FB">
        <w:rPr>
          <w:rStyle w:val="ab"/>
          <w:b w:val="0"/>
          <w:sz w:val="28"/>
          <w:szCs w:val="28"/>
        </w:rPr>
        <w:t>41,4 тыс. тенге</w:t>
      </w:r>
      <w:r w:rsidRPr="00BE03FB">
        <w:rPr>
          <w:sz w:val="28"/>
          <w:szCs w:val="28"/>
        </w:rPr>
        <w:t>;</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Социальном центре №6 – </w:t>
      </w:r>
      <w:r w:rsidRPr="00BE03FB">
        <w:rPr>
          <w:rStyle w:val="ab"/>
          <w:b w:val="0"/>
          <w:sz w:val="28"/>
          <w:szCs w:val="28"/>
        </w:rPr>
        <w:t>164,7 тыс. тенге</w:t>
      </w:r>
      <w:r w:rsidRPr="00BE03FB">
        <w:rPr>
          <w:sz w:val="28"/>
          <w:szCs w:val="28"/>
        </w:rPr>
        <w:t>;</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Социальном центре №1 города Туркестан – </w:t>
      </w:r>
      <w:r w:rsidRPr="00BE03FB">
        <w:rPr>
          <w:rStyle w:val="ab"/>
          <w:b w:val="0"/>
          <w:sz w:val="28"/>
          <w:szCs w:val="28"/>
        </w:rPr>
        <w:t>138,3 тыс. тенге</w:t>
      </w:r>
      <w:r w:rsidRPr="00BE03FB">
        <w:rPr>
          <w:sz w:val="28"/>
          <w:szCs w:val="28"/>
        </w:rPr>
        <w:t>;</w:t>
      </w:r>
    </w:p>
    <w:p w:rsidR="00515A77" w:rsidRPr="00BE03FB" w:rsidRDefault="00515A77" w:rsidP="001B34EB">
      <w:pPr>
        <w:pStyle w:val="a8"/>
        <w:numPr>
          <w:ilvl w:val="0"/>
          <w:numId w:val="23"/>
        </w:numPr>
        <w:spacing w:before="0" w:beforeAutospacing="0" w:after="0" w:afterAutospacing="0"/>
        <w:jc w:val="both"/>
        <w:rPr>
          <w:sz w:val="28"/>
          <w:szCs w:val="28"/>
        </w:rPr>
      </w:pPr>
      <w:r w:rsidRPr="00BE03FB">
        <w:rPr>
          <w:sz w:val="28"/>
          <w:szCs w:val="28"/>
        </w:rPr>
        <w:t xml:space="preserve">В Специальном профессиональном колледже – </w:t>
      </w:r>
      <w:r w:rsidRPr="00BE03FB">
        <w:rPr>
          <w:rStyle w:val="ab"/>
          <w:b w:val="0"/>
          <w:sz w:val="28"/>
          <w:szCs w:val="28"/>
        </w:rPr>
        <w:t>100,1 тыс. тенге</w:t>
      </w:r>
      <w:r w:rsidRPr="00BE03FB">
        <w:rPr>
          <w:sz w:val="28"/>
          <w:szCs w:val="28"/>
        </w:rPr>
        <w:t>.</w:t>
      </w:r>
    </w:p>
    <w:p w:rsidR="00515A77" w:rsidRPr="00BE03FB" w:rsidRDefault="00515A77" w:rsidP="00515A77">
      <w:pPr>
        <w:pStyle w:val="a8"/>
        <w:spacing w:before="0" w:beforeAutospacing="0" w:after="0" w:afterAutospacing="0"/>
        <w:jc w:val="both"/>
        <w:rPr>
          <w:sz w:val="28"/>
          <w:szCs w:val="28"/>
        </w:rPr>
      </w:pPr>
      <w:r w:rsidRPr="00BE03FB">
        <w:rPr>
          <w:sz w:val="28"/>
          <w:szCs w:val="28"/>
        </w:rPr>
        <w:tab/>
        <w:t xml:space="preserve">Кроме того, </w:t>
      </w:r>
      <w:r w:rsidRPr="00BE03FB">
        <w:rPr>
          <w:rStyle w:val="ab"/>
          <w:b w:val="0"/>
          <w:sz w:val="28"/>
          <w:szCs w:val="28"/>
        </w:rPr>
        <w:t>в отношении 10 ответственных должностных лиц</w:t>
      </w:r>
      <w:r w:rsidRPr="00BE03FB">
        <w:rPr>
          <w:sz w:val="28"/>
          <w:szCs w:val="28"/>
        </w:rPr>
        <w:t xml:space="preserve"> были применены </w:t>
      </w:r>
      <w:r w:rsidRPr="00BE03FB">
        <w:rPr>
          <w:rStyle w:val="ab"/>
          <w:b w:val="0"/>
          <w:sz w:val="28"/>
          <w:szCs w:val="28"/>
        </w:rPr>
        <w:t>дисциплинарные меры</w:t>
      </w:r>
      <w:r w:rsidRPr="00BE03FB">
        <w:rPr>
          <w:sz w:val="28"/>
          <w:szCs w:val="28"/>
        </w:rPr>
        <w:t>, в том числе:</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в Социальном центре №1 города Туркестан – 2 человека;</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в Социальном центре №6 – 1 человек;</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 xml:space="preserve">в </w:t>
      </w:r>
      <w:proofErr w:type="spellStart"/>
      <w:r w:rsidRPr="00BE03FB">
        <w:rPr>
          <w:sz w:val="28"/>
          <w:szCs w:val="28"/>
        </w:rPr>
        <w:t>Тулькубасском</w:t>
      </w:r>
      <w:proofErr w:type="spellEnd"/>
      <w:r w:rsidRPr="00BE03FB">
        <w:rPr>
          <w:sz w:val="28"/>
          <w:szCs w:val="28"/>
        </w:rPr>
        <w:t xml:space="preserve"> реабилитационном центре – 1 человек;</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в Туркестанском социальном центре – 2 человека;</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 xml:space="preserve">в </w:t>
      </w:r>
      <w:proofErr w:type="spellStart"/>
      <w:r w:rsidRPr="00BE03FB">
        <w:rPr>
          <w:sz w:val="28"/>
          <w:szCs w:val="28"/>
        </w:rPr>
        <w:t>Сайрамском</w:t>
      </w:r>
      <w:proofErr w:type="spellEnd"/>
      <w:r w:rsidRPr="00BE03FB">
        <w:rPr>
          <w:sz w:val="28"/>
          <w:szCs w:val="28"/>
        </w:rPr>
        <w:t xml:space="preserve"> реабилитационном центре – 1 человек;</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 xml:space="preserve">в </w:t>
      </w:r>
      <w:proofErr w:type="spellStart"/>
      <w:r w:rsidRPr="00BE03FB">
        <w:rPr>
          <w:sz w:val="28"/>
          <w:szCs w:val="28"/>
        </w:rPr>
        <w:t>Сарыагашском</w:t>
      </w:r>
      <w:proofErr w:type="spellEnd"/>
      <w:r w:rsidRPr="00BE03FB">
        <w:rPr>
          <w:sz w:val="28"/>
          <w:szCs w:val="28"/>
        </w:rPr>
        <w:t xml:space="preserve"> реабилитационном центре – 1 человек;</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 xml:space="preserve">в отделе занятости и социальных программ </w:t>
      </w:r>
      <w:proofErr w:type="spellStart"/>
      <w:r w:rsidRPr="00BE03FB">
        <w:rPr>
          <w:sz w:val="28"/>
          <w:szCs w:val="28"/>
        </w:rPr>
        <w:t>Жетысайского</w:t>
      </w:r>
      <w:proofErr w:type="spellEnd"/>
      <w:r w:rsidRPr="00BE03FB">
        <w:rPr>
          <w:sz w:val="28"/>
          <w:szCs w:val="28"/>
        </w:rPr>
        <w:t xml:space="preserve"> района – 1 человек;</w:t>
      </w:r>
    </w:p>
    <w:p w:rsidR="00515A77" w:rsidRPr="00BE03FB" w:rsidRDefault="00515A77" w:rsidP="001B34EB">
      <w:pPr>
        <w:pStyle w:val="a8"/>
        <w:numPr>
          <w:ilvl w:val="0"/>
          <w:numId w:val="24"/>
        </w:numPr>
        <w:spacing w:before="0" w:beforeAutospacing="0" w:after="0" w:afterAutospacing="0"/>
        <w:jc w:val="both"/>
        <w:rPr>
          <w:sz w:val="28"/>
          <w:szCs w:val="28"/>
        </w:rPr>
      </w:pPr>
      <w:r w:rsidRPr="00BE03FB">
        <w:rPr>
          <w:sz w:val="28"/>
          <w:szCs w:val="28"/>
        </w:rPr>
        <w:t>в Специальном профессиональном колледже – 1 человек.</w:t>
      </w:r>
    </w:p>
    <w:p w:rsidR="00515A77" w:rsidRPr="00BE03FB" w:rsidRDefault="00515A77" w:rsidP="00515A77">
      <w:pPr>
        <w:pStyle w:val="a8"/>
        <w:spacing w:before="0" w:beforeAutospacing="0" w:after="0" w:afterAutospacing="0"/>
        <w:jc w:val="both"/>
        <w:rPr>
          <w:sz w:val="28"/>
          <w:szCs w:val="28"/>
        </w:rPr>
      </w:pPr>
      <w:r w:rsidRPr="00BE03FB">
        <w:rPr>
          <w:sz w:val="28"/>
          <w:szCs w:val="28"/>
        </w:rPr>
        <w:tab/>
        <w:t xml:space="preserve">По результатам аудиторского мероприятия </w:t>
      </w:r>
      <w:r w:rsidRPr="00BE03FB">
        <w:rPr>
          <w:rStyle w:val="ab"/>
          <w:b w:val="0"/>
          <w:sz w:val="28"/>
          <w:szCs w:val="28"/>
        </w:rPr>
        <w:t>3 материала</w:t>
      </w:r>
      <w:r w:rsidRPr="00BE03FB">
        <w:rPr>
          <w:sz w:val="28"/>
          <w:szCs w:val="28"/>
        </w:rPr>
        <w:t xml:space="preserve">, содержащих признаки </w:t>
      </w:r>
      <w:r w:rsidRPr="00BE03FB">
        <w:rPr>
          <w:rStyle w:val="ab"/>
          <w:b w:val="0"/>
          <w:sz w:val="28"/>
          <w:szCs w:val="28"/>
        </w:rPr>
        <w:t>административных правонарушений</w:t>
      </w:r>
      <w:r w:rsidRPr="00BE03FB">
        <w:rPr>
          <w:sz w:val="28"/>
          <w:szCs w:val="28"/>
        </w:rPr>
        <w:t>, были направлены в уполномоченные органы (Департамент внутреннего государственного аудита и районные управления государственных доходов Туркестанской области) для возбуждения административных производств.</w:t>
      </w:r>
      <w:r w:rsidRPr="00BE03FB">
        <w:rPr>
          <w:sz w:val="28"/>
          <w:szCs w:val="28"/>
        </w:rPr>
        <w:tab/>
        <w:t>В результате:</w:t>
      </w:r>
      <w:r w:rsidRPr="00BE03FB">
        <w:rPr>
          <w:sz w:val="28"/>
          <w:szCs w:val="28"/>
          <w:lang w:val="kk-KZ"/>
        </w:rPr>
        <w:t xml:space="preserve"> </w:t>
      </w:r>
      <w:r w:rsidRPr="00BE03FB">
        <w:rPr>
          <w:sz w:val="28"/>
          <w:szCs w:val="28"/>
        </w:rPr>
        <w:t xml:space="preserve">По </w:t>
      </w:r>
      <w:r w:rsidRPr="00BE03FB">
        <w:rPr>
          <w:rStyle w:val="ab"/>
          <w:b w:val="0"/>
          <w:sz w:val="28"/>
          <w:szCs w:val="28"/>
        </w:rPr>
        <w:t>2 материалам</w:t>
      </w:r>
      <w:r w:rsidRPr="00BE03FB">
        <w:rPr>
          <w:sz w:val="28"/>
          <w:szCs w:val="28"/>
        </w:rPr>
        <w:t xml:space="preserve"> наложены штрафы на сумму </w:t>
      </w:r>
      <w:r w:rsidRPr="00BE03FB">
        <w:rPr>
          <w:rStyle w:val="ab"/>
          <w:b w:val="0"/>
          <w:sz w:val="28"/>
          <w:szCs w:val="28"/>
        </w:rPr>
        <w:t>393,2 тыс. тенге</w:t>
      </w:r>
      <w:r w:rsidRPr="00BE03FB">
        <w:rPr>
          <w:sz w:val="28"/>
          <w:szCs w:val="28"/>
        </w:rPr>
        <w:t>;</w:t>
      </w:r>
      <w:r w:rsidRPr="00BE03FB">
        <w:rPr>
          <w:sz w:val="28"/>
          <w:szCs w:val="28"/>
          <w:lang w:val="kk-KZ"/>
        </w:rPr>
        <w:t xml:space="preserve"> </w:t>
      </w:r>
      <w:r w:rsidRPr="00BE03FB">
        <w:rPr>
          <w:rStyle w:val="ab"/>
          <w:b w:val="0"/>
          <w:sz w:val="28"/>
          <w:szCs w:val="28"/>
        </w:rPr>
        <w:t>1 материал</w:t>
      </w:r>
      <w:r w:rsidRPr="00BE03FB">
        <w:rPr>
          <w:sz w:val="28"/>
          <w:szCs w:val="28"/>
        </w:rPr>
        <w:t xml:space="preserve"> находится на рассмотрении уполномоченных органов.</w:t>
      </w:r>
    </w:p>
    <w:p w:rsidR="00515A77" w:rsidRPr="00BE03FB" w:rsidRDefault="00515A77" w:rsidP="00515A77">
      <w:pPr>
        <w:pBdr>
          <w:bottom w:val="single" w:sz="4" w:space="2" w:color="FFFFFF"/>
        </w:pBdr>
        <w:spacing w:after="0" w:line="240" w:lineRule="auto"/>
        <w:ind w:firstLine="708"/>
        <w:contextualSpacing/>
        <w:jc w:val="both"/>
        <w:rPr>
          <w:rFonts w:ascii="Times New Roman" w:hAnsi="Times New Roman" w:cs="Times New Roman"/>
          <w:b/>
          <w:i/>
          <w:color w:val="000000"/>
          <w:sz w:val="28"/>
          <w:szCs w:val="28"/>
        </w:rPr>
      </w:pPr>
    </w:p>
    <w:p w:rsidR="00515A77" w:rsidRPr="00BE03FB" w:rsidRDefault="00515A77" w:rsidP="00515A77">
      <w:pPr>
        <w:pStyle w:val="3"/>
        <w:spacing w:before="0" w:beforeAutospacing="0" w:after="0" w:afterAutospacing="0"/>
        <w:jc w:val="center"/>
        <w:rPr>
          <w:sz w:val="28"/>
          <w:szCs w:val="28"/>
        </w:rPr>
      </w:pPr>
      <w:r w:rsidRPr="00BE03FB">
        <w:rPr>
          <w:sz w:val="28"/>
          <w:szCs w:val="28"/>
        </w:rPr>
        <w:t>3.2. Выводы по результатам государственного аудита</w:t>
      </w:r>
    </w:p>
    <w:p w:rsidR="00515A77" w:rsidRPr="00BE03FB" w:rsidRDefault="00515A77"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lastRenderedPageBreak/>
        <w:tab/>
        <w:t>Показатель государственного аудита:</w:t>
      </w:r>
      <w:r w:rsidRPr="00BE03FB">
        <w:rPr>
          <w:rFonts w:ascii="Times New Roman" w:eastAsia="Times New Roman" w:hAnsi="Times New Roman" w:cs="Times New Roman"/>
          <w:bCs/>
          <w:sz w:val="28"/>
          <w:szCs w:val="28"/>
          <w:lang w:val="kk-KZ" w:eastAsia="ru-RU"/>
        </w:rPr>
        <w:t xml:space="preserve"> </w:t>
      </w:r>
      <w:r w:rsidRPr="00BE03FB">
        <w:rPr>
          <w:rFonts w:ascii="Times New Roman" w:eastAsia="Times New Roman" w:hAnsi="Times New Roman" w:cs="Times New Roman"/>
          <w:bCs/>
          <w:sz w:val="28"/>
          <w:szCs w:val="28"/>
          <w:lang w:eastAsia="ru-RU"/>
        </w:rPr>
        <w:t>Эффективность</w:t>
      </w:r>
      <w:r w:rsidRPr="00BE03FB">
        <w:rPr>
          <w:rFonts w:ascii="Times New Roman" w:eastAsia="Times New Roman" w:hAnsi="Times New Roman" w:cs="Times New Roman"/>
          <w:sz w:val="28"/>
          <w:szCs w:val="28"/>
          <w:lang w:eastAsia="ru-RU"/>
        </w:rPr>
        <w:t xml:space="preserve"> — это соотношение между запланированными и достигнутыми результатами с учётом использованных для их достижения ресурсов.</w:t>
      </w:r>
    </w:p>
    <w:p w:rsidR="00515A77" w:rsidRPr="00BE03FB" w:rsidRDefault="00515A77"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t>Результаты проведённого аудита показали, что деятельность объектов аудита оказывает значительное влияние на социально-экономическое развитие региона. В рамках охваченного периода объекты аудита, в соответствии со своей компетенцией, провели соответствующую работу для достижения поставленных целей, задач, функций, полномочий и направлений.</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Тем не менее, в ходе аудита были выявлены нарушения и недостатки.</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6 учреждениях в ходе аудита установлены факты </w:t>
      </w:r>
      <w:r w:rsidR="00515A77" w:rsidRPr="00BE03FB">
        <w:rPr>
          <w:rFonts w:ascii="Times New Roman" w:eastAsia="Times New Roman" w:hAnsi="Times New Roman" w:cs="Times New Roman"/>
          <w:bCs/>
          <w:sz w:val="28"/>
          <w:szCs w:val="28"/>
          <w:lang w:eastAsia="ru-RU"/>
        </w:rPr>
        <w:t>переплат по заработной плате и выплатам на оздоровление</w:t>
      </w:r>
      <w:r w:rsidR="00515A77" w:rsidRPr="00BE03FB">
        <w:rPr>
          <w:rFonts w:ascii="Times New Roman" w:eastAsia="Times New Roman" w:hAnsi="Times New Roman" w:cs="Times New Roman"/>
          <w:sz w:val="28"/>
          <w:szCs w:val="28"/>
          <w:lang w:eastAsia="ru-RU"/>
        </w:rPr>
        <w:t xml:space="preserve"> сотрудникам.</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двух учреждениях выявлены случаи, когда </w:t>
      </w:r>
      <w:r w:rsidR="00515A77" w:rsidRPr="00BE03FB">
        <w:rPr>
          <w:rFonts w:ascii="Times New Roman" w:eastAsia="Times New Roman" w:hAnsi="Times New Roman" w:cs="Times New Roman"/>
          <w:bCs/>
          <w:sz w:val="28"/>
          <w:szCs w:val="28"/>
          <w:lang w:eastAsia="ru-RU"/>
        </w:rPr>
        <w:t>командировочные расходы выплачивались без соответствующего приказа (распоряжения) руководителя учреждения</w:t>
      </w:r>
      <w:r w:rsidR="00515A77" w:rsidRPr="00BE03FB">
        <w:rPr>
          <w:rFonts w:ascii="Times New Roman" w:eastAsia="Times New Roman" w:hAnsi="Times New Roman" w:cs="Times New Roman"/>
          <w:sz w:val="28"/>
          <w:szCs w:val="28"/>
          <w:lang w:eastAsia="ru-RU"/>
        </w:rPr>
        <w:t xml:space="preserve">, или же при наличии приказа командировочные </w:t>
      </w:r>
      <w:r w:rsidR="00515A77" w:rsidRPr="00BE03FB">
        <w:rPr>
          <w:rFonts w:ascii="Times New Roman" w:eastAsia="Times New Roman" w:hAnsi="Times New Roman" w:cs="Times New Roman"/>
          <w:bCs/>
          <w:sz w:val="28"/>
          <w:szCs w:val="28"/>
          <w:lang w:eastAsia="ru-RU"/>
        </w:rPr>
        <w:t>были излишне выплачены</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4 случаях были </w:t>
      </w:r>
      <w:r w:rsidR="00515A77" w:rsidRPr="00BE03FB">
        <w:rPr>
          <w:rFonts w:ascii="Times New Roman" w:eastAsia="Times New Roman" w:hAnsi="Times New Roman" w:cs="Times New Roman"/>
          <w:bCs/>
          <w:sz w:val="28"/>
          <w:szCs w:val="28"/>
          <w:lang w:eastAsia="ru-RU"/>
        </w:rPr>
        <w:t>необоснованно перечислены средства за товары, не поставленные согласно договору</w:t>
      </w:r>
      <w:r w:rsidR="00515A77" w:rsidRPr="00BE03FB">
        <w:rPr>
          <w:rFonts w:ascii="Times New Roman" w:eastAsia="Times New Roman" w:hAnsi="Times New Roman" w:cs="Times New Roman"/>
          <w:sz w:val="28"/>
          <w:szCs w:val="28"/>
          <w:lang w:eastAsia="ru-RU"/>
        </w:rPr>
        <w:t>.</w:t>
      </w:r>
    </w:p>
    <w:p w:rsidR="00515A77" w:rsidRPr="00BE03FB" w:rsidRDefault="00E50AD8" w:rsidP="00E50AD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В 2 учреждениях установлены факты:</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необоснованного проведения корректировок бухгалтерских записей</w:t>
      </w:r>
      <w:r w:rsidR="00515A77" w:rsidRPr="00BE03FB">
        <w:rPr>
          <w:rFonts w:ascii="Times New Roman" w:eastAsia="Times New Roman" w:hAnsi="Times New Roman" w:cs="Times New Roman"/>
          <w:sz w:val="28"/>
          <w:szCs w:val="28"/>
          <w:lang w:eastAsia="ru-RU"/>
        </w:rPr>
        <w:t>,</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отсутствия инвентаризации</w:t>
      </w:r>
      <w:r w:rsidR="00515A77" w:rsidRPr="00BE03FB">
        <w:rPr>
          <w:rFonts w:ascii="Times New Roman" w:eastAsia="Times New Roman" w:hAnsi="Times New Roman" w:cs="Times New Roman"/>
          <w:sz w:val="28"/>
          <w:szCs w:val="28"/>
          <w:lang w:eastAsia="ru-RU"/>
        </w:rPr>
        <w:t>,</w:t>
      </w:r>
      <w:r w:rsidRPr="00BE03FB">
        <w:rPr>
          <w:rFonts w:ascii="Times New Roman" w:eastAsia="Times New Roman" w:hAnsi="Times New Roman" w:cs="Times New Roman"/>
          <w:sz w:val="28"/>
          <w:szCs w:val="28"/>
          <w:lang w:val="kk-KZ" w:eastAsia="ru-RU"/>
        </w:rPr>
        <w:t xml:space="preserve"> </w:t>
      </w:r>
      <w:proofErr w:type="spellStart"/>
      <w:r w:rsidR="00515A77" w:rsidRPr="00BE03FB">
        <w:rPr>
          <w:rFonts w:ascii="Times New Roman" w:eastAsia="Times New Roman" w:hAnsi="Times New Roman" w:cs="Times New Roman"/>
          <w:bCs/>
          <w:sz w:val="28"/>
          <w:szCs w:val="28"/>
          <w:lang w:eastAsia="ru-RU"/>
        </w:rPr>
        <w:t>неотражения</w:t>
      </w:r>
      <w:proofErr w:type="spellEnd"/>
      <w:r w:rsidR="00515A77" w:rsidRPr="00BE03FB">
        <w:rPr>
          <w:rFonts w:ascii="Times New Roman" w:eastAsia="Times New Roman" w:hAnsi="Times New Roman" w:cs="Times New Roman"/>
          <w:bCs/>
          <w:sz w:val="28"/>
          <w:szCs w:val="28"/>
          <w:lang w:eastAsia="ru-RU"/>
        </w:rPr>
        <w:t xml:space="preserve"> активов на балансе учреждения</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Также выявлены случаи, когда </w:t>
      </w:r>
      <w:r w:rsidR="00515A77" w:rsidRPr="00BE03FB">
        <w:rPr>
          <w:rFonts w:ascii="Times New Roman" w:eastAsia="Times New Roman" w:hAnsi="Times New Roman" w:cs="Times New Roman"/>
          <w:bCs/>
          <w:sz w:val="28"/>
          <w:szCs w:val="28"/>
          <w:lang w:eastAsia="ru-RU"/>
        </w:rPr>
        <w:t>оборудование, принятое по акту приёмки-передачи, не было оприходовано</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процессе проверки соответствия, обоснованности и качества медикаментов были выявлены </w:t>
      </w:r>
      <w:r w:rsidR="00515A77" w:rsidRPr="00BE03FB">
        <w:rPr>
          <w:rFonts w:ascii="Times New Roman" w:eastAsia="Times New Roman" w:hAnsi="Times New Roman" w:cs="Times New Roman"/>
          <w:bCs/>
          <w:sz w:val="28"/>
          <w:szCs w:val="28"/>
          <w:lang w:eastAsia="ru-RU"/>
        </w:rPr>
        <w:t>недостачи лекарственных средств</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Согласно Бюджетному кодексу, основными принципами использования бюджетных средств являются </w:t>
      </w:r>
      <w:r w:rsidR="00515A77" w:rsidRPr="00BE03FB">
        <w:rPr>
          <w:rFonts w:ascii="Times New Roman" w:eastAsia="Times New Roman" w:hAnsi="Times New Roman" w:cs="Times New Roman"/>
          <w:bCs/>
          <w:sz w:val="28"/>
          <w:szCs w:val="28"/>
          <w:lang w:eastAsia="ru-RU"/>
        </w:rPr>
        <w:t>обоснованность, эффективность и ответственность</w:t>
      </w:r>
      <w:r w:rsidR="00515A77" w:rsidRPr="00BE03FB">
        <w:rPr>
          <w:rFonts w:ascii="Times New Roman" w:eastAsia="Times New Roman" w:hAnsi="Times New Roman" w:cs="Times New Roman"/>
          <w:sz w:val="28"/>
          <w:szCs w:val="28"/>
          <w:lang w:eastAsia="ru-RU"/>
        </w:rPr>
        <w:t xml:space="preserve">. Однако, по результатам аудита, в 9 объектах государственного аудита были установлены факты </w:t>
      </w:r>
      <w:r w:rsidR="00515A77" w:rsidRPr="00BE03FB">
        <w:rPr>
          <w:rFonts w:ascii="Times New Roman" w:eastAsia="Times New Roman" w:hAnsi="Times New Roman" w:cs="Times New Roman"/>
          <w:bCs/>
          <w:sz w:val="28"/>
          <w:szCs w:val="28"/>
          <w:lang w:eastAsia="ru-RU"/>
        </w:rPr>
        <w:t>неэффективного использования бюджетных средств</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2 случаях были выявлены факты </w:t>
      </w:r>
      <w:r w:rsidR="00515A77" w:rsidRPr="00BE03FB">
        <w:rPr>
          <w:rFonts w:ascii="Times New Roman" w:eastAsia="Times New Roman" w:hAnsi="Times New Roman" w:cs="Times New Roman"/>
          <w:bCs/>
          <w:sz w:val="28"/>
          <w:szCs w:val="28"/>
          <w:lang w:eastAsia="ru-RU"/>
        </w:rPr>
        <w:t>выплаты премий при наличии кредиторской задолженности</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2 объектах аудита основные средства, приобретённые за бюджетные средства, </w:t>
      </w:r>
      <w:r w:rsidR="00515A77" w:rsidRPr="00BE03FB">
        <w:rPr>
          <w:rFonts w:ascii="Times New Roman" w:eastAsia="Times New Roman" w:hAnsi="Times New Roman" w:cs="Times New Roman"/>
          <w:bCs/>
          <w:sz w:val="28"/>
          <w:szCs w:val="28"/>
          <w:lang w:eastAsia="ru-RU"/>
        </w:rPr>
        <w:t>в течение нескольких лет не использовались</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Также были зафиксированы случаи </w:t>
      </w:r>
      <w:r w:rsidR="00515A77" w:rsidRPr="00BE03FB">
        <w:rPr>
          <w:rFonts w:ascii="Times New Roman" w:eastAsia="Times New Roman" w:hAnsi="Times New Roman" w:cs="Times New Roman"/>
          <w:bCs/>
          <w:sz w:val="28"/>
          <w:szCs w:val="28"/>
          <w:lang w:eastAsia="ru-RU"/>
        </w:rPr>
        <w:t>неэффективного использования бюджетных средств</w:t>
      </w:r>
      <w:r w:rsidR="00515A77" w:rsidRPr="00BE03FB">
        <w:rPr>
          <w:rFonts w:ascii="Times New Roman" w:eastAsia="Times New Roman" w:hAnsi="Times New Roman" w:cs="Times New Roman"/>
          <w:sz w:val="28"/>
          <w:szCs w:val="28"/>
          <w:lang w:eastAsia="ru-RU"/>
        </w:rPr>
        <w:t xml:space="preserve">, когда из-за </w:t>
      </w:r>
      <w:r w:rsidR="00515A77" w:rsidRPr="00BE03FB">
        <w:rPr>
          <w:rFonts w:ascii="Times New Roman" w:eastAsia="Times New Roman" w:hAnsi="Times New Roman" w:cs="Times New Roman"/>
          <w:bCs/>
          <w:sz w:val="28"/>
          <w:szCs w:val="28"/>
          <w:lang w:eastAsia="ru-RU"/>
        </w:rPr>
        <w:t>несвоевременного исполнения обязанностей ответственными сотрудниками</w:t>
      </w:r>
      <w:r w:rsidR="00515A77" w:rsidRPr="00BE03FB">
        <w:rPr>
          <w:rFonts w:ascii="Times New Roman" w:eastAsia="Times New Roman" w:hAnsi="Times New Roman" w:cs="Times New Roman"/>
          <w:sz w:val="28"/>
          <w:szCs w:val="28"/>
          <w:lang w:eastAsia="ru-RU"/>
        </w:rPr>
        <w:t xml:space="preserve"> и проявленной </w:t>
      </w:r>
      <w:r w:rsidR="00515A77" w:rsidRPr="00BE03FB">
        <w:rPr>
          <w:rFonts w:ascii="Times New Roman" w:eastAsia="Times New Roman" w:hAnsi="Times New Roman" w:cs="Times New Roman"/>
          <w:bCs/>
          <w:sz w:val="28"/>
          <w:szCs w:val="28"/>
          <w:lang w:eastAsia="ru-RU"/>
        </w:rPr>
        <w:t>беспечности</w:t>
      </w:r>
      <w:r w:rsidR="00515A77" w:rsidRPr="00BE03FB">
        <w:rPr>
          <w:rFonts w:ascii="Times New Roman" w:eastAsia="Times New Roman" w:hAnsi="Times New Roman" w:cs="Times New Roman"/>
          <w:sz w:val="28"/>
          <w:szCs w:val="28"/>
          <w:lang w:eastAsia="ru-RU"/>
        </w:rPr>
        <w:t xml:space="preserve">, средства бюджета расходовались на </w:t>
      </w:r>
      <w:r w:rsidR="00515A77" w:rsidRPr="00BE03FB">
        <w:rPr>
          <w:rFonts w:ascii="Times New Roman" w:eastAsia="Times New Roman" w:hAnsi="Times New Roman" w:cs="Times New Roman"/>
          <w:bCs/>
          <w:sz w:val="28"/>
          <w:szCs w:val="28"/>
          <w:lang w:eastAsia="ru-RU"/>
        </w:rPr>
        <w:t>пени и штрафы</w:t>
      </w:r>
      <w:r w:rsidR="00515A77" w:rsidRPr="00BE03FB">
        <w:rPr>
          <w:rFonts w:ascii="Times New Roman" w:eastAsia="Times New Roman" w:hAnsi="Times New Roman" w:cs="Times New Roman"/>
          <w:sz w:val="28"/>
          <w:szCs w:val="28"/>
          <w:lang w:eastAsia="ru-RU"/>
        </w:rPr>
        <w:t>.</w:t>
      </w:r>
    </w:p>
    <w:p w:rsidR="00515A77" w:rsidRPr="00BE03FB" w:rsidRDefault="00E50AD8" w:rsidP="00E50AD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Выявлены случаи, когда:</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sz w:val="28"/>
          <w:szCs w:val="28"/>
          <w:lang w:eastAsia="ru-RU"/>
        </w:rPr>
        <w:t xml:space="preserve">предоставление </w:t>
      </w:r>
      <w:r w:rsidR="00515A77" w:rsidRPr="00BE03FB">
        <w:rPr>
          <w:rFonts w:ascii="Times New Roman" w:eastAsia="Times New Roman" w:hAnsi="Times New Roman" w:cs="Times New Roman"/>
          <w:bCs/>
          <w:sz w:val="28"/>
          <w:szCs w:val="28"/>
          <w:lang w:eastAsia="ru-RU"/>
        </w:rPr>
        <w:t xml:space="preserve">услуг </w:t>
      </w:r>
      <w:proofErr w:type="spellStart"/>
      <w:r w:rsidR="00515A77" w:rsidRPr="00BE03FB">
        <w:rPr>
          <w:rFonts w:ascii="Times New Roman" w:eastAsia="Times New Roman" w:hAnsi="Times New Roman" w:cs="Times New Roman"/>
          <w:bCs/>
          <w:sz w:val="28"/>
          <w:szCs w:val="28"/>
          <w:lang w:eastAsia="ru-RU"/>
        </w:rPr>
        <w:t>сурдопереводчиков</w:t>
      </w:r>
      <w:proofErr w:type="spellEnd"/>
      <w:r w:rsidR="00515A77" w:rsidRPr="00BE03FB">
        <w:rPr>
          <w:rFonts w:ascii="Times New Roman" w:eastAsia="Times New Roman" w:hAnsi="Times New Roman" w:cs="Times New Roman"/>
          <w:bCs/>
          <w:sz w:val="28"/>
          <w:szCs w:val="28"/>
          <w:lang w:eastAsia="ru-RU"/>
        </w:rPr>
        <w:t xml:space="preserve"> для лиц с инвалидностью</w:t>
      </w:r>
      <w:r w:rsidR="00515A77" w:rsidRPr="00BE03FB">
        <w:rPr>
          <w:rFonts w:ascii="Times New Roman" w:eastAsia="Times New Roman" w:hAnsi="Times New Roman" w:cs="Times New Roman"/>
          <w:sz w:val="28"/>
          <w:szCs w:val="28"/>
          <w:lang w:eastAsia="ru-RU"/>
        </w:rPr>
        <w:t xml:space="preserve"> начиналось через 2–4 месяца после регистрации заявки (в конце года), при этом выполнялся весь 60-часовой объём без равномерного распределения на 12 месяцев;</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sz w:val="28"/>
          <w:szCs w:val="28"/>
          <w:lang w:eastAsia="ru-RU"/>
        </w:rPr>
        <w:t>в следующем году услуга снова предоставлялась, не дожидаясь окончания годового периода.</w:t>
      </w:r>
    </w:p>
    <w:p w:rsidR="00515A77" w:rsidRPr="00BE03FB" w:rsidRDefault="00E50AD8" w:rsidP="00E50AD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lastRenderedPageBreak/>
        <w:tab/>
      </w:r>
      <w:r w:rsidR="00515A77" w:rsidRPr="00BE03FB">
        <w:rPr>
          <w:rFonts w:ascii="Times New Roman" w:eastAsia="Times New Roman" w:hAnsi="Times New Roman" w:cs="Times New Roman"/>
          <w:sz w:val="28"/>
          <w:szCs w:val="28"/>
          <w:lang w:eastAsia="ru-RU"/>
        </w:rPr>
        <w:t>Также выявлены факты:</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 xml:space="preserve">оплаты услуг </w:t>
      </w:r>
      <w:proofErr w:type="spellStart"/>
      <w:r w:rsidR="00515A77" w:rsidRPr="00BE03FB">
        <w:rPr>
          <w:rFonts w:ascii="Times New Roman" w:eastAsia="Times New Roman" w:hAnsi="Times New Roman" w:cs="Times New Roman"/>
          <w:bCs/>
          <w:sz w:val="28"/>
          <w:szCs w:val="28"/>
          <w:lang w:eastAsia="ru-RU"/>
        </w:rPr>
        <w:t>сурдопереводчиков</w:t>
      </w:r>
      <w:proofErr w:type="spellEnd"/>
      <w:r w:rsidR="00515A77" w:rsidRPr="00BE03FB">
        <w:rPr>
          <w:rFonts w:ascii="Times New Roman" w:eastAsia="Times New Roman" w:hAnsi="Times New Roman" w:cs="Times New Roman"/>
          <w:bCs/>
          <w:sz w:val="28"/>
          <w:szCs w:val="28"/>
          <w:lang w:eastAsia="ru-RU"/>
        </w:rPr>
        <w:t xml:space="preserve"> до завершения отчётного месяца или периода оказания услуг</w:t>
      </w:r>
      <w:r w:rsidR="00515A77" w:rsidRPr="00BE03FB">
        <w:rPr>
          <w:rFonts w:ascii="Times New Roman" w:eastAsia="Times New Roman" w:hAnsi="Times New Roman" w:cs="Times New Roman"/>
          <w:sz w:val="28"/>
          <w:szCs w:val="28"/>
          <w:lang w:eastAsia="ru-RU"/>
        </w:rPr>
        <w:t>;</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оплаты с нарушением срока — позже 10 числа месяца, следующего за отчётным</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Выявлены случаи, когда </w:t>
      </w:r>
      <w:r w:rsidR="00515A77" w:rsidRPr="00BE03FB">
        <w:rPr>
          <w:rFonts w:ascii="Times New Roman" w:eastAsia="Times New Roman" w:hAnsi="Times New Roman" w:cs="Times New Roman"/>
          <w:bCs/>
          <w:sz w:val="28"/>
          <w:szCs w:val="28"/>
          <w:lang w:eastAsia="ru-RU"/>
        </w:rPr>
        <w:t>остатки угля не были списаны</w:t>
      </w:r>
      <w:r w:rsidR="00515A77" w:rsidRPr="00BE03FB">
        <w:rPr>
          <w:rFonts w:ascii="Times New Roman" w:eastAsia="Times New Roman" w:hAnsi="Times New Roman" w:cs="Times New Roman"/>
          <w:sz w:val="28"/>
          <w:szCs w:val="28"/>
          <w:lang w:eastAsia="ru-RU"/>
        </w:rPr>
        <w:t xml:space="preserve"> по причине </w:t>
      </w:r>
      <w:r w:rsidR="00515A77" w:rsidRPr="00BE03FB">
        <w:rPr>
          <w:rFonts w:ascii="Times New Roman" w:eastAsia="Times New Roman" w:hAnsi="Times New Roman" w:cs="Times New Roman"/>
          <w:bCs/>
          <w:sz w:val="28"/>
          <w:szCs w:val="28"/>
          <w:lang w:eastAsia="ru-RU"/>
        </w:rPr>
        <w:t>несвоевременного исполнения обязанностей ответственными сотрудниками</w:t>
      </w:r>
      <w:r w:rsidR="00515A77" w:rsidRPr="00BE03FB">
        <w:rPr>
          <w:rFonts w:ascii="Times New Roman" w:eastAsia="Times New Roman" w:hAnsi="Times New Roman" w:cs="Times New Roman"/>
          <w:sz w:val="28"/>
          <w:szCs w:val="28"/>
          <w:lang w:eastAsia="ru-RU"/>
        </w:rPr>
        <w:t xml:space="preserve">, что привело к </w:t>
      </w:r>
      <w:r w:rsidR="00515A77" w:rsidRPr="00BE03FB">
        <w:rPr>
          <w:rFonts w:ascii="Times New Roman" w:eastAsia="Times New Roman" w:hAnsi="Times New Roman" w:cs="Times New Roman"/>
          <w:bCs/>
          <w:sz w:val="28"/>
          <w:szCs w:val="28"/>
          <w:lang w:eastAsia="ru-RU"/>
        </w:rPr>
        <w:t>снижению качества (срока годности) топлива</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Установлен факт </w:t>
      </w:r>
      <w:r w:rsidR="00515A77" w:rsidRPr="00BE03FB">
        <w:rPr>
          <w:rFonts w:ascii="Times New Roman" w:eastAsia="Times New Roman" w:hAnsi="Times New Roman" w:cs="Times New Roman"/>
          <w:bCs/>
          <w:sz w:val="28"/>
          <w:szCs w:val="28"/>
          <w:lang w:eastAsia="ru-RU"/>
        </w:rPr>
        <w:t>заложенной в штатной структуре избыточной штатной единицы (1,0)</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Установлено, что </w:t>
      </w:r>
      <w:r w:rsidR="00515A77" w:rsidRPr="00BE03FB">
        <w:rPr>
          <w:rFonts w:ascii="Times New Roman" w:eastAsia="Times New Roman" w:hAnsi="Times New Roman" w:cs="Times New Roman"/>
          <w:bCs/>
          <w:sz w:val="28"/>
          <w:szCs w:val="28"/>
          <w:lang w:eastAsia="ru-RU"/>
        </w:rPr>
        <w:t>некоторые основные средства</w:t>
      </w:r>
      <w:r w:rsidR="00515A77" w:rsidRPr="00BE03FB">
        <w:rPr>
          <w:rFonts w:ascii="Times New Roman" w:eastAsia="Times New Roman" w:hAnsi="Times New Roman" w:cs="Times New Roman"/>
          <w:sz w:val="28"/>
          <w:szCs w:val="28"/>
          <w:lang w:eastAsia="ru-RU"/>
        </w:rPr>
        <w:t xml:space="preserve">, приобретённые в соответствии с планом учреждения, </w:t>
      </w:r>
      <w:r w:rsidR="00515A77" w:rsidRPr="00BE03FB">
        <w:rPr>
          <w:rFonts w:ascii="Times New Roman" w:eastAsia="Times New Roman" w:hAnsi="Times New Roman" w:cs="Times New Roman"/>
          <w:bCs/>
          <w:sz w:val="28"/>
          <w:szCs w:val="28"/>
          <w:lang w:eastAsia="ru-RU"/>
        </w:rPr>
        <w:t>не использовались самим учреждением, а были переданы на баланс другим организациям</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По некоторым мероприятиям, на которые были запланированы бюджетные средства, </w:t>
      </w:r>
      <w:r w:rsidR="00515A77" w:rsidRPr="00BE03FB">
        <w:rPr>
          <w:rFonts w:ascii="Times New Roman" w:eastAsia="Times New Roman" w:hAnsi="Times New Roman" w:cs="Times New Roman"/>
          <w:bCs/>
          <w:sz w:val="28"/>
          <w:szCs w:val="28"/>
          <w:lang w:eastAsia="ru-RU"/>
        </w:rPr>
        <w:t>финансирование не осуществлялось из-за отсутствия средств на казначейском контролируемом счёте</w:t>
      </w:r>
      <w:r w:rsidR="00515A77" w:rsidRPr="00BE03FB">
        <w:rPr>
          <w:rFonts w:ascii="Times New Roman" w:eastAsia="Times New Roman" w:hAnsi="Times New Roman" w:cs="Times New Roman"/>
          <w:sz w:val="28"/>
          <w:szCs w:val="28"/>
          <w:lang w:eastAsia="ru-RU"/>
        </w:rPr>
        <w:t xml:space="preserve">, в результате чего </w:t>
      </w:r>
      <w:r w:rsidR="00515A77" w:rsidRPr="00BE03FB">
        <w:rPr>
          <w:rFonts w:ascii="Times New Roman" w:eastAsia="Times New Roman" w:hAnsi="Times New Roman" w:cs="Times New Roman"/>
          <w:bCs/>
          <w:sz w:val="28"/>
          <w:szCs w:val="28"/>
          <w:lang w:eastAsia="ru-RU"/>
        </w:rPr>
        <w:t>не были достигнуты конечные результаты</w:t>
      </w:r>
      <w:r w:rsidR="00515A77" w:rsidRPr="00BE03FB">
        <w:rPr>
          <w:rFonts w:ascii="Times New Roman" w:eastAsia="Times New Roman" w:hAnsi="Times New Roman" w:cs="Times New Roman"/>
          <w:sz w:val="28"/>
          <w:szCs w:val="28"/>
          <w:lang w:eastAsia="ru-RU"/>
        </w:rPr>
        <w:t>.</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sz w:val="28"/>
          <w:szCs w:val="28"/>
          <w:lang w:eastAsia="ru-RU"/>
        </w:rPr>
        <w:tab/>
      </w:r>
      <w:r w:rsidR="00515A77" w:rsidRPr="00BE03FB">
        <w:rPr>
          <w:rFonts w:ascii="Times New Roman" w:eastAsia="Times New Roman" w:hAnsi="Times New Roman" w:cs="Times New Roman"/>
          <w:sz w:val="28"/>
          <w:szCs w:val="28"/>
          <w:lang w:eastAsia="ru-RU"/>
        </w:rPr>
        <w:t xml:space="preserve">В 2 объектах аудита основные средства, приобретённые по плану, </w:t>
      </w:r>
      <w:r w:rsidR="00515A77" w:rsidRPr="00BE03FB">
        <w:rPr>
          <w:rFonts w:ascii="Times New Roman" w:eastAsia="Times New Roman" w:hAnsi="Times New Roman" w:cs="Times New Roman"/>
          <w:bCs/>
          <w:sz w:val="28"/>
          <w:szCs w:val="28"/>
          <w:lang w:eastAsia="ru-RU"/>
        </w:rPr>
        <w:t>в течение нескольких лет не использовались</w:t>
      </w:r>
      <w:r w:rsidR="00515A77" w:rsidRPr="00BE03FB">
        <w:rPr>
          <w:rFonts w:ascii="Times New Roman" w:eastAsia="Times New Roman" w:hAnsi="Times New Roman" w:cs="Times New Roman"/>
          <w:sz w:val="28"/>
          <w:szCs w:val="28"/>
          <w:lang w:eastAsia="ru-RU"/>
        </w:rPr>
        <w:t>.</w:t>
      </w:r>
    </w:p>
    <w:p w:rsidR="00515A77" w:rsidRPr="00BE03FB" w:rsidRDefault="00E50AD8" w:rsidP="00E50AD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00515A77" w:rsidRPr="00BE03FB">
        <w:rPr>
          <w:rFonts w:ascii="Times New Roman" w:eastAsia="Times New Roman" w:hAnsi="Times New Roman" w:cs="Times New Roman"/>
          <w:bCs/>
          <w:sz w:val="28"/>
          <w:szCs w:val="28"/>
          <w:lang w:eastAsia="ru-RU"/>
        </w:rPr>
        <w:t>Нарушения процедурного характера</w:t>
      </w:r>
      <w:r w:rsidR="00515A77" w:rsidRPr="00BE03FB">
        <w:rPr>
          <w:rFonts w:ascii="Times New Roman" w:eastAsia="Times New Roman" w:hAnsi="Times New Roman" w:cs="Times New Roman"/>
          <w:sz w:val="28"/>
          <w:szCs w:val="28"/>
          <w:lang w:eastAsia="ru-RU"/>
        </w:rPr>
        <w:t xml:space="preserve"> составили </w:t>
      </w:r>
      <w:r w:rsidR="00515A77" w:rsidRPr="00BE03FB">
        <w:rPr>
          <w:rFonts w:ascii="Times New Roman" w:eastAsia="Times New Roman" w:hAnsi="Times New Roman" w:cs="Times New Roman"/>
          <w:bCs/>
          <w:sz w:val="28"/>
          <w:szCs w:val="28"/>
          <w:lang w:eastAsia="ru-RU"/>
        </w:rPr>
        <w:t>25 случаев</w:t>
      </w:r>
      <w:r w:rsidR="00515A77" w:rsidRPr="00BE03FB">
        <w:rPr>
          <w:rFonts w:ascii="Times New Roman" w:eastAsia="Times New Roman" w:hAnsi="Times New Roman" w:cs="Times New Roman"/>
          <w:sz w:val="28"/>
          <w:szCs w:val="28"/>
          <w:lang w:eastAsia="ru-RU"/>
        </w:rPr>
        <w:t>, из них:</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11</w:t>
      </w:r>
      <w:r w:rsidR="00515A77" w:rsidRPr="00BE03FB">
        <w:rPr>
          <w:rFonts w:ascii="Times New Roman" w:eastAsia="Times New Roman" w:hAnsi="Times New Roman" w:cs="Times New Roman"/>
          <w:sz w:val="28"/>
          <w:szCs w:val="28"/>
          <w:lang w:eastAsia="ru-RU"/>
        </w:rPr>
        <w:t xml:space="preserve"> — нарушения бюджетного законодательства;</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8</w:t>
      </w:r>
      <w:r w:rsidR="00515A77" w:rsidRPr="00BE03FB">
        <w:rPr>
          <w:rFonts w:ascii="Times New Roman" w:eastAsia="Times New Roman" w:hAnsi="Times New Roman" w:cs="Times New Roman"/>
          <w:sz w:val="28"/>
          <w:szCs w:val="28"/>
          <w:lang w:eastAsia="ru-RU"/>
        </w:rPr>
        <w:t xml:space="preserve"> — нарушения законодательства при ведении бухгалтерского учёта;</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bCs/>
          <w:sz w:val="28"/>
          <w:szCs w:val="28"/>
          <w:lang w:eastAsia="ru-RU"/>
        </w:rPr>
        <w:t>6</w:t>
      </w:r>
      <w:r w:rsidR="00515A77" w:rsidRPr="00BE03FB">
        <w:rPr>
          <w:rFonts w:ascii="Times New Roman" w:eastAsia="Times New Roman" w:hAnsi="Times New Roman" w:cs="Times New Roman"/>
          <w:sz w:val="28"/>
          <w:szCs w:val="28"/>
          <w:lang w:eastAsia="ru-RU"/>
        </w:rPr>
        <w:t xml:space="preserve"> — нарушения прочего отраслевого законодательства.</w:t>
      </w:r>
    </w:p>
    <w:p w:rsidR="00515A77" w:rsidRPr="00BE03FB" w:rsidRDefault="00E50AD8" w:rsidP="00E50AD8">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00515A77" w:rsidRPr="00BE03FB">
        <w:rPr>
          <w:rFonts w:ascii="Times New Roman" w:eastAsia="Times New Roman" w:hAnsi="Times New Roman" w:cs="Times New Roman"/>
          <w:bCs/>
          <w:sz w:val="28"/>
          <w:szCs w:val="28"/>
          <w:lang w:eastAsia="ru-RU"/>
        </w:rPr>
        <w:t>В заключение</w:t>
      </w:r>
      <w:r w:rsidR="00515A77" w:rsidRPr="00BE03FB">
        <w:rPr>
          <w:rFonts w:ascii="Times New Roman" w:eastAsia="Times New Roman" w:hAnsi="Times New Roman" w:cs="Times New Roman"/>
          <w:sz w:val="28"/>
          <w:szCs w:val="28"/>
          <w:lang w:eastAsia="ru-RU"/>
        </w:rPr>
        <w:t xml:space="preserve"> можно отметить, что основными причинами выявленных в объектах аудита нарушений и недостатков стали:</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sz w:val="28"/>
          <w:szCs w:val="28"/>
          <w:lang w:eastAsia="ru-RU"/>
        </w:rPr>
        <w:t>несоблюдение требований нормативных правовых актов Республики Казахстан;</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sz w:val="28"/>
          <w:szCs w:val="28"/>
          <w:lang w:eastAsia="ru-RU"/>
        </w:rPr>
        <w:t>недостатки в регламентирующих деятельность объектов государственного аудита документах;</w:t>
      </w:r>
      <w:r w:rsidRPr="00BE03FB">
        <w:rPr>
          <w:rFonts w:ascii="Times New Roman" w:eastAsia="Times New Roman" w:hAnsi="Times New Roman" w:cs="Times New Roman"/>
          <w:sz w:val="28"/>
          <w:szCs w:val="28"/>
          <w:lang w:val="kk-KZ" w:eastAsia="ru-RU"/>
        </w:rPr>
        <w:t xml:space="preserve"> </w:t>
      </w:r>
      <w:r w:rsidR="00515A77" w:rsidRPr="00BE03FB">
        <w:rPr>
          <w:rFonts w:ascii="Times New Roman" w:eastAsia="Times New Roman" w:hAnsi="Times New Roman" w:cs="Times New Roman"/>
          <w:sz w:val="28"/>
          <w:szCs w:val="28"/>
          <w:lang w:eastAsia="ru-RU"/>
        </w:rPr>
        <w:t>отсутствие должного контроля со стороны руководства в части обоснованности и законности расходования бюджетных средств.</w:t>
      </w:r>
    </w:p>
    <w:p w:rsidR="00515A77" w:rsidRPr="00BE03FB" w:rsidRDefault="00E50AD8" w:rsidP="00515A77">
      <w:p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val="kk-KZ" w:eastAsia="ru-RU"/>
        </w:rPr>
        <w:t xml:space="preserve">Необходимо </w:t>
      </w:r>
      <w:r w:rsidR="00515A77" w:rsidRPr="00BE03FB">
        <w:rPr>
          <w:rFonts w:ascii="Times New Roman" w:eastAsia="Times New Roman" w:hAnsi="Times New Roman" w:cs="Times New Roman"/>
          <w:sz w:val="28"/>
          <w:szCs w:val="28"/>
          <w:lang w:eastAsia="ru-RU"/>
        </w:rPr>
        <w:t xml:space="preserve">ввести </w:t>
      </w:r>
      <w:r w:rsidR="00515A77" w:rsidRPr="00BE03FB">
        <w:rPr>
          <w:rFonts w:ascii="Times New Roman" w:eastAsia="Times New Roman" w:hAnsi="Times New Roman" w:cs="Times New Roman"/>
          <w:bCs/>
          <w:sz w:val="28"/>
          <w:szCs w:val="28"/>
          <w:lang w:eastAsia="ru-RU"/>
        </w:rPr>
        <w:t>постоянную практику изучения нормативно-правовых актов в учреждениях</w:t>
      </w:r>
      <w:r w:rsidR="00515A77" w:rsidRPr="00BE03FB">
        <w:rPr>
          <w:rFonts w:ascii="Times New Roman" w:eastAsia="Times New Roman" w:hAnsi="Times New Roman" w:cs="Times New Roman"/>
          <w:sz w:val="28"/>
          <w:szCs w:val="28"/>
          <w:lang w:eastAsia="ru-RU"/>
        </w:rPr>
        <w:t xml:space="preserve">, а также продолжить работу по </w:t>
      </w:r>
      <w:r w:rsidR="00515A77" w:rsidRPr="00BE03FB">
        <w:rPr>
          <w:rFonts w:ascii="Times New Roman" w:eastAsia="Times New Roman" w:hAnsi="Times New Roman" w:cs="Times New Roman"/>
          <w:bCs/>
          <w:sz w:val="28"/>
          <w:szCs w:val="28"/>
          <w:lang w:eastAsia="ru-RU"/>
        </w:rPr>
        <w:t>эффективному использованию бюджетных средств</w:t>
      </w:r>
      <w:r w:rsidR="00515A77" w:rsidRPr="00BE03FB">
        <w:rPr>
          <w:rFonts w:ascii="Times New Roman" w:eastAsia="Times New Roman" w:hAnsi="Times New Roman" w:cs="Times New Roman"/>
          <w:sz w:val="28"/>
          <w:szCs w:val="28"/>
          <w:lang w:eastAsia="ru-RU"/>
        </w:rPr>
        <w:t xml:space="preserve"> в соответствии с действующим законодательством.</w:t>
      </w:r>
    </w:p>
    <w:p w:rsidR="00E50AD8" w:rsidRPr="00BE03FB" w:rsidRDefault="00E50AD8" w:rsidP="00E50AD8">
      <w:pPr>
        <w:pStyle w:val="3"/>
        <w:jc w:val="center"/>
        <w:rPr>
          <w:sz w:val="28"/>
          <w:szCs w:val="28"/>
        </w:rPr>
      </w:pPr>
      <w:r w:rsidRPr="00BE03FB">
        <w:rPr>
          <w:sz w:val="28"/>
          <w:szCs w:val="28"/>
        </w:rPr>
        <w:t>3.3. Рекомендации и поручения по результатам государственного аудита</w:t>
      </w:r>
    </w:p>
    <w:p w:rsidR="00E50AD8" w:rsidRPr="00BE03FB" w:rsidRDefault="00E50AD8" w:rsidP="001B34EB">
      <w:pPr>
        <w:pStyle w:val="a8"/>
        <w:numPr>
          <w:ilvl w:val="0"/>
          <w:numId w:val="25"/>
        </w:numPr>
        <w:tabs>
          <w:tab w:val="clear" w:pos="720"/>
          <w:tab w:val="num" w:pos="0"/>
        </w:tabs>
        <w:ind w:left="0" w:firstLine="0"/>
        <w:jc w:val="both"/>
        <w:rPr>
          <w:sz w:val="28"/>
          <w:szCs w:val="28"/>
        </w:rPr>
      </w:pPr>
      <w:r w:rsidRPr="00BE03FB">
        <w:rPr>
          <w:sz w:val="28"/>
          <w:szCs w:val="28"/>
        </w:rPr>
        <w:t>Заключительные материалы по аудиторскому мероприятию «Государственный аудит эффективности использования бюджетных средств, выделенных на сферу занятости и социальной политики Туркестанской области», подлежат рассмотрению на заседании Ревизионной комиссии.</w:t>
      </w:r>
    </w:p>
    <w:p w:rsidR="00E50AD8" w:rsidRPr="00BE03FB" w:rsidRDefault="00E50AD8" w:rsidP="001B34EB">
      <w:pPr>
        <w:pStyle w:val="a8"/>
        <w:numPr>
          <w:ilvl w:val="0"/>
          <w:numId w:val="25"/>
        </w:numPr>
        <w:tabs>
          <w:tab w:val="clear" w:pos="720"/>
          <w:tab w:val="num" w:pos="0"/>
        </w:tabs>
        <w:ind w:left="0" w:firstLine="0"/>
        <w:jc w:val="both"/>
        <w:rPr>
          <w:sz w:val="28"/>
          <w:szCs w:val="28"/>
        </w:rPr>
      </w:pPr>
      <w:r w:rsidRPr="00BE03FB">
        <w:rPr>
          <w:sz w:val="28"/>
          <w:szCs w:val="28"/>
        </w:rPr>
        <w:t xml:space="preserve">Аппарату </w:t>
      </w:r>
      <w:proofErr w:type="spellStart"/>
      <w:r w:rsidRPr="00BE03FB">
        <w:rPr>
          <w:sz w:val="28"/>
          <w:szCs w:val="28"/>
        </w:rPr>
        <w:t>акимата</w:t>
      </w:r>
      <w:proofErr w:type="spellEnd"/>
      <w:r w:rsidRPr="00BE03FB">
        <w:rPr>
          <w:sz w:val="28"/>
          <w:szCs w:val="28"/>
        </w:rPr>
        <w:t xml:space="preserve"> Туркестанской области и аппарату областного </w:t>
      </w:r>
      <w:proofErr w:type="spellStart"/>
      <w:r w:rsidRPr="00BE03FB">
        <w:rPr>
          <w:sz w:val="28"/>
          <w:szCs w:val="28"/>
        </w:rPr>
        <w:t>маслихата</w:t>
      </w:r>
      <w:proofErr w:type="spellEnd"/>
      <w:r w:rsidRPr="00BE03FB">
        <w:rPr>
          <w:sz w:val="28"/>
          <w:szCs w:val="28"/>
        </w:rPr>
        <w:t xml:space="preserve"> направить выдержки из аудиторского заключения.</w:t>
      </w:r>
    </w:p>
    <w:p w:rsidR="00E50AD8" w:rsidRPr="00BE03FB" w:rsidRDefault="00E50AD8" w:rsidP="001B34EB">
      <w:pPr>
        <w:pStyle w:val="a8"/>
        <w:numPr>
          <w:ilvl w:val="0"/>
          <w:numId w:val="25"/>
        </w:numPr>
        <w:tabs>
          <w:tab w:val="clear" w:pos="720"/>
          <w:tab w:val="num" w:pos="0"/>
        </w:tabs>
        <w:ind w:left="0" w:firstLine="0"/>
        <w:jc w:val="both"/>
        <w:rPr>
          <w:sz w:val="28"/>
          <w:szCs w:val="28"/>
        </w:rPr>
      </w:pPr>
      <w:r w:rsidRPr="00BE03FB">
        <w:rPr>
          <w:sz w:val="28"/>
          <w:szCs w:val="28"/>
        </w:rPr>
        <w:t xml:space="preserve">По факту </w:t>
      </w:r>
      <w:r w:rsidRPr="00BE03FB">
        <w:rPr>
          <w:rStyle w:val="ab"/>
          <w:b w:val="0"/>
          <w:sz w:val="28"/>
          <w:szCs w:val="28"/>
        </w:rPr>
        <w:t>необоснованной выплаты 2 259,5 тыс. тенге</w:t>
      </w:r>
      <w:r w:rsidRPr="00BE03FB">
        <w:rPr>
          <w:sz w:val="28"/>
          <w:szCs w:val="28"/>
        </w:rPr>
        <w:t xml:space="preserve"> в коммунальном государственном учреждении «</w:t>
      </w:r>
      <w:proofErr w:type="spellStart"/>
      <w:r w:rsidRPr="00BE03FB">
        <w:rPr>
          <w:sz w:val="28"/>
          <w:szCs w:val="28"/>
        </w:rPr>
        <w:t>Мақтааралский</w:t>
      </w:r>
      <w:proofErr w:type="spellEnd"/>
      <w:r w:rsidRPr="00BE03FB">
        <w:rPr>
          <w:sz w:val="28"/>
          <w:szCs w:val="28"/>
        </w:rPr>
        <w:t xml:space="preserve"> реабилитационный центр для детей с инвалидностью» отдела занятости и социальных программ </w:t>
      </w:r>
      <w:proofErr w:type="spellStart"/>
      <w:r w:rsidRPr="00BE03FB">
        <w:rPr>
          <w:sz w:val="28"/>
          <w:szCs w:val="28"/>
        </w:rPr>
        <w:t>Мактааральского</w:t>
      </w:r>
      <w:proofErr w:type="spellEnd"/>
      <w:r w:rsidRPr="00BE03FB">
        <w:rPr>
          <w:sz w:val="28"/>
          <w:szCs w:val="28"/>
        </w:rPr>
        <w:t xml:space="preserve"> района — передать соответствующие материалы с аудиторскими доказательствами (включая случаи неисполнения или </w:t>
      </w:r>
      <w:r w:rsidRPr="00BE03FB">
        <w:rPr>
          <w:sz w:val="28"/>
          <w:szCs w:val="28"/>
        </w:rPr>
        <w:lastRenderedPageBreak/>
        <w:t xml:space="preserve">ненадлежащего исполнения предписаний) в органы уголовного преследования </w:t>
      </w:r>
      <w:r w:rsidRPr="00BE03FB">
        <w:rPr>
          <w:rStyle w:val="ab"/>
          <w:b w:val="0"/>
          <w:sz w:val="28"/>
          <w:szCs w:val="28"/>
        </w:rPr>
        <w:t>через органы прокуратуры</w:t>
      </w:r>
      <w:r w:rsidRPr="00BE03FB">
        <w:rPr>
          <w:sz w:val="28"/>
          <w:szCs w:val="28"/>
        </w:rPr>
        <w:t xml:space="preserve"> для принятия процессуального решения.</w:t>
      </w:r>
    </w:p>
    <w:p w:rsidR="00E50AD8" w:rsidRPr="00BE03FB" w:rsidRDefault="00E50AD8" w:rsidP="00E50AD8">
      <w:pPr>
        <w:pStyle w:val="a8"/>
        <w:tabs>
          <w:tab w:val="num" w:pos="0"/>
        </w:tabs>
        <w:spacing w:before="0" w:beforeAutospacing="0" w:after="0" w:afterAutospacing="0"/>
        <w:jc w:val="both"/>
        <w:rPr>
          <w:sz w:val="28"/>
          <w:szCs w:val="28"/>
        </w:rPr>
      </w:pPr>
      <w:r w:rsidRPr="00BE03FB">
        <w:rPr>
          <w:sz w:val="28"/>
          <w:szCs w:val="28"/>
        </w:rPr>
        <w:tab/>
        <w:t>В целом, принять к сведению, что:</w:t>
      </w:r>
      <w:r w:rsidRPr="00BE03FB">
        <w:rPr>
          <w:sz w:val="28"/>
          <w:szCs w:val="28"/>
          <w:lang w:val="kk-KZ"/>
        </w:rPr>
        <w:t xml:space="preserve"> </w:t>
      </w:r>
      <w:r w:rsidRPr="00BE03FB">
        <w:rPr>
          <w:sz w:val="28"/>
          <w:szCs w:val="28"/>
        </w:rPr>
        <w:t xml:space="preserve">на этапе подготовки и завершения аудиторского мероприятия были </w:t>
      </w:r>
      <w:r w:rsidRPr="00BE03FB">
        <w:rPr>
          <w:rStyle w:val="ab"/>
          <w:b w:val="0"/>
          <w:sz w:val="28"/>
          <w:szCs w:val="28"/>
        </w:rPr>
        <w:t>восстановлены средства в размере 13 540,8 тыс. тенге</w:t>
      </w:r>
      <w:r w:rsidRPr="00BE03FB">
        <w:rPr>
          <w:sz w:val="28"/>
          <w:szCs w:val="28"/>
        </w:rPr>
        <w:t>,</w:t>
      </w:r>
      <w:r w:rsidRPr="00BE03FB">
        <w:rPr>
          <w:sz w:val="28"/>
          <w:szCs w:val="28"/>
          <w:lang w:val="kk-KZ"/>
        </w:rPr>
        <w:t xml:space="preserve"> </w:t>
      </w:r>
      <w:r w:rsidRPr="00BE03FB">
        <w:rPr>
          <w:rStyle w:val="ab"/>
          <w:b w:val="0"/>
          <w:sz w:val="28"/>
          <w:szCs w:val="28"/>
        </w:rPr>
        <w:t>возмещены средства в размере 1 984,6 тыс. тенге</w:t>
      </w:r>
      <w:r w:rsidRPr="00BE03FB">
        <w:rPr>
          <w:sz w:val="28"/>
          <w:szCs w:val="28"/>
        </w:rPr>
        <w:t xml:space="preserve"> (см. приложение 1),</w:t>
      </w:r>
      <w:r w:rsidRPr="00BE03FB">
        <w:rPr>
          <w:sz w:val="28"/>
          <w:szCs w:val="28"/>
          <w:lang w:val="kk-KZ"/>
        </w:rPr>
        <w:t xml:space="preserve"> </w:t>
      </w:r>
      <w:r w:rsidRPr="00BE03FB">
        <w:rPr>
          <w:sz w:val="28"/>
          <w:szCs w:val="28"/>
        </w:rPr>
        <w:t xml:space="preserve">к </w:t>
      </w:r>
      <w:r w:rsidRPr="00BE03FB">
        <w:rPr>
          <w:rStyle w:val="ab"/>
          <w:b w:val="0"/>
          <w:sz w:val="28"/>
          <w:szCs w:val="28"/>
        </w:rPr>
        <w:t>10 ответственным должностным лицам</w:t>
      </w:r>
      <w:r w:rsidRPr="00BE03FB">
        <w:rPr>
          <w:sz w:val="28"/>
          <w:szCs w:val="28"/>
        </w:rPr>
        <w:t xml:space="preserve"> применены </w:t>
      </w:r>
      <w:r w:rsidRPr="00BE03FB">
        <w:rPr>
          <w:rStyle w:val="ab"/>
          <w:b w:val="0"/>
          <w:sz w:val="28"/>
          <w:szCs w:val="28"/>
        </w:rPr>
        <w:t>дисциплинарные меры</w:t>
      </w:r>
      <w:r w:rsidRPr="00BE03FB">
        <w:rPr>
          <w:sz w:val="28"/>
          <w:szCs w:val="28"/>
        </w:rPr>
        <w:t xml:space="preserve"> (см. приложение 1),</w:t>
      </w:r>
      <w:r w:rsidRPr="00BE03FB">
        <w:rPr>
          <w:sz w:val="28"/>
          <w:szCs w:val="28"/>
          <w:lang w:val="kk-KZ"/>
        </w:rPr>
        <w:t xml:space="preserve"> </w:t>
      </w:r>
      <w:r w:rsidRPr="00BE03FB">
        <w:rPr>
          <w:sz w:val="28"/>
          <w:szCs w:val="28"/>
        </w:rPr>
        <w:t xml:space="preserve">по итогам аудита </w:t>
      </w:r>
      <w:r w:rsidRPr="00BE03FB">
        <w:rPr>
          <w:rStyle w:val="ab"/>
          <w:b w:val="0"/>
          <w:sz w:val="28"/>
          <w:szCs w:val="28"/>
        </w:rPr>
        <w:t>3 материала, содержащих признаки административных правонарушений</w:t>
      </w:r>
      <w:r w:rsidRPr="00BE03FB">
        <w:rPr>
          <w:sz w:val="28"/>
          <w:szCs w:val="28"/>
        </w:rPr>
        <w:t xml:space="preserve">, были направлены в уполномоченные органы для возбуждения административных производств, по </w:t>
      </w:r>
      <w:r w:rsidRPr="00BE03FB">
        <w:rPr>
          <w:rStyle w:val="ab"/>
          <w:b w:val="0"/>
          <w:sz w:val="28"/>
          <w:szCs w:val="28"/>
        </w:rPr>
        <w:t>2 из них</w:t>
      </w:r>
      <w:r w:rsidRPr="00BE03FB">
        <w:rPr>
          <w:sz w:val="28"/>
          <w:szCs w:val="28"/>
        </w:rPr>
        <w:t xml:space="preserve"> наложены штрафы, </w:t>
      </w:r>
      <w:r w:rsidRPr="00BE03FB">
        <w:rPr>
          <w:rStyle w:val="ab"/>
          <w:b w:val="0"/>
          <w:sz w:val="28"/>
          <w:szCs w:val="28"/>
        </w:rPr>
        <w:t>1 материал находится на рассмотрении</w:t>
      </w:r>
      <w:r w:rsidRPr="00BE03FB">
        <w:rPr>
          <w:sz w:val="28"/>
          <w:szCs w:val="28"/>
        </w:rPr>
        <w:t xml:space="preserve"> (см. приложение 2).</w:t>
      </w:r>
    </w:p>
    <w:p w:rsidR="00E50AD8" w:rsidRPr="00BE03FB" w:rsidRDefault="00E50AD8" w:rsidP="00E50AD8">
      <w:pPr>
        <w:pStyle w:val="a8"/>
        <w:spacing w:before="0" w:beforeAutospacing="0" w:after="0" w:afterAutospacing="0"/>
        <w:jc w:val="both"/>
        <w:rPr>
          <w:sz w:val="28"/>
          <w:szCs w:val="28"/>
        </w:rPr>
      </w:pPr>
      <w:r w:rsidRPr="00BE03FB">
        <w:rPr>
          <w:sz w:val="28"/>
          <w:szCs w:val="28"/>
        </w:rPr>
        <w:tab/>
        <w:t>Также принять к сведению следующие обстоятельства:</w:t>
      </w:r>
    </w:p>
    <w:p w:rsidR="00E50AD8" w:rsidRPr="00BE03FB" w:rsidRDefault="00E50AD8" w:rsidP="001B34EB">
      <w:pPr>
        <w:pStyle w:val="a8"/>
        <w:numPr>
          <w:ilvl w:val="0"/>
          <w:numId w:val="26"/>
        </w:numPr>
        <w:tabs>
          <w:tab w:val="clear" w:pos="720"/>
          <w:tab w:val="num" w:pos="0"/>
        </w:tabs>
        <w:spacing w:before="0" w:beforeAutospacing="0" w:after="0" w:afterAutospacing="0"/>
        <w:ind w:left="0" w:firstLine="0"/>
        <w:jc w:val="both"/>
        <w:rPr>
          <w:sz w:val="28"/>
          <w:szCs w:val="28"/>
        </w:rPr>
      </w:pPr>
      <w:r w:rsidRPr="00BE03FB">
        <w:rPr>
          <w:sz w:val="28"/>
          <w:szCs w:val="28"/>
        </w:rPr>
        <w:t xml:space="preserve">Согласно письму </w:t>
      </w:r>
      <w:proofErr w:type="spellStart"/>
      <w:r w:rsidRPr="00BE03FB">
        <w:rPr>
          <w:sz w:val="28"/>
          <w:szCs w:val="28"/>
        </w:rPr>
        <w:t>Мақтааралского</w:t>
      </w:r>
      <w:proofErr w:type="spellEnd"/>
      <w:r w:rsidRPr="00BE03FB">
        <w:rPr>
          <w:sz w:val="28"/>
          <w:szCs w:val="28"/>
        </w:rPr>
        <w:t xml:space="preserve"> реабилитационного центра от 30.07.2025 года №30, ответственные лица, допустившие нарушения (бывший руководитель и главный бухгалтер), </w:t>
      </w:r>
      <w:r w:rsidRPr="00BE03FB">
        <w:rPr>
          <w:rStyle w:val="ab"/>
          <w:b w:val="0"/>
          <w:sz w:val="28"/>
          <w:szCs w:val="28"/>
        </w:rPr>
        <w:t>отбывают наказание по приговору суда</w:t>
      </w:r>
      <w:r w:rsidRPr="00BE03FB">
        <w:rPr>
          <w:sz w:val="28"/>
          <w:szCs w:val="28"/>
        </w:rPr>
        <w:t xml:space="preserve">, и в связи с этим невозможно взыскать </w:t>
      </w:r>
      <w:r w:rsidRPr="00BE03FB">
        <w:rPr>
          <w:rStyle w:val="ab"/>
          <w:b w:val="0"/>
          <w:sz w:val="28"/>
          <w:szCs w:val="28"/>
        </w:rPr>
        <w:t>441,5 тыс. тенге</w:t>
      </w:r>
      <w:r w:rsidRPr="00BE03FB">
        <w:rPr>
          <w:sz w:val="28"/>
          <w:szCs w:val="28"/>
        </w:rPr>
        <w:t xml:space="preserve"> из общей суммы 2 259,5 тыс. тенге, а также применить к ним дисциплинарные меры (копия письма прилагается).</w:t>
      </w:r>
    </w:p>
    <w:p w:rsidR="00E50AD8" w:rsidRPr="00BE03FB" w:rsidRDefault="00E50AD8" w:rsidP="001B34EB">
      <w:pPr>
        <w:pStyle w:val="a8"/>
        <w:numPr>
          <w:ilvl w:val="0"/>
          <w:numId w:val="26"/>
        </w:numPr>
        <w:tabs>
          <w:tab w:val="clear" w:pos="720"/>
          <w:tab w:val="num" w:pos="0"/>
        </w:tabs>
        <w:spacing w:before="0" w:beforeAutospacing="0" w:after="0" w:afterAutospacing="0"/>
        <w:ind w:left="0" w:firstLine="0"/>
        <w:jc w:val="both"/>
        <w:rPr>
          <w:sz w:val="28"/>
          <w:szCs w:val="28"/>
        </w:rPr>
      </w:pPr>
      <w:r w:rsidRPr="00BE03FB">
        <w:rPr>
          <w:sz w:val="28"/>
          <w:szCs w:val="28"/>
        </w:rPr>
        <w:t xml:space="preserve">Согласно письму Социального центра №2 от 26.08.2025 года №151, ответственное лицо, допустившее нарушение, </w:t>
      </w:r>
      <w:r w:rsidRPr="00BE03FB">
        <w:rPr>
          <w:rStyle w:val="ab"/>
          <w:b w:val="0"/>
          <w:sz w:val="28"/>
          <w:szCs w:val="28"/>
        </w:rPr>
        <w:t>уволилось по приказу руководителя учреждения от 31.07.2025 года №205-ж/қ</w:t>
      </w:r>
      <w:r w:rsidRPr="00BE03FB">
        <w:rPr>
          <w:sz w:val="28"/>
          <w:szCs w:val="28"/>
        </w:rPr>
        <w:t>, поэтому наложение дисциплинарного взыскания стало невозможным (копия письма прилагается).</w:t>
      </w:r>
    </w:p>
    <w:p w:rsidR="00E50AD8" w:rsidRPr="00BE03FB" w:rsidRDefault="00E50AD8" w:rsidP="001B34EB">
      <w:pPr>
        <w:pStyle w:val="a8"/>
        <w:numPr>
          <w:ilvl w:val="0"/>
          <w:numId w:val="26"/>
        </w:numPr>
        <w:tabs>
          <w:tab w:val="clear" w:pos="720"/>
          <w:tab w:val="num" w:pos="0"/>
        </w:tabs>
        <w:spacing w:before="0" w:beforeAutospacing="0" w:after="0" w:afterAutospacing="0"/>
        <w:ind w:left="0" w:firstLine="0"/>
        <w:jc w:val="both"/>
        <w:rPr>
          <w:sz w:val="28"/>
          <w:szCs w:val="28"/>
        </w:rPr>
      </w:pPr>
      <w:r w:rsidRPr="00BE03FB">
        <w:rPr>
          <w:sz w:val="28"/>
          <w:szCs w:val="28"/>
        </w:rPr>
        <w:t xml:space="preserve">В Доме ветеранов ответственное лицо, допустившее нарушение, также </w:t>
      </w:r>
      <w:r w:rsidRPr="00BE03FB">
        <w:rPr>
          <w:rStyle w:val="ab"/>
          <w:b w:val="0"/>
          <w:sz w:val="28"/>
          <w:szCs w:val="28"/>
        </w:rPr>
        <w:t>уволилось по приказу руководителя учреждения от 27.06.2025 года №08-06/150ж</w:t>
      </w:r>
      <w:r w:rsidRPr="00BE03FB">
        <w:rPr>
          <w:sz w:val="28"/>
          <w:szCs w:val="28"/>
        </w:rPr>
        <w:t>, что исключает возможность дисциплинарного взыскания.</w:t>
      </w:r>
    </w:p>
    <w:p w:rsidR="00E50AD8" w:rsidRPr="00BE03FB" w:rsidRDefault="00E50AD8" w:rsidP="001B34EB">
      <w:pPr>
        <w:pStyle w:val="a8"/>
        <w:numPr>
          <w:ilvl w:val="0"/>
          <w:numId w:val="26"/>
        </w:numPr>
        <w:tabs>
          <w:tab w:val="clear" w:pos="720"/>
          <w:tab w:val="num" w:pos="0"/>
        </w:tabs>
        <w:spacing w:before="0" w:beforeAutospacing="0" w:after="0" w:afterAutospacing="0"/>
        <w:ind w:left="0" w:firstLine="0"/>
        <w:jc w:val="both"/>
        <w:rPr>
          <w:sz w:val="28"/>
          <w:szCs w:val="28"/>
        </w:rPr>
      </w:pPr>
      <w:r w:rsidRPr="00BE03FB">
        <w:rPr>
          <w:sz w:val="28"/>
          <w:szCs w:val="28"/>
        </w:rPr>
        <w:t xml:space="preserve">В Социальном центре №4 села </w:t>
      </w:r>
      <w:proofErr w:type="spellStart"/>
      <w:r w:rsidRPr="00BE03FB">
        <w:rPr>
          <w:sz w:val="28"/>
          <w:szCs w:val="28"/>
        </w:rPr>
        <w:t>Тасарык</w:t>
      </w:r>
      <w:proofErr w:type="spellEnd"/>
      <w:r w:rsidRPr="00BE03FB">
        <w:rPr>
          <w:sz w:val="28"/>
          <w:szCs w:val="28"/>
        </w:rPr>
        <w:t xml:space="preserve"> ответственное лицо, допустившее нарушение, </w:t>
      </w:r>
      <w:r w:rsidRPr="00BE03FB">
        <w:rPr>
          <w:rStyle w:val="ab"/>
          <w:b w:val="0"/>
          <w:sz w:val="28"/>
          <w:szCs w:val="28"/>
        </w:rPr>
        <w:t>вышло на пенсию</w:t>
      </w:r>
      <w:r w:rsidRPr="00BE03FB">
        <w:rPr>
          <w:sz w:val="28"/>
          <w:szCs w:val="28"/>
        </w:rPr>
        <w:t xml:space="preserve">, в связи с чем также </w:t>
      </w:r>
      <w:r w:rsidRPr="00BE03FB">
        <w:rPr>
          <w:rStyle w:val="ab"/>
          <w:b w:val="0"/>
          <w:sz w:val="28"/>
          <w:szCs w:val="28"/>
        </w:rPr>
        <w:t>невозможно применить дисциплинарную меру</w:t>
      </w:r>
      <w:r w:rsidRPr="00BE03FB">
        <w:rPr>
          <w:sz w:val="28"/>
          <w:szCs w:val="28"/>
        </w:rPr>
        <w:t>.</w:t>
      </w:r>
    </w:p>
    <w:p w:rsidR="00E50AD8" w:rsidRPr="00BE03FB" w:rsidRDefault="00E50AD8" w:rsidP="00E50AD8">
      <w:pPr>
        <w:pStyle w:val="a8"/>
        <w:spacing w:before="0" w:beforeAutospacing="0" w:after="0" w:afterAutospacing="0"/>
        <w:jc w:val="both"/>
        <w:rPr>
          <w:sz w:val="28"/>
          <w:szCs w:val="28"/>
        </w:rPr>
      </w:pPr>
      <w:r w:rsidRPr="00BE03FB">
        <w:rPr>
          <w:sz w:val="28"/>
          <w:szCs w:val="28"/>
        </w:rPr>
        <w:tab/>
      </w:r>
    </w:p>
    <w:p w:rsidR="00E50AD8" w:rsidRPr="00BE03FB" w:rsidRDefault="00E50AD8" w:rsidP="00E50AD8">
      <w:pPr>
        <w:pStyle w:val="a8"/>
        <w:spacing w:before="0" w:beforeAutospacing="0" w:after="0" w:afterAutospacing="0"/>
        <w:jc w:val="both"/>
        <w:rPr>
          <w:sz w:val="28"/>
          <w:szCs w:val="28"/>
        </w:rPr>
      </w:pPr>
      <w:r w:rsidRPr="00BE03FB">
        <w:rPr>
          <w:sz w:val="28"/>
          <w:szCs w:val="28"/>
        </w:rPr>
        <w:tab/>
      </w:r>
      <w:r w:rsidRPr="00BE03FB">
        <w:rPr>
          <w:sz w:val="28"/>
          <w:szCs w:val="28"/>
          <w:lang w:val="kk-KZ"/>
        </w:rPr>
        <w:t xml:space="preserve">4. </w:t>
      </w:r>
      <w:r w:rsidRPr="00BE03FB">
        <w:rPr>
          <w:sz w:val="28"/>
          <w:szCs w:val="28"/>
        </w:rPr>
        <w:t>Направить предписания в адрес объектов аудита для устранения нарушений и недостатков, выявленных в ходе государственного аудита, а также для рассмотрения вопроса о дисциплинарной ответственности виновных лиц.</w:t>
      </w:r>
    </w:p>
    <w:p w:rsidR="00E50AD8" w:rsidRPr="00BE03FB" w:rsidRDefault="00E50AD8" w:rsidP="00E50AD8">
      <w:pPr>
        <w:spacing w:after="0" w:line="240" w:lineRule="auto"/>
        <w:jc w:val="both"/>
        <w:rPr>
          <w:rFonts w:ascii="Times New Roman" w:hAnsi="Times New Roman" w:cs="Times New Roman"/>
          <w:sz w:val="28"/>
          <w:szCs w:val="28"/>
        </w:rPr>
      </w:pPr>
    </w:p>
    <w:p w:rsidR="00E50AD8" w:rsidRPr="00BE03FB" w:rsidRDefault="00E50AD8" w:rsidP="00E50AD8">
      <w:pPr>
        <w:tabs>
          <w:tab w:val="num" w:pos="0"/>
        </w:tabs>
        <w:spacing w:after="0" w:line="240" w:lineRule="auto"/>
        <w:jc w:val="both"/>
        <w:rPr>
          <w:rFonts w:ascii="Times New Roman" w:hAnsi="Times New Roman" w:cs="Times New Roman"/>
          <w:sz w:val="28"/>
          <w:szCs w:val="28"/>
        </w:rPr>
      </w:pPr>
    </w:p>
    <w:p w:rsidR="00E50AD8" w:rsidRPr="00BE03FB" w:rsidRDefault="00E50AD8" w:rsidP="00E50AD8">
      <w:pPr>
        <w:spacing w:after="0" w:line="240" w:lineRule="auto"/>
        <w:jc w:val="both"/>
        <w:rPr>
          <w:rFonts w:ascii="Times New Roman" w:hAnsi="Times New Roman" w:cs="Times New Roman"/>
          <w:sz w:val="28"/>
          <w:szCs w:val="28"/>
        </w:rPr>
      </w:pPr>
    </w:p>
    <w:p w:rsidR="00E50AD8" w:rsidRPr="00E50AD8" w:rsidRDefault="00E50AD8" w:rsidP="00E50AD8">
      <w:pPr>
        <w:spacing w:after="0" w:line="240" w:lineRule="auto"/>
        <w:jc w:val="both"/>
        <w:outlineLvl w:val="2"/>
        <w:rPr>
          <w:rFonts w:ascii="Times New Roman" w:eastAsia="Times New Roman" w:hAnsi="Times New Roman" w:cs="Times New Roman"/>
          <w:bCs/>
          <w:sz w:val="28"/>
          <w:szCs w:val="28"/>
          <w:lang w:eastAsia="ru-RU"/>
        </w:rPr>
      </w:pPr>
      <w:r w:rsidRPr="00BE03FB">
        <w:rPr>
          <w:rFonts w:ascii="Times New Roman" w:eastAsia="Times New Roman" w:hAnsi="Times New Roman" w:cs="Times New Roman"/>
          <w:bCs/>
          <w:sz w:val="28"/>
          <w:szCs w:val="28"/>
          <w:lang w:eastAsia="ru-RU"/>
        </w:rPr>
        <w:tab/>
      </w:r>
      <w:r w:rsidRPr="00BE03FB">
        <w:rPr>
          <w:rFonts w:ascii="Times New Roman" w:eastAsia="Times New Roman" w:hAnsi="Times New Roman" w:cs="Times New Roman"/>
          <w:bCs/>
          <w:sz w:val="28"/>
          <w:szCs w:val="28"/>
          <w:lang w:val="kk-KZ" w:eastAsia="ru-RU"/>
        </w:rPr>
        <w:t>Руковод</w:t>
      </w:r>
      <w:r w:rsidR="00954908" w:rsidRPr="00BE03FB">
        <w:rPr>
          <w:rFonts w:ascii="Times New Roman" w:eastAsia="Times New Roman" w:hAnsi="Times New Roman" w:cs="Times New Roman"/>
          <w:bCs/>
          <w:sz w:val="28"/>
          <w:szCs w:val="28"/>
          <w:lang w:val="kk-KZ" w:eastAsia="ru-RU"/>
        </w:rPr>
        <w:t xml:space="preserve">итель </w:t>
      </w:r>
      <w:r w:rsidRPr="00E50AD8">
        <w:rPr>
          <w:rFonts w:ascii="Times New Roman" w:eastAsia="Times New Roman" w:hAnsi="Times New Roman" w:cs="Times New Roman"/>
          <w:bCs/>
          <w:sz w:val="28"/>
          <w:szCs w:val="28"/>
          <w:lang w:eastAsia="ru-RU"/>
        </w:rPr>
        <w:t>Управления координации занятости и социальных программ Туркестанской области:</w:t>
      </w:r>
    </w:p>
    <w:p w:rsidR="00E50AD8" w:rsidRPr="00E50AD8" w:rsidRDefault="00E50AD8" w:rsidP="001B34EB">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До 1 декабря 2025 года</w:t>
      </w:r>
      <w:r w:rsidRPr="00E50AD8">
        <w:rPr>
          <w:rFonts w:ascii="Times New Roman" w:eastAsia="Times New Roman" w:hAnsi="Times New Roman" w:cs="Times New Roman"/>
          <w:sz w:val="28"/>
          <w:szCs w:val="28"/>
          <w:lang w:eastAsia="ru-RU"/>
        </w:rPr>
        <w:t xml:space="preserve"> рассмотреть вопрос о привлечении к </w:t>
      </w:r>
      <w:r w:rsidRPr="00BE03FB">
        <w:rPr>
          <w:rFonts w:ascii="Times New Roman" w:eastAsia="Times New Roman" w:hAnsi="Times New Roman" w:cs="Times New Roman"/>
          <w:bCs/>
          <w:sz w:val="28"/>
          <w:szCs w:val="28"/>
          <w:lang w:eastAsia="ru-RU"/>
        </w:rPr>
        <w:t>дисциплинарной ответственности</w:t>
      </w:r>
      <w:r w:rsidRPr="00E50AD8">
        <w:rPr>
          <w:rFonts w:ascii="Times New Roman" w:eastAsia="Times New Roman" w:hAnsi="Times New Roman" w:cs="Times New Roman"/>
          <w:sz w:val="28"/>
          <w:szCs w:val="28"/>
          <w:lang w:eastAsia="ru-RU"/>
        </w:rPr>
        <w:t xml:space="preserve"> руководителей подведомственных учреждений, допустивших </w:t>
      </w:r>
      <w:r w:rsidRPr="00BE03FB">
        <w:rPr>
          <w:rFonts w:ascii="Times New Roman" w:eastAsia="Times New Roman" w:hAnsi="Times New Roman" w:cs="Times New Roman"/>
          <w:bCs/>
          <w:sz w:val="28"/>
          <w:szCs w:val="28"/>
          <w:lang w:eastAsia="ru-RU"/>
        </w:rPr>
        <w:t>существенные нарушения</w:t>
      </w:r>
      <w:r w:rsidRPr="00E50AD8">
        <w:rPr>
          <w:rFonts w:ascii="Times New Roman" w:eastAsia="Times New Roman" w:hAnsi="Times New Roman" w:cs="Times New Roman"/>
          <w:sz w:val="28"/>
          <w:szCs w:val="28"/>
          <w:lang w:eastAsia="ru-RU"/>
        </w:rPr>
        <w:t>, выявленные по итогам проведённого аудита.</w:t>
      </w:r>
    </w:p>
    <w:p w:rsidR="00E50AD8" w:rsidRPr="00E50AD8" w:rsidRDefault="00E50AD8" w:rsidP="001B34EB">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До 1 декабря 2025 года</w:t>
      </w:r>
      <w:r w:rsidRPr="00E50AD8">
        <w:rPr>
          <w:rFonts w:ascii="Times New Roman" w:eastAsia="Times New Roman" w:hAnsi="Times New Roman" w:cs="Times New Roman"/>
          <w:sz w:val="28"/>
          <w:szCs w:val="28"/>
          <w:lang w:eastAsia="ru-RU"/>
        </w:rPr>
        <w:t xml:space="preserve"> принять </w:t>
      </w:r>
      <w:r w:rsidRPr="00BE03FB">
        <w:rPr>
          <w:rFonts w:ascii="Times New Roman" w:eastAsia="Times New Roman" w:hAnsi="Times New Roman" w:cs="Times New Roman"/>
          <w:bCs/>
          <w:sz w:val="28"/>
          <w:szCs w:val="28"/>
          <w:lang w:eastAsia="ru-RU"/>
        </w:rPr>
        <w:t>меры по возмещению в бюджет средств в размере 11 522,9 тыс. тенге</w:t>
      </w:r>
      <w:r w:rsidRPr="00E50AD8">
        <w:rPr>
          <w:rFonts w:ascii="Times New Roman" w:eastAsia="Times New Roman" w:hAnsi="Times New Roman" w:cs="Times New Roman"/>
          <w:sz w:val="28"/>
          <w:szCs w:val="28"/>
          <w:lang w:eastAsia="ru-RU"/>
        </w:rPr>
        <w:t>, подлежащих восстановлению (пункт 9 аудиторского отчета).</w:t>
      </w:r>
    </w:p>
    <w:p w:rsidR="00E50AD8" w:rsidRPr="00E50AD8" w:rsidRDefault="00E50AD8" w:rsidP="001B34EB">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До 1 декабря 2025 года</w:t>
      </w:r>
      <w:r w:rsidRPr="00E50AD8">
        <w:rPr>
          <w:rFonts w:ascii="Times New Roman" w:eastAsia="Times New Roman" w:hAnsi="Times New Roman" w:cs="Times New Roman"/>
          <w:sz w:val="28"/>
          <w:szCs w:val="28"/>
          <w:lang w:eastAsia="ru-RU"/>
        </w:rPr>
        <w:t xml:space="preserve"> рассмотреть </w:t>
      </w:r>
      <w:r w:rsidRPr="00BE03FB">
        <w:rPr>
          <w:rFonts w:ascii="Times New Roman" w:eastAsia="Times New Roman" w:hAnsi="Times New Roman" w:cs="Times New Roman"/>
          <w:bCs/>
          <w:sz w:val="28"/>
          <w:szCs w:val="28"/>
          <w:lang w:eastAsia="ru-RU"/>
        </w:rPr>
        <w:t>дисциплинарную ответственность</w:t>
      </w:r>
      <w:r w:rsidRPr="00E50AD8">
        <w:rPr>
          <w:rFonts w:ascii="Times New Roman" w:eastAsia="Times New Roman" w:hAnsi="Times New Roman" w:cs="Times New Roman"/>
          <w:sz w:val="28"/>
          <w:szCs w:val="28"/>
          <w:lang w:eastAsia="ru-RU"/>
        </w:rPr>
        <w:t xml:space="preserve"> ответственного должностного лица, допустившего </w:t>
      </w:r>
      <w:r w:rsidRPr="00BE03FB">
        <w:rPr>
          <w:rFonts w:ascii="Times New Roman" w:eastAsia="Times New Roman" w:hAnsi="Times New Roman" w:cs="Times New Roman"/>
          <w:bCs/>
          <w:sz w:val="28"/>
          <w:szCs w:val="28"/>
          <w:lang w:eastAsia="ru-RU"/>
        </w:rPr>
        <w:t xml:space="preserve">нарушения требований </w:t>
      </w:r>
      <w:r w:rsidRPr="00BE03FB">
        <w:rPr>
          <w:rFonts w:ascii="Times New Roman" w:eastAsia="Times New Roman" w:hAnsi="Times New Roman" w:cs="Times New Roman"/>
          <w:bCs/>
          <w:sz w:val="28"/>
          <w:szCs w:val="28"/>
          <w:lang w:eastAsia="ru-RU"/>
        </w:rPr>
        <w:lastRenderedPageBreak/>
        <w:t>законодательства Республики Казахстан</w:t>
      </w:r>
      <w:r w:rsidRPr="00E50AD8">
        <w:rPr>
          <w:rFonts w:ascii="Times New Roman" w:eastAsia="Times New Roman" w:hAnsi="Times New Roman" w:cs="Times New Roman"/>
          <w:sz w:val="28"/>
          <w:szCs w:val="28"/>
          <w:lang w:eastAsia="ru-RU"/>
        </w:rPr>
        <w:t xml:space="preserve"> в деятельности Управления координации занятости и социальных программ Туркестанской области.</w:t>
      </w:r>
    </w:p>
    <w:p w:rsidR="00E50AD8" w:rsidRPr="00E50AD8" w:rsidRDefault="00E50AD8" w:rsidP="00954908">
      <w:pPr>
        <w:tabs>
          <w:tab w:val="num" w:pos="0"/>
        </w:tabs>
        <w:spacing w:after="0" w:line="240" w:lineRule="auto"/>
        <w:jc w:val="both"/>
        <w:rPr>
          <w:rFonts w:ascii="Times New Roman" w:eastAsia="Times New Roman" w:hAnsi="Times New Roman" w:cs="Times New Roman"/>
          <w:sz w:val="28"/>
          <w:szCs w:val="28"/>
          <w:lang w:eastAsia="ru-RU"/>
        </w:rPr>
      </w:pPr>
    </w:p>
    <w:p w:rsidR="00E50AD8" w:rsidRPr="00E50AD8" w:rsidRDefault="00E50AD8" w:rsidP="00954908">
      <w:pPr>
        <w:spacing w:after="0" w:line="240" w:lineRule="auto"/>
        <w:jc w:val="center"/>
        <w:outlineLvl w:val="2"/>
        <w:rPr>
          <w:rFonts w:ascii="Times New Roman" w:eastAsia="Times New Roman" w:hAnsi="Times New Roman" w:cs="Times New Roman"/>
          <w:sz w:val="28"/>
          <w:szCs w:val="28"/>
          <w:lang w:eastAsia="ru-RU"/>
        </w:rPr>
      </w:pPr>
      <w:r w:rsidRPr="00E50AD8">
        <w:rPr>
          <w:rFonts w:ascii="Times New Roman" w:eastAsia="Times New Roman" w:hAnsi="Times New Roman" w:cs="Times New Roman"/>
          <w:bCs/>
          <w:sz w:val="28"/>
          <w:szCs w:val="28"/>
          <w:lang w:eastAsia="ru-RU"/>
        </w:rPr>
        <w:t>Коммунальному государственному учреждению</w:t>
      </w:r>
      <w:r w:rsidR="00954908" w:rsidRPr="00BE03FB">
        <w:rPr>
          <w:rFonts w:ascii="Times New Roman" w:eastAsia="Times New Roman" w:hAnsi="Times New Roman" w:cs="Times New Roman"/>
          <w:bCs/>
          <w:sz w:val="28"/>
          <w:szCs w:val="28"/>
          <w:lang w:val="kk-KZ" w:eastAsia="ru-RU"/>
        </w:rPr>
        <w:t xml:space="preserve"> </w:t>
      </w:r>
      <w:r w:rsidRPr="00BE03FB">
        <w:rPr>
          <w:rFonts w:ascii="Times New Roman" w:eastAsia="Times New Roman" w:hAnsi="Times New Roman" w:cs="Times New Roman"/>
          <w:bCs/>
          <w:sz w:val="28"/>
          <w:szCs w:val="28"/>
          <w:lang w:eastAsia="ru-RU"/>
        </w:rPr>
        <w:t xml:space="preserve">«Центр предоставления специальных социальных услуг №3 </w:t>
      </w:r>
      <w:proofErr w:type="spellStart"/>
      <w:r w:rsidRPr="00BE03FB">
        <w:rPr>
          <w:rFonts w:ascii="Times New Roman" w:eastAsia="Times New Roman" w:hAnsi="Times New Roman" w:cs="Times New Roman"/>
          <w:bCs/>
          <w:sz w:val="28"/>
          <w:szCs w:val="28"/>
          <w:lang w:eastAsia="ru-RU"/>
        </w:rPr>
        <w:t>Коксайек</w:t>
      </w:r>
      <w:proofErr w:type="spellEnd"/>
      <w:r w:rsidRPr="00BE03FB">
        <w:rPr>
          <w:rFonts w:ascii="Times New Roman" w:eastAsia="Times New Roman" w:hAnsi="Times New Roman" w:cs="Times New Roman"/>
          <w:bCs/>
          <w:sz w:val="28"/>
          <w:szCs w:val="28"/>
          <w:lang w:eastAsia="ru-RU"/>
        </w:rPr>
        <w:t>» Управления координации занятости и социальных программ Туркестанской области</w:t>
      </w:r>
      <w:r w:rsidRPr="00E50AD8">
        <w:rPr>
          <w:rFonts w:ascii="Times New Roman" w:eastAsia="Times New Roman" w:hAnsi="Times New Roman" w:cs="Times New Roman"/>
          <w:sz w:val="28"/>
          <w:szCs w:val="28"/>
          <w:lang w:eastAsia="ru-RU"/>
        </w:rPr>
        <w:t>:</w:t>
      </w:r>
    </w:p>
    <w:p w:rsidR="00E50AD8" w:rsidRPr="00E50AD8" w:rsidRDefault="00E50AD8" w:rsidP="001B34EB">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До 1 декабря 2025 года</w:t>
      </w:r>
      <w:r w:rsidRPr="00E50AD8">
        <w:rPr>
          <w:rFonts w:ascii="Times New Roman" w:eastAsia="Times New Roman" w:hAnsi="Times New Roman" w:cs="Times New Roman"/>
          <w:sz w:val="28"/>
          <w:szCs w:val="28"/>
          <w:lang w:eastAsia="ru-RU"/>
        </w:rPr>
        <w:t xml:space="preserve"> рассмотреть </w:t>
      </w:r>
      <w:r w:rsidRPr="00BE03FB">
        <w:rPr>
          <w:rFonts w:ascii="Times New Roman" w:eastAsia="Times New Roman" w:hAnsi="Times New Roman" w:cs="Times New Roman"/>
          <w:bCs/>
          <w:sz w:val="28"/>
          <w:szCs w:val="28"/>
          <w:lang w:eastAsia="ru-RU"/>
        </w:rPr>
        <w:t>дисциплинарную ответственность</w:t>
      </w:r>
      <w:r w:rsidRPr="00E50AD8">
        <w:rPr>
          <w:rFonts w:ascii="Times New Roman" w:eastAsia="Times New Roman" w:hAnsi="Times New Roman" w:cs="Times New Roman"/>
          <w:sz w:val="28"/>
          <w:szCs w:val="28"/>
          <w:lang w:eastAsia="ru-RU"/>
        </w:rPr>
        <w:t xml:space="preserve"> ответственного должностного лица, допустившего </w:t>
      </w:r>
      <w:r w:rsidRPr="00BE03FB">
        <w:rPr>
          <w:rFonts w:ascii="Times New Roman" w:eastAsia="Times New Roman" w:hAnsi="Times New Roman" w:cs="Times New Roman"/>
          <w:bCs/>
          <w:sz w:val="28"/>
          <w:szCs w:val="28"/>
          <w:lang w:eastAsia="ru-RU"/>
        </w:rPr>
        <w:t>нарушения требований законодательства Республики Казахстан</w:t>
      </w:r>
      <w:r w:rsidRPr="00E50AD8">
        <w:rPr>
          <w:rFonts w:ascii="Times New Roman" w:eastAsia="Times New Roman" w:hAnsi="Times New Roman" w:cs="Times New Roman"/>
          <w:sz w:val="28"/>
          <w:szCs w:val="28"/>
          <w:lang w:eastAsia="ru-RU"/>
        </w:rPr>
        <w:t>.</w:t>
      </w:r>
    </w:p>
    <w:p w:rsidR="00E50AD8" w:rsidRPr="00E50AD8" w:rsidRDefault="00E50AD8" w:rsidP="00BE03FB">
      <w:pPr>
        <w:tabs>
          <w:tab w:val="num" w:pos="0"/>
        </w:tabs>
        <w:spacing w:after="0" w:line="240" w:lineRule="auto"/>
        <w:jc w:val="both"/>
        <w:rPr>
          <w:rFonts w:ascii="Times New Roman" w:eastAsia="Times New Roman" w:hAnsi="Times New Roman" w:cs="Times New Roman"/>
          <w:sz w:val="28"/>
          <w:szCs w:val="28"/>
          <w:lang w:eastAsia="ru-RU"/>
        </w:rPr>
      </w:pPr>
    </w:p>
    <w:p w:rsidR="00E50AD8" w:rsidRPr="00E50AD8" w:rsidRDefault="00954908" w:rsidP="00954908">
      <w:pPr>
        <w:spacing w:after="0" w:line="240" w:lineRule="auto"/>
        <w:jc w:val="both"/>
        <w:outlineLvl w:val="2"/>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ab/>
      </w:r>
      <w:r w:rsidR="00E50AD8" w:rsidRPr="00E50AD8">
        <w:rPr>
          <w:rFonts w:ascii="Times New Roman" w:eastAsia="Times New Roman" w:hAnsi="Times New Roman" w:cs="Times New Roman"/>
          <w:bCs/>
          <w:sz w:val="28"/>
          <w:szCs w:val="28"/>
          <w:lang w:eastAsia="ru-RU"/>
        </w:rPr>
        <w:t>Коммунальному государственному учреждению</w:t>
      </w:r>
      <w:r w:rsidRPr="00BE03FB">
        <w:rPr>
          <w:rFonts w:ascii="Times New Roman" w:eastAsia="Times New Roman" w:hAnsi="Times New Roman" w:cs="Times New Roman"/>
          <w:bCs/>
          <w:sz w:val="28"/>
          <w:szCs w:val="28"/>
          <w:lang w:val="kk-KZ" w:eastAsia="ru-RU"/>
        </w:rPr>
        <w:t xml:space="preserve"> </w:t>
      </w:r>
      <w:r w:rsidR="00E50AD8" w:rsidRPr="00BE03FB">
        <w:rPr>
          <w:rFonts w:ascii="Times New Roman" w:eastAsia="Times New Roman" w:hAnsi="Times New Roman" w:cs="Times New Roman"/>
          <w:bCs/>
          <w:sz w:val="28"/>
          <w:szCs w:val="28"/>
          <w:lang w:eastAsia="ru-RU"/>
        </w:rPr>
        <w:t>«</w:t>
      </w:r>
      <w:proofErr w:type="spellStart"/>
      <w:r w:rsidR="00E50AD8" w:rsidRPr="00BE03FB">
        <w:rPr>
          <w:rFonts w:ascii="Times New Roman" w:eastAsia="Times New Roman" w:hAnsi="Times New Roman" w:cs="Times New Roman"/>
          <w:bCs/>
          <w:sz w:val="28"/>
          <w:szCs w:val="28"/>
          <w:lang w:eastAsia="ru-RU"/>
        </w:rPr>
        <w:t>Мактааральский</w:t>
      </w:r>
      <w:proofErr w:type="spellEnd"/>
      <w:r w:rsidR="00E50AD8" w:rsidRPr="00BE03FB">
        <w:rPr>
          <w:rFonts w:ascii="Times New Roman" w:eastAsia="Times New Roman" w:hAnsi="Times New Roman" w:cs="Times New Roman"/>
          <w:bCs/>
          <w:sz w:val="28"/>
          <w:szCs w:val="28"/>
          <w:lang w:eastAsia="ru-RU"/>
        </w:rPr>
        <w:t xml:space="preserve"> реабилитационный центр для детей с инвалидностью» отдела занятости и социальных программ </w:t>
      </w:r>
      <w:proofErr w:type="spellStart"/>
      <w:r w:rsidR="00E50AD8" w:rsidRPr="00BE03FB">
        <w:rPr>
          <w:rFonts w:ascii="Times New Roman" w:eastAsia="Times New Roman" w:hAnsi="Times New Roman" w:cs="Times New Roman"/>
          <w:bCs/>
          <w:sz w:val="28"/>
          <w:szCs w:val="28"/>
          <w:lang w:eastAsia="ru-RU"/>
        </w:rPr>
        <w:t>Мактааральского</w:t>
      </w:r>
      <w:proofErr w:type="spellEnd"/>
      <w:r w:rsidR="00E50AD8" w:rsidRPr="00BE03FB">
        <w:rPr>
          <w:rFonts w:ascii="Times New Roman" w:eastAsia="Times New Roman" w:hAnsi="Times New Roman" w:cs="Times New Roman"/>
          <w:bCs/>
          <w:sz w:val="28"/>
          <w:szCs w:val="28"/>
          <w:lang w:eastAsia="ru-RU"/>
        </w:rPr>
        <w:t xml:space="preserve"> района</w:t>
      </w:r>
      <w:r w:rsidR="00E50AD8" w:rsidRPr="00E50AD8">
        <w:rPr>
          <w:rFonts w:ascii="Times New Roman" w:eastAsia="Times New Roman" w:hAnsi="Times New Roman" w:cs="Times New Roman"/>
          <w:sz w:val="28"/>
          <w:szCs w:val="28"/>
          <w:lang w:eastAsia="ru-RU"/>
        </w:rPr>
        <w:t>:</w:t>
      </w:r>
    </w:p>
    <w:p w:rsidR="00E50AD8" w:rsidRPr="00E50AD8" w:rsidRDefault="00E50AD8" w:rsidP="001B34EB">
      <w:pPr>
        <w:numPr>
          <w:ilvl w:val="0"/>
          <w:numId w:val="29"/>
        </w:numPr>
        <w:spacing w:after="0" w:line="240" w:lineRule="auto"/>
        <w:jc w:val="both"/>
        <w:rPr>
          <w:rFonts w:ascii="Times New Roman" w:eastAsia="Times New Roman" w:hAnsi="Times New Roman" w:cs="Times New Roman"/>
          <w:sz w:val="28"/>
          <w:szCs w:val="28"/>
          <w:lang w:eastAsia="ru-RU"/>
        </w:rPr>
      </w:pPr>
      <w:r w:rsidRPr="00BE03FB">
        <w:rPr>
          <w:rFonts w:ascii="Times New Roman" w:eastAsia="Times New Roman" w:hAnsi="Times New Roman" w:cs="Times New Roman"/>
          <w:bCs/>
          <w:sz w:val="28"/>
          <w:szCs w:val="28"/>
          <w:lang w:eastAsia="ru-RU"/>
        </w:rPr>
        <w:t>До 1 января 2026 года</w:t>
      </w:r>
      <w:r w:rsidRPr="00E50AD8">
        <w:rPr>
          <w:rFonts w:ascii="Times New Roman" w:eastAsia="Times New Roman" w:hAnsi="Times New Roman" w:cs="Times New Roman"/>
          <w:sz w:val="28"/>
          <w:szCs w:val="28"/>
          <w:lang w:eastAsia="ru-RU"/>
        </w:rPr>
        <w:t xml:space="preserve"> принять </w:t>
      </w:r>
      <w:r w:rsidRPr="00BE03FB">
        <w:rPr>
          <w:rFonts w:ascii="Times New Roman" w:eastAsia="Times New Roman" w:hAnsi="Times New Roman" w:cs="Times New Roman"/>
          <w:bCs/>
          <w:sz w:val="28"/>
          <w:szCs w:val="28"/>
          <w:lang w:eastAsia="ru-RU"/>
        </w:rPr>
        <w:t>меры по возмещению в бюджет суммы в размере 2 259,5 тыс. тенге</w:t>
      </w:r>
      <w:r w:rsidRPr="00E50AD8">
        <w:rPr>
          <w:rFonts w:ascii="Times New Roman" w:eastAsia="Times New Roman" w:hAnsi="Times New Roman" w:cs="Times New Roman"/>
          <w:sz w:val="28"/>
          <w:szCs w:val="28"/>
          <w:lang w:eastAsia="ru-RU"/>
        </w:rPr>
        <w:t>, подлежащей возврату.</w:t>
      </w:r>
    </w:p>
    <w:p w:rsidR="00EA2475" w:rsidRPr="00BE03FB" w:rsidRDefault="00EA2475" w:rsidP="00515A77">
      <w:pPr>
        <w:pBdr>
          <w:bottom w:val="single" w:sz="4" w:space="4" w:color="FFFFFF"/>
        </w:pBdr>
        <w:tabs>
          <w:tab w:val="num" w:pos="720"/>
        </w:tabs>
        <w:spacing w:after="0" w:line="240" w:lineRule="auto"/>
        <w:contextualSpacing/>
        <w:jc w:val="both"/>
        <w:rPr>
          <w:rFonts w:ascii="Times New Roman" w:hAnsi="Times New Roman" w:cs="Times New Roman"/>
          <w:i/>
          <w:sz w:val="28"/>
          <w:szCs w:val="28"/>
          <w:lang w:eastAsia="ru-RU"/>
        </w:rPr>
      </w:pPr>
    </w:p>
    <w:p w:rsidR="00954908" w:rsidRPr="00BE03FB" w:rsidRDefault="00954908" w:rsidP="00954908">
      <w:pPr>
        <w:pStyle w:val="a8"/>
        <w:spacing w:before="0" w:beforeAutospacing="0" w:after="0" w:afterAutospacing="0"/>
        <w:jc w:val="center"/>
        <w:rPr>
          <w:rStyle w:val="ab"/>
          <w:sz w:val="28"/>
          <w:szCs w:val="28"/>
        </w:rPr>
      </w:pPr>
      <w:r w:rsidRPr="00BE03FB">
        <w:rPr>
          <w:rStyle w:val="ab"/>
          <w:sz w:val="28"/>
          <w:szCs w:val="28"/>
        </w:rPr>
        <w:t xml:space="preserve">6. Ответственный член аудиторской комиссии по аудиторскому мероприятию </w:t>
      </w:r>
    </w:p>
    <w:p w:rsidR="00954908" w:rsidRPr="00BE03FB" w:rsidRDefault="00F62BB9" w:rsidP="00954908">
      <w:pPr>
        <w:pStyle w:val="a8"/>
        <w:spacing w:before="0" w:beforeAutospacing="0" w:after="0" w:afterAutospacing="0"/>
        <w:jc w:val="center"/>
        <w:rPr>
          <w:sz w:val="28"/>
          <w:szCs w:val="28"/>
        </w:rPr>
      </w:pPr>
      <w:r>
        <w:rPr>
          <w:rStyle w:val="ab"/>
          <w:sz w:val="28"/>
          <w:szCs w:val="28"/>
          <w:lang w:val="kk-KZ"/>
        </w:rPr>
        <w:t>У</w:t>
      </w:r>
      <w:r w:rsidR="00954908" w:rsidRPr="00BE03FB">
        <w:rPr>
          <w:rStyle w:val="ab"/>
          <w:sz w:val="28"/>
          <w:szCs w:val="28"/>
        </w:rPr>
        <w:t>.</w:t>
      </w:r>
      <w:proofErr w:type="spellStart"/>
      <w:r w:rsidR="00954908" w:rsidRPr="00BE03FB">
        <w:rPr>
          <w:rStyle w:val="ab"/>
          <w:sz w:val="28"/>
          <w:szCs w:val="28"/>
        </w:rPr>
        <w:t>Сейсенбаев</w:t>
      </w:r>
      <w:proofErr w:type="spellEnd"/>
      <w:r w:rsidR="00954908" w:rsidRPr="00BE03FB">
        <w:rPr>
          <w:rStyle w:val="ab"/>
          <w:sz w:val="28"/>
          <w:szCs w:val="28"/>
        </w:rPr>
        <w:t>:</w:t>
      </w:r>
    </w:p>
    <w:p w:rsidR="00954908" w:rsidRPr="00BE03FB" w:rsidRDefault="00954908" w:rsidP="001B34EB">
      <w:pPr>
        <w:pStyle w:val="a8"/>
        <w:numPr>
          <w:ilvl w:val="0"/>
          <w:numId w:val="30"/>
        </w:numPr>
        <w:tabs>
          <w:tab w:val="clear" w:pos="720"/>
          <w:tab w:val="num" w:pos="0"/>
        </w:tabs>
        <w:spacing w:before="0" w:beforeAutospacing="0" w:after="0" w:afterAutospacing="0"/>
        <w:ind w:left="0" w:firstLine="0"/>
        <w:jc w:val="both"/>
        <w:rPr>
          <w:sz w:val="28"/>
          <w:szCs w:val="28"/>
        </w:rPr>
      </w:pPr>
      <w:r w:rsidRPr="00BE03FB">
        <w:rPr>
          <w:sz w:val="28"/>
          <w:szCs w:val="28"/>
        </w:rPr>
        <w:t>Обеспечить направление объектам аудита указаний и рекомендаций по устранению выявленных в ходе государственного аудита нарушений и недостатков, а также по рассмотрению дисциплинарной ответственности лиц, допустивших эти нарушения;</w:t>
      </w:r>
    </w:p>
    <w:p w:rsidR="00954908" w:rsidRPr="00BE03FB" w:rsidRDefault="00954908" w:rsidP="001B34EB">
      <w:pPr>
        <w:pStyle w:val="a8"/>
        <w:numPr>
          <w:ilvl w:val="0"/>
          <w:numId w:val="30"/>
        </w:numPr>
        <w:tabs>
          <w:tab w:val="clear" w:pos="720"/>
          <w:tab w:val="num" w:pos="0"/>
        </w:tabs>
        <w:spacing w:before="0" w:beforeAutospacing="0" w:after="0" w:afterAutospacing="0"/>
        <w:ind w:left="0" w:firstLine="0"/>
        <w:jc w:val="both"/>
        <w:rPr>
          <w:sz w:val="28"/>
          <w:szCs w:val="28"/>
        </w:rPr>
      </w:pPr>
      <w:r w:rsidRPr="00BE03FB">
        <w:rPr>
          <w:sz w:val="28"/>
          <w:szCs w:val="28"/>
        </w:rPr>
        <w:t xml:space="preserve">По фактам необоснованной выплаты средств в размере 2 259,5 тыс. тенге в коммунальном государственном учреждении «Центр реабилитации инвалидов детей </w:t>
      </w:r>
      <w:proofErr w:type="spellStart"/>
      <w:r w:rsidRPr="00BE03FB">
        <w:rPr>
          <w:sz w:val="28"/>
          <w:szCs w:val="28"/>
        </w:rPr>
        <w:t>Махтааральского</w:t>
      </w:r>
      <w:proofErr w:type="spellEnd"/>
      <w:r w:rsidRPr="00BE03FB">
        <w:rPr>
          <w:sz w:val="28"/>
          <w:szCs w:val="28"/>
        </w:rPr>
        <w:t xml:space="preserve"> района» отдела занятости и социальных программ </w:t>
      </w:r>
      <w:proofErr w:type="spellStart"/>
      <w:r w:rsidRPr="00BE03FB">
        <w:rPr>
          <w:sz w:val="28"/>
          <w:szCs w:val="28"/>
        </w:rPr>
        <w:t>Махтааральского</w:t>
      </w:r>
      <w:proofErr w:type="spellEnd"/>
      <w:r w:rsidRPr="00BE03FB">
        <w:rPr>
          <w:sz w:val="28"/>
          <w:szCs w:val="28"/>
        </w:rPr>
        <w:t xml:space="preserve"> района обеспечить передачу соответствующих материалов с аудиторскими доказательствами (включая случаи неисполнения или ненадлежащего исполнения указаний) в органы уголовного преследования через прокуратуру для принятия процессуального решения.</w:t>
      </w:r>
    </w:p>
    <w:p w:rsidR="00954908" w:rsidRPr="00BE03FB" w:rsidRDefault="00954908" w:rsidP="00954908">
      <w:pPr>
        <w:pStyle w:val="a8"/>
        <w:spacing w:before="0" w:beforeAutospacing="0" w:after="0" w:afterAutospacing="0"/>
        <w:jc w:val="both"/>
        <w:rPr>
          <w:rStyle w:val="ab"/>
          <w:sz w:val="28"/>
          <w:szCs w:val="28"/>
        </w:rPr>
      </w:pPr>
    </w:p>
    <w:p w:rsidR="00954908" w:rsidRPr="00BE03FB" w:rsidRDefault="00954908" w:rsidP="00954908">
      <w:pPr>
        <w:pStyle w:val="a8"/>
        <w:spacing w:before="0" w:beforeAutospacing="0" w:after="0" w:afterAutospacing="0"/>
        <w:jc w:val="both"/>
        <w:rPr>
          <w:sz w:val="28"/>
          <w:szCs w:val="28"/>
        </w:rPr>
      </w:pPr>
      <w:r w:rsidRPr="00BE03FB">
        <w:rPr>
          <w:rStyle w:val="ab"/>
          <w:sz w:val="28"/>
          <w:szCs w:val="28"/>
        </w:rPr>
        <w:tab/>
        <w:t>3.4. Приложение:</w:t>
      </w:r>
    </w:p>
    <w:p w:rsidR="00954908" w:rsidRPr="00BE03FB" w:rsidRDefault="00954908" w:rsidP="001B34EB">
      <w:pPr>
        <w:pStyle w:val="a8"/>
        <w:numPr>
          <w:ilvl w:val="0"/>
          <w:numId w:val="31"/>
        </w:numPr>
        <w:tabs>
          <w:tab w:val="clear" w:pos="720"/>
          <w:tab w:val="num" w:pos="0"/>
        </w:tabs>
        <w:spacing w:before="0" w:beforeAutospacing="0" w:after="0" w:afterAutospacing="0"/>
        <w:ind w:left="0" w:firstLine="0"/>
        <w:jc w:val="both"/>
        <w:rPr>
          <w:sz w:val="28"/>
          <w:szCs w:val="28"/>
        </w:rPr>
      </w:pPr>
      <w:r w:rsidRPr="00BE03FB">
        <w:rPr>
          <w:sz w:val="28"/>
          <w:szCs w:val="28"/>
        </w:rPr>
        <w:t>Сводный реестр выявленных в результате государственного аудита нарушений и недостатков;</w:t>
      </w:r>
    </w:p>
    <w:p w:rsidR="00954908" w:rsidRPr="00BE03FB" w:rsidRDefault="00954908" w:rsidP="001B34EB">
      <w:pPr>
        <w:pStyle w:val="a8"/>
        <w:numPr>
          <w:ilvl w:val="0"/>
          <w:numId w:val="31"/>
        </w:numPr>
        <w:tabs>
          <w:tab w:val="clear" w:pos="720"/>
          <w:tab w:val="num" w:pos="0"/>
        </w:tabs>
        <w:spacing w:before="0" w:beforeAutospacing="0" w:after="0" w:afterAutospacing="0"/>
        <w:ind w:left="0" w:firstLine="0"/>
        <w:jc w:val="both"/>
        <w:rPr>
          <w:sz w:val="28"/>
          <w:szCs w:val="28"/>
        </w:rPr>
      </w:pPr>
      <w:r w:rsidRPr="00BE03FB">
        <w:rPr>
          <w:sz w:val="28"/>
          <w:szCs w:val="28"/>
        </w:rPr>
        <w:t>Данные о восстановленных и возмещённых средствах, а также о принятых дисциплинарных мерах, подготовленные в ходе государственного аудита и составления аудиторского заключения, на странице ........ (приложение №1 к аудиторскому заключению);</w:t>
      </w:r>
    </w:p>
    <w:p w:rsidR="00954908" w:rsidRPr="00BE03FB" w:rsidRDefault="00954908" w:rsidP="001B34EB">
      <w:pPr>
        <w:pStyle w:val="a8"/>
        <w:numPr>
          <w:ilvl w:val="0"/>
          <w:numId w:val="31"/>
        </w:numPr>
        <w:tabs>
          <w:tab w:val="clear" w:pos="720"/>
          <w:tab w:val="num" w:pos="0"/>
        </w:tabs>
        <w:spacing w:before="0" w:beforeAutospacing="0" w:after="0" w:afterAutospacing="0"/>
        <w:ind w:left="0" w:firstLine="0"/>
        <w:jc w:val="both"/>
        <w:rPr>
          <w:sz w:val="28"/>
          <w:szCs w:val="28"/>
        </w:rPr>
      </w:pPr>
      <w:r w:rsidRPr="00BE03FB">
        <w:rPr>
          <w:sz w:val="28"/>
          <w:szCs w:val="28"/>
        </w:rPr>
        <w:t>Информация о материалах, направленных в уполномоченные органы для возбуждения административного производства по результатам аудиторского мероприятия, на странице ........ (приложение №2 к аудиторскому заключению).</w:t>
      </w:r>
    </w:p>
    <w:p w:rsidR="00104CBB" w:rsidRPr="00BE03FB" w:rsidRDefault="00104CBB" w:rsidP="00104CBB">
      <w:pPr>
        <w:keepLines/>
        <w:widowControl w:val="0"/>
        <w:pBdr>
          <w:bottom w:val="single" w:sz="4" w:space="3" w:color="FFFFFF"/>
        </w:pBdr>
        <w:tabs>
          <w:tab w:val="left" w:pos="0"/>
          <w:tab w:val="left" w:pos="709"/>
          <w:tab w:val="left" w:pos="1134"/>
        </w:tabs>
        <w:autoSpaceDE w:val="0"/>
        <w:autoSpaceDN w:val="0"/>
        <w:adjustRightInd w:val="0"/>
        <w:spacing w:after="0" w:line="240" w:lineRule="auto"/>
        <w:ind w:firstLine="709"/>
        <w:jc w:val="both"/>
        <w:rPr>
          <w:rFonts w:ascii="Times New Roman" w:hAnsi="Times New Roman" w:cs="Times New Roman"/>
          <w:sz w:val="28"/>
          <w:szCs w:val="28"/>
          <w:lang w:val="kk-KZ" w:eastAsia="ru-RU"/>
        </w:rPr>
      </w:pPr>
    </w:p>
    <w:p w:rsidR="002742F4" w:rsidRPr="00BE03FB" w:rsidRDefault="002742F4" w:rsidP="00BD0DEA">
      <w:pPr>
        <w:spacing w:after="0" w:line="240" w:lineRule="auto"/>
        <w:ind w:firstLine="708"/>
        <w:jc w:val="both"/>
        <w:rPr>
          <w:rFonts w:ascii="Times New Roman" w:eastAsia="Times New Roman" w:hAnsi="Times New Roman" w:cs="Times New Roman"/>
          <w:b/>
          <w:bCs/>
          <w:color w:val="000000"/>
          <w:kern w:val="36"/>
          <w:sz w:val="28"/>
          <w:szCs w:val="28"/>
          <w:lang w:val="kk-KZ" w:eastAsia="ru-RU"/>
        </w:rPr>
      </w:pPr>
    </w:p>
    <w:p w:rsidR="00165271" w:rsidRPr="00C26A77" w:rsidRDefault="00954908" w:rsidP="00C26A77">
      <w:pPr>
        <w:tabs>
          <w:tab w:val="left" w:pos="7170"/>
        </w:tabs>
        <w:spacing w:after="0" w:line="240" w:lineRule="auto"/>
        <w:rPr>
          <w:rFonts w:ascii="Times New Roman" w:hAnsi="Times New Roman" w:cs="Times New Roman"/>
          <w:b/>
          <w:sz w:val="28"/>
          <w:szCs w:val="28"/>
          <w:lang w:val="kk-KZ"/>
        </w:rPr>
      </w:pPr>
      <w:r w:rsidRPr="00BE03FB">
        <w:rPr>
          <w:rFonts w:ascii="Times New Roman" w:hAnsi="Times New Roman" w:cs="Times New Roman"/>
          <w:b/>
          <w:sz w:val="28"/>
          <w:szCs w:val="28"/>
          <w:lang w:val="kk-KZ"/>
        </w:rPr>
        <w:t>Член Ревизионной комиссии</w:t>
      </w:r>
      <w:r w:rsidR="00F62BB9">
        <w:rPr>
          <w:rFonts w:ascii="Times New Roman" w:hAnsi="Times New Roman" w:cs="Times New Roman"/>
          <w:b/>
          <w:sz w:val="28"/>
          <w:szCs w:val="28"/>
          <w:lang w:val="kk-KZ"/>
        </w:rPr>
        <w:tab/>
        <w:t>У</w:t>
      </w:r>
      <w:r w:rsidR="000F2C6A" w:rsidRPr="00BE03FB">
        <w:rPr>
          <w:rFonts w:ascii="Times New Roman" w:hAnsi="Times New Roman" w:cs="Times New Roman"/>
          <w:b/>
          <w:sz w:val="28"/>
          <w:szCs w:val="28"/>
          <w:lang w:val="kk-KZ"/>
        </w:rPr>
        <w:t>.Сейсенбаев</w:t>
      </w:r>
      <w:bookmarkStart w:id="1" w:name="_GoBack"/>
      <w:bookmarkEnd w:id="1"/>
    </w:p>
    <w:sectPr w:rsidR="00165271" w:rsidRPr="00C26A77" w:rsidSect="00E91D7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68" w:rsidRDefault="007E2668" w:rsidP="000B7D8E">
      <w:pPr>
        <w:spacing w:after="0" w:line="240" w:lineRule="auto"/>
      </w:pPr>
      <w:r>
        <w:separator/>
      </w:r>
    </w:p>
  </w:endnote>
  <w:endnote w:type="continuationSeparator" w:id="0">
    <w:p w:rsidR="007E2668" w:rsidRDefault="007E2668" w:rsidP="000B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186511"/>
      <w:docPartObj>
        <w:docPartGallery w:val="Page Numbers (Bottom of Page)"/>
        <w:docPartUnique/>
      </w:docPartObj>
    </w:sdtPr>
    <w:sdtEndPr/>
    <w:sdtContent>
      <w:p w:rsidR="00515A77" w:rsidRDefault="00515A77">
        <w:pPr>
          <w:pStyle w:val="af2"/>
          <w:jc w:val="right"/>
        </w:pPr>
        <w:r>
          <w:fldChar w:fldCharType="begin"/>
        </w:r>
        <w:r>
          <w:instrText>PAGE   \* MERGEFORMAT</w:instrText>
        </w:r>
        <w:r>
          <w:fldChar w:fldCharType="separate"/>
        </w:r>
        <w:r w:rsidR="00C26A77">
          <w:rPr>
            <w:noProof/>
          </w:rPr>
          <w:t>28</w:t>
        </w:r>
        <w:r>
          <w:fldChar w:fldCharType="end"/>
        </w:r>
      </w:p>
    </w:sdtContent>
  </w:sdt>
  <w:p w:rsidR="00515A77" w:rsidRDefault="00515A7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68" w:rsidRDefault="007E2668" w:rsidP="000B7D8E">
      <w:pPr>
        <w:spacing w:after="0" w:line="240" w:lineRule="auto"/>
      </w:pPr>
      <w:r>
        <w:separator/>
      </w:r>
    </w:p>
  </w:footnote>
  <w:footnote w:type="continuationSeparator" w:id="0">
    <w:p w:rsidR="007E2668" w:rsidRDefault="007E2668" w:rsidP="000B7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E481C"/>
    <w:multiLevelType w:val="multilevel"/>
    <w:tmpl w:val="601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75AB1"/>
    <w:multiLevelType w:val="multilevel"/>
    <w:tmpl w:val="DF5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A5FAB"/>
    <w:multiLevelType w:val="multilevel"/>
    <w:tmpl w:val="FB2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40B79"/>
    <w:multiLevelType w:val="multilevel"/>
    <w:tmpl w:val="A226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430129"/>
    <w:multiLevelType w:val="multilevel"/>
    <w:tmpl w:val="696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E710BC"/>
    <w:multiLevelType w:val="multilevel"/>
    <w:tmpl w:val="6248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42470"/>
    <w:multiLevelType w:val="multilevel"/>
    <w:tmpl w:val="2BE65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260BB9"/>
    <w:multiLevelType w:val="multilevel"/>
    <w:tmpl w:val="EC4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00739"/>
    <w:multiLevelType w:val="multilevel"/>
    <w:tmpl w:val="9568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B2268"/>
    <w:multiLevelType w:val="multilevel"/>
    <w:tmpl w:val="491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62CA7"/>
    <w:multiLevelType w:val="multilevel"/>
    <w:tmpl w:val="5810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6F6791"/>
    <w:multiLevelType w:val="multilevel"/>
    <w:tmpl w:val="F8AC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D17F3"/>
    <w:multiLevelType w:val="multilevel"/>
    <w:tmpl w:val="0802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1B4495"/>
    <w:multiLevelType w:val="multilevel"/>
    <w:tmpl w:val="A8A2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241F80"/>
    <w:multiLevelType w:val="multilevel"/>
    <w:tmpl w:val="3AA06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8E3FA0"/>
    <w:multiLevelType w:val="multilevel"/>
    <w:tmpl w:val="5AD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7325A8"/>
    <w:multiLevelType w:val="multilevel"/>
    <w:tmpl w:val="C994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7B723A"/>
    <w:multiLevelType w:val="multilevel"/>
    <w:tmpl w:val="D5C6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862417"/>
    <w:multiLevelType w:val="multilevel"/>
    <w:tmpl w:val="6750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761B76"/>
    <w:multiLevelType w:val="multilevel"/>
    <w:tmpl w:val="5F8A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ED1073"/>
    <w:multiLevelType w:val="multilevel"/>
    <w:tmpl w:val="6AB6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A10F2"/>
    <w:multiLevelType w:val="multilevel"/>
    <w:tmpl w:val="760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B565D6"/>
    <w:multiLevelType w:val="multilevel"/>
    <w:tmpl w:val="435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9172F5"/>
    <w:multiLevelType w:val="multilevel"/>
    <w:tmpl w:val="C64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E0477"/>
    <w:multiLevelType w:val="multilevel"/>
    <w:tmpl w:val="EF6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255D02"/>
    <w:multiLevelType w:val="multilevel"/>
    <w:tmpl w:val="BAC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3B2CE7"/>
    <w:multiLevelType w:val="multilevel"/>
    <w:tmpl w:val="CF3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506675"/>
    <w:multiLevelType w:val="multilevel"/>
    <w:tmpl w:val="C5C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EC3ABE"/>
    <w:multiLevelType w:val="multilevel"/>
    <w:tmpl w:val="725A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4C0FEB"/>
    <w:multiLevelType w:val="multilevel"/>
    <w:tmpl w:val="CBD6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155288"/>
    <w:multiLevelType w:val="multilevel"/>
    <w:tmpl w:val="E170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
  </w:num>
  <w:num w:numId="3">
    <w:abstractNumId w:val="9"/>
  </w:num>
  <w:num w:numId="4">
    <w:abstractNumId w:val="11"/>
  </w:num>
  <w:num w:numId="5">
    <w:abstractNumId w:val="0"/>
  </w:num>
  <w:num w:numId="6">
    <w:abstractNumId w:val="12"/>
  </w:num>
  <w:num w:numId="7">
    <w:abstractNumId w:val="8"/>
  </w:num>
  <w:num w:numId="8">
    <w:abstractNumId w:val="28"/>
  </w:num>
  <w:num w:numId="9">
    <w:abstractNumId w:val="15"/>
  </w:num>
  <w:num w:numId="10">
    <w:abstractNumId w:val="26"/>
  </w:num>
  <w:num w:numId="11">
    <w:abstractNumId w:val="25"/>
  </w:num>
  <w:num w:numId="12">
    <w:abstractNumId w:val="21"/>
  </w:num>
  <w:num w:numId="13">
    <w:abstractNumId w:val="1"/>
  </w:num>
  <w:num w:numId="14">
    <w:abstractNumId w:val="23"/>
  </w:num>
  <w:num w:numId="15">
    <w:abstractNumId w:val="4"/>
  </w:num>
  <w:num w:numId="16">
    <w:abstractNumId w:val="20"/>
  </w:num>
  <w:num w:numId="17">
    <w:abstractNumId w:val="5"/>
  </w:num>
  <w:num w:numId="18">
    <w:abstractNumId w:val="27"/>
  </w:num>
  <w:num w:numId="19">
    <w:abstractNumId w:val="24"/>
  </w:num>
  <w:num w:numId="20">
    <w:abstractNumId w:val="14"/>
  </w:num>
  <w:num w:numId="21">
    <w:abstractNumId w:val="2"/>
  </w:num>
  <w:num w:numId="22">
    <w:abstractNumId w:val="17"/>
  </w:num>
  <w:num w:numId="23">
    <w:abstractNumId w:val="22"/>
  </w:num>
  <w:num w:numId="24">
    <w:abstractNumId w:val="18"/>
  </w:num>
  <w:num w:numId="25">
    <w:abstractNumId w:val="19"/>
  </w:num>
  <w:num w:numId="26">
    <w:abstractNumId w:val="7"/>
  </w:num>
  <w:num w:numId="27">
    <w:abstractNumId w:val="10"/>
  </w:num>
  <w:num w:numId="28">
    <w:abstractNumId w:val="29"/>
  </w:num>
  <w:num w:numId="29">
    <w:abstractNumId w:val="13"/>
  </w:num>
  <w:num w:numId="30">
    <w:abstractNumId w:val="6"/>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8F"/>
    <w:rsid w:val="00003398"/>
    <w:rsid w:val="00003739"/>
    <w:rsid w:val="00003C41"/>
    <w:rsid w:val="000048DE"/>
    <w:rsid w:val="0000607E"/>
    <w:rsid w:val="000062D9"/>
    <w:rsid w:val="000067CE"/>
    <w:rsid w:val="0000692B"/>
    <w:rsid w:val="0000692F"/>
    <w:rsid w:val="00007005"/>
    <w:rsid w:val="000074A9"/>
    <w:rsid w:val="00007C6B"/>
    <w:rsid w:val="00013CF4"/>
    <w:rsid w:val="00014950"/>
    <w:rsid w:val="00014F8B"/>
    <w:rsid w:val="00015535"/>
    <w:rsid w:val="00015C06"/>
    <w:rsid w:val="0001698E"/>
    <w:rsid w:val="00016CD9"/>
    <w:rsid w:val="000175D3"/>
    <w:rsid w:val="00020524"/>
    <w:rsid w:val="00021DF8"/>
    <w:rsid w:val="00022594"/>
    <w:rsid w:val="00022AC5"/>
    <w:rsid w:val="000230B1"/>
    <w:rsid w:val="00026082"/>
    <w:rsid w:val="00026C90"/>
    <w:rsid w:val="000274D8"/>
    <w:rsid w:val="0002799F"/>
    <w:rsid w:val="000306E4"/>
    <w:rsid w:val="0003096E"/>
    <w:rsid w:val="000309D1"/>
    <w:rsid w:val="00030B3C"/>
    <w:rsid w:val="000313D8"/>
    <w:rsid w:val="00031D8B"/>
    <w:rsid w:val="000335B7"/>
    <w:rsid w:val="00033BBE"/>
    <w:rsid w:val="000342A0"/>
    <w:rsid w:val="000342B2"/>
    <w:rsid w:val="000352C2"/>
    <w:rsid w:val="000359F5"/>
    <w:rsid w:val="0003623E"/>
    <w:rsid w:val="00041D86"/>
    <w:rsid w:val="0004315E"/>
    <w:rsid w:val="00046879"/>
    <w:rsid w:val="000468A7"/>
    <w:rsid w:val="00046CAF"/>
    <w:rsid w:val="00046CF1"/>
    <w:rsid w:val="000504B5"/>
    <w:rsid w:val="0005185D"/>
    <w:rsid w:val="00052586"/>
    <w:rsid w:val="000531EE"/>
    <w:rsid w:val="000534E4"/>
    <w:rsid w:val="00053CA3"/>
    <w:rsid w:val="00053F96"/>
    <w:rsid w:val="000549B0"/>
    <w:rsid w:val="0005546E"/>
    <w:rsid w:val="000557CD"/>
    <w:rsid w:val="00056180"/>
    <w:rsid w:val="000576B5"/>
    <w:rsid w:val="000576FB"/>
    <w:rsid w:val="00060096"/>
    <w:rsid w:val="00060100"/>
    <w:rsid w:val="00060FB8"/>
    <w:rsid w:val="000616B4"/>
    <w:rsid w:val="00062B89"/>
    <w:rsid w:val="00062F6B"/>
    <w:rsid w:val="00063C8C"/>
    <w:rsid w:val="000640EF"/>
    <w:rsid w:val="00064209"/>
    <w:rsid w:val="0006484F"/>
    <w:rsid w:val="00064AFA"/>
    <w:rsid w:val="00064D46"/>
    <w:rsid w:val="0006573D"/>
    <w:rsid w:val="00066C3F"/>
    <w:rsid w:val="00067731"/>
    <w:rsid w:val="00070458"/>
    <w:rsid w:val="000710EF"/>
    <w:rsid w:val="000711F0"/>
    <w:rsid w:val="00073068"/>
    <w:rsid w:val="00073962"/>
    <w:rsid w:val="000739B8"/>
    <w:rsid w:val="00074036"/>
    <w:rsid w:val="000746FE"/>
    <w:rsid w:val="0007473D"/>
    <w:rsid w:val="00075BD8"/>
    <w:rsid w:val="0007714A"/>
    <w:rsid w:val="000774E8"/>
    <w:rsid w:val="000800BD"/>
    <w:rsid w:val="00082216"/>
    <w:rsid w:val="00083E9D"/>
    <w:rsid w:val="0008458E"/>
    <w:rsid w:val="000848CC"/>
    <w:rsid w:val="0008490E"/>
    <w:rsid w:val="00085D0E"/>
    <w:rsid w:val="00085E87"/>
    <w:rsid w:val="0008621A"/>
    <w:rsid w:val="0008703A"/>
    <w:rsid w:val="0008776E"/>
    <w:rsid w:val="00091861"/>
    <w:rsid w:val="00091BE1"/>
    <w:rsid w:val="00093041"/>
    <w:rsid w:val="0009469D"/>
    <w:rsid w:val="00094A4D"/>
    <w:rsid w:val="00095AF4"/>
    <w:rsid w:val="00096449"/>
    <w:rsid w:val="000967E0"/>
    <w:rsid w:val="000978DB"/>
    <w:rsid w:val="0009795B"/>
    <w:rsid w:val="00097B5B"/>
    <w:rsid w:val="00097E22"/>
    <w:rsid w:val="000A1349"/>
    <w:rsid w:val="000A1912"/>
    <w:rsid w:val="000A1BCB"/>
    <w:rsid w:val="000A1E13"/>
    <w:rsid w:val="000A2F97"/>
    <w:rsid w:val="000A3ABA"/>
    <w:rsid w:val="000A4224"/>
    <w:rsid w:val="000A49CE"/>
    <w:rsid w:val="000A5707"/>
    <w:rsid w:val="000A5996"/>
    <w:rsid w:val="000A6BF2"/>
    <w:rsid w:val="000A7FCE"/>
    <w:rsid w:val="000B1175"/>
    <w:rsid w:val="000B1C8A"/>
    <w:rsid w:val="000B2CD9"/>
    <w:rsid w:val="000B4832"/>
    <w:rsid w:val="000B55D0"/>
    <w:rsid w:val="000B73C6"/>
    <w:rsid w:val="000B7D8E"/>
    <w:rsid w:val="000C02DC"/>
    <w:rsid w:val="000C22B2"/>
    <w:rsid w:val="000C2FED"/>
    <w:rsid w:val="000C3406"/>
    <w:rsid w:val="000C3C3A"/>
    <w:rsid w:val="000C3CEF"/>
    <w:rsid w:val="000C447E"/>
    <w:rsid w:val="000C5DDE"/>
    <w:rsid w:val="000D105A"/>
    <w:rsid w:val="000D1D64"/>
    <w:rsid w:val="000D2616"/>
    <w:rsid w:val="000D28B4"/>
    <w:rsid w:val="000D40FC"/>
    <w:rsid w:val="000D58A2"/>
    <w:rsid w:val="000D70B7"/>
    <w:rsid w:val="000D70B8"/>
    <w:rsid w:val="000D75CC"/>
    <w:rsid w:val="000E091E"/>
    <w:rsid w:val="000E1406"/>
    <w:rsid w:val="000E4A30"/>
    <w:rsid w:val="000E4F03"/>
    <w:rsid w:val="000E5560"/>
    <w:rsid w:val="000E623A"/>
    <w:rsid w:val="000E64C7"/>
    <w:rsid w:val="000E7553"/>
    <w:rsid w:val="000E7687"/>
    <w:rsid w:val="000E7CF1"/>
    <w:rsid w:val="000F0972"/>
    <w:rsid w:val="000F1915"/>
    <w:rsid w:val="000F2107"/>
    <w:rsid w:val="000F26D4"/>
    <w:rsid w:val="000F2C6A"/>
    <w:rsid w:val="000F40A9"/>
    <w:rsid w:val="000F67D1"/>
    <w:rsid w:val="000F6A26"/>
    <w:rsid w:val="000F7BB2"/>
    <w:rsid w:val="000F7E84"/>
    <w:rsid w:val="00101CE9"/>
    <w:rsid w:val="001034CC"/>
    <w:rsid w:val="00103629"/>
    <w:rsid w:val="00104A7C"/>
    <w:rsid w:val="00104CBB"/>
    <w:rsid w:val="001051EC"/>
    <w:rsid w:val="00105431"/>
    <w:rsid w:val="00105C49"/>
    <w:rsid w:val="00106162"/>
    <w:rsid w:val="00107391"/>
    <w:rsid w:val="00107AD4"/>
    <w:rsid w:val="001103DF"/>
    <w:rsid w:val="001113DA"/>
    <w:rsid w:val="0011348E"/>
    <w:rsid w:val="001136CA"/>
    <w:rsid w:val="00115195"/>
    <w:rsid w:val="00115665"/>
    <w:rsid w:val="00115691"/>
    <w:rsid w:val="00116480"/>
    <w:rsid w:val="00116EC9"/>
    <w:rsid w:val="00117409"/>
    <w:rsid w:val="00117B3F"/>
    <w:rsid w:val="0012004F"/>
    <w:rsid w:val="001205D5"/>
    <w:rsid w:val="001223CE"/>
    <w:rsid w:val="00123FBB"/>
    <w:rsid w:val="00124A45"/>
    <w:rsid w:val="00125A14"/>
    <w:rsid w:val="00126116"/>
    <w:rsid w:val="001263F2"/>
    <w:rsid w:val="00126C8A"/>
    <w:rsid w:val="001306F1"/>
    <w:rsid w:val="00130CFA"/>
    <w:rsid w:val="001317E6"/>
    <w:rsid w:val="001325A4"/>
    <w:rsid w:val="00133A1E"/>
    <w:rsid w:val="0013424E"/>
    <w:rsid w:val="0013428C"/>
    <w:rsid w:val="0013542E"/>
    <w:rsid w:val="001401A4"/>
    <w:rsid w:val="001403AB"/>
    <w:rsid w:val="00141116"/>
    <w:rsid w:val="00141D97"/>
    <w:rsid w:val="00144C67"/>
    <w:rsid w:val="00145782"/>
    <w:rsid w:val="00145EE5"/>
    <w:rsid w:val="0015053C"/>
    <w:rsid w:val="00150EF4"/>
    <w:rsid w:val="00151D22"/>
    <w:rsid w:val="00152B8E"/>
    <w:rsid w:val="001535FC"/>
    <w:rsid w:val="00153A09"/>
    <w:rsid w:val="00154669"/>
    <w:rsid w:val="0015519C"/>
    <w:rsid w:val="001554F8"/>
    <w:rsid w:val="00155661"/>
    <w:rsid w:val="0015719E"/>
    <w:rsid w:val="00161139"/>
    <w:rsid w:val="00161F53"/>
    <w:rsid w:val="001621F8"/>
    <w:rsid w:val="001629AE"/>
    <w:rsid w:val="00162A17"/>
    <w:rsid w:val="001635D5"/>
    <w:rsid w:val="001641A5"/>
    <w:rsid w:val="00164AE1"/>
    <w:rsid w:val="00164C80"/>
    <w:rsid w:val="00165271"/>
    <w:rsid w:val="0016643C"/>
    <w:rsid w:val="0016689C"/>
    <w:rsid w:val="00166B25"/>
    <w:rsid w:val="00167898"/>
    <w:rsid w:val="00170494"/>
    <w:rsid w:val="001704D4"/>
    <w:rsid w:val="001710F4"/>
    <w:rsid w:val="0017171C"/>
    <w:rsid w:val="00171F8B"/>
    <w:rsid w:val="00172411"/>
    <w:rsid w:val="00172A52"/>
    <w:rsid w:val="00172B74"/>
    <w:rsid w:val="00173A65"/>
    <w:rsid w:val="00174465"/>
    <w:rsid w:val="00174B54"/>
    <w:rsid w:val="00174DE6"/>
    <w:rsid w:val="00174E57"/>
    <w:rsid w:val="001762F3"/>
    <w:rsid w:val="00176E1D"/>
    <w:rsid w:val="00177B1D"/>
    <w:rsid w:val="0018081F"/>
    <w:rsid w:val="00181673"/>
    <w:rsid w:val="001819EC"/>
    <w:rsid w:val="00181E02"/>
    <w:rsid w:val="00184232"/>
    <w:rsid w:val="0018648B"/>
    <w:rsid w:val="00186EE3"/>
    <w:rsid w:val="001900C1"/>
    <w:rsid w:val="00190388"/>
    <w:rsid w:val="00191292"/>
    <w:rsid w:val="00191C81"/>
    <w:rsid w:val="0019294C"/>
    <w:rsid w:val="00192B13"/>
    <w:rsid w:val="00193855"/>
    <w:rsid w:val="00193F6B"/>
    <w:rsid w:val="00194412"/>
    <w:rsid w:val="00194618"/>
    <w:rsid w:val="00194B50"/>
    <w:rsid w:val="00194ECC"/>
    <w:rsid w:val="00195F69"/>
    <w:rsid w:val="001A0F65"/>
    <w:rsid w:val="001A1756"/>
    <w:rsid w:val="001A179F"/>
    <w:rsid w:val="001A227D"/>
    <w:rsid w:val="001A3528"/>
    <w:rsid w:val="001A7328"/>
    <w:rsid w:val="001A75D2"/>
    <w:rsid w:val="001B08EA"/>
    <w:rsid w:val="001B123C"/>
    <w:rsid w:val="001B1739"/>
    <w:rsid w:val="001B1861"/>
    <w:rsid w:val="001B1D37"/>
    <w:rsid w:val="001B34EB"/>
    <w:rsid w:val="001B37E6"/>
    <w:rsid w:val="001B3D03"/>
    <w:rsid w:val="001B5A88"/>
    <w:rsid w:val="001B6B0A"/>
    <w:rsid w:val="001B6C49"/>
    <w:rsid w:val="001B6CAA"/>
    <w:rsid w:val="001C08C3"/>
    <w:rsid w:val="001C0A41"/>
    <w:rsid w:val="001C1FD1"/>
    <w:rsid w:val="001C24B4"/>
    <w:rsid w:val="001C2706"/>
    <w:rsid w:val="001C3334"/>
    <w:rsid w:val="001C3514"/>
    <w:rsid w:val="001C364D"/>
    <w:rsid w:val="001C3749"/>
    <w:rsid w:val="001C62BB"/>
    <w:rsid w:val="001C651E"/>
    <w:rsid w:val="001C6E42"/>
    <w:rsid w:val="001C78D0"/>
    <w:rsid w:val="001D03CE"/>
    <w:rsid w:val="001D1405"/>
    <w:rsid w:val="001D1A99"/>
    <w:rsid w:val="001D2568"/>
    <w:rsid w:val="001D28D6"/>
    <w:rsid w:val="001D37A1"/>
    <w:rsid w:val="001D3C00"/>
    <w:rsid w:val="001D5549"/>
    <w:rsid w:val="001D5FA7"/>
    <w:rsid w:val="001D604C"/>
    <w:rsid w:val="001D64B9"/>
    <w:rsid w:val="001D65BD"/>
    <w:rsid w:val="001D69EE"/>
    <w:rsid w:val="001D717A"/>
    <w:rsid w:val="001D723B"/>
    <w:rsid w:val="001D76C9"/>
    <w:rsid w:val="001E0238"/>
    <w:rsid w:val="001E1249"/>
    <w:rsid w:val="001E1373"/>
    <w:rsid w:val="001E273D"/>
    <w:rsid w:val="001E31EA"/>
    <w:rsid w:val="001E3235"/>
    <w:rsid w:val="001E336E"/>
    <w:rsid w:val="001E342E"/>
    <w:rsid w:val="001E3F8F"/>
    <w:rsid w:val="001E4503"/>
    <w:rsid w:val="001E4D72"/>
    <w:rsid w:val="001E550C"/>
    <w:rsid w:val="001E5C1D"/>
    <w:rsid w:val="001E6D50"/>
    <w:rsid w:val="001E7D3C"/>
    <w:rsid w:val="001F0E6F"/>
    <w:rsid w:val="001F0F70"/>
    <w:rsid w:val="001F0FDD"/>
    <w:rsid w:val="001F221F"/>
    <w:rsid w:val="001F24CA"/>
    <w:rsid w:val="001F2E42"/>
    <w:rsid w:val="001F3225"/>
    <w:rsid w:val="001F4E89"/>
    <w:rsid w:val="001F6873"/>
    <w:rsid w:val="001F6D44"/>
    <w:rsid w:val="001F7A82"/>
    <w:rsid w:val="00201826"/>
    <w:rsid w:val="00201AD3"/>
    <w:rsid w:val="00201BFA"/>
    <w:rsid w:val="00202A42"/>
    <w:rsid w:val="00203232"/>
    <w:rsid w:val="00203EE3"/>
    <w:rsid w:val="0020474B"/>
    <w:rsid w:val="00206DB5"/>
    <w:rsid w:val="002078A3"/>
    <w:rsid w:val="002105B9"/>
    <w:rsid w:val="00210841"/>
    <w:rsid w:val="00210E97"/>
    <w:rsid w:val="00210F79"/>
    <w:rsid w:val="00210FBD"/>
    <w:rsid w:val="002136B1"/>
    <w:rsid w:val="00216DC4"/>
    <w:rsid w:val="0022147F"/>
    <w:rsid w:val="00221C84"/>
    <w:rsid w:val="00221D03"/>
    <w:rsid w:val="002228D8"/>
    <w:rsid w:val="00223950"/>
    <w:rsid w:val="0022673E"/>
    <w:rsid w:val="00227722"/>
    <w:rsid w:val="00230EB8"/>
    <w:rsid w:val="0023166B"/>
    <w:rsid w:val="00232261"/>
    <w:rsid w:val="002325D0"/>
    <w:rsid w:val="00232975"/>
    <w:rsid w:val="00232AD0"/>
    <w:rsid w:val="00232EB1"/>
    <w:rsid w:val="00233366"/>
    <w:rsid w:val="00233557"/>
    <w:rsid w:val="00233762"/>
    <w:rsid w:val="0023550C"/>
    <w:rsid w:val="002355F7"/>
    <w:rsid w:val="00235B5D"/>
    <w:rsid w:val="00236427"/>
    <w:rsid w:val="00236B47"/>
    <w:rsid w:val="00237067"/>
    <w:rsid w:val="002377D0"/>
    <w:rsid w:val="00240CA2"/>
    <w:rsid w:val="00241A5D"/>
    <w:rsid w:val="00241D63"/>
    <w:rsid w:val="00242435"/>
    <w:rsid w:val="00243256"/>
    <w:rsid w:val="0024337E"/>
    <w:rsid w:val="00244518"/>
    <w:rsid w:val="00245ED7"/>
    <w:rsid w:val="00247411"/>
    <w:rsid w:val="00250195"/>
    <w:rsid w:val="002503CD"/>
    <w:rsid w:val="0025214A"/>
    <w:rsid w:val="00253906"/>
    <w:rsid w:val="00253FD7"/>
    <w:rsid w:val="00256172"/>
    <w:rsid w:val="00256813"/>
    <w:rsid w:val="00256EEF"/>
    <w:rsid w:val="002573AF"/>
    <w:rsid w:val="002607A1"/>
    <w:rsid w:val="0026104A"/>
    <w:rsid w:val="00261163"/>
    <w:rsid w:val="0026425F"/>
    <w:rsid w:val="002652C6"/>
    <w:rsid w:val="002657F5"/>
    <w:rsid w:val="00265EF4"/>
    <w:rsid w:val="002700AC"/>
    <w:rsid w:val="00270CA7"/>
    <w:rsid w:val="00271525"/>
    <w:rsid w:val="00271C6F"/>
    <w:rsid w:val="00273529"/>
    <w:rsid w:val="00273EB0"/>
    <w:rsid w:val="002742F4"/>
    <w:rsid w:val="0027452A"/>
    <w:rsid w:val="00275C39"/>
    <w:rsid w:val="00277DAC"/>
    <w:rsid w:val="00280AFD"/>
    <w:rsid w:val="00281235"/>
    <w:rsid w:val="00283581"/>
    <w:rsid w:val="00283C7E"/>
    <w:rsid w:val="002840CB"/>
    <w:rsid w:val="00285701"/>
    <w:rsid w:val="002857D9"/>
    <w:rsid w:val="00290CA6"/>
    <w:rsid w:val="00291236"/>
    <w:rsid w:val="00292300"/>
    <w:rsid w:val="0029275D"/>
    <w:rsid w:val="00292B55"/>
    <w:rsid w:val="00292F4A"/>
    <w:rsid w:val="002941F0"/>
    <w:rsid w:val="00294A0E"/>
    <w:rsid w:val="00294C4D"/>
    <w:rsid w:val="0029519C"/>
    <w:rsid w:val="00295444"/>
    <w:rsid w:val="00297BDA"/>
    <w:rsid w:val="002A00CE"/>
    <w:rsid w:val="002A0158"/>
    <w:rsid w:val="002A0333"/>
    <w:rsid w:val="002A0F97"/>
    <w:rsid w:val="002A1A08"/>
    <w:rsid w:val="002A29BC"/>
    <w:rsid w:val="002A3328"/>
    <w:rsid w:val="002A3493"/>
    <w:rsid w:val="002A37C4"/>
    <w:rsid w:val="002A3CC4"/>
    <w:rsid w:val="002A4B94"/>
    <w:rsid w:val="002A5A03"/>
    <w:rsid w:val="002A6C5A"/>
    <w:rsid w:val="002A70FB"/>
    <w:rsid w:val="002B01BE"/>
    <w:rsid w:val="002B168E"/>
    <w:rsid w:val="002B2B9F"/>
    <w:rsid w:val="002B2D4D"/>
    <w:rsid w:val="002B3B3C"/>
    <w:rsid w:val="002B3F96"/>
    <w:rsid w:val="002B43AD"/>
    <w:rsid w:val="002B495F"/>
    <w:rsid w:val="002B4C12"/>
    <w:rsid w:val="002B512B"/>
    <w:rsid w:val="002B65A6"/>
    <w:rsid w:val="002B6A58"/>
    <w:rsid w:val="002B6C7F"/>
    <w:rsid w:val="002B71A4"/>
    <w:rsid w:val="002B770E"/>
    <w:rsid w:val="002B7B53"/>
    <w:rsid w:val="002C0A64"/>
    <w:rsid w:val="002C1E3E"/>
    <w:rsid w:val="002C2B3E"/>
    <w:rsid w:val="002C2BC3"/>
    <w:rsid w:val="002C32F3"/>
    <w:rsid w:val="002C35DA"/>
    <w:rsid w:val="002C4697"/>
    <w:rsid w:val="002C591E"/>
    <w:rsid w:val="002C79E5"/>
    <w:rsid w:val="002D25DE"/>
    <w:rsid w:val="002D25E0"/>
    <w:rsid w:val="002D2B2F"/>
    <w:rsid w:val="002D34CD"/>
    <w:rsid w:val="002D3D7A"/>
    <w:rsid w:val="002D4D5F"/>
    <w:rsid w:val="002D5363"/>
    <w:rsid w:val="002D5576"/>
    <w:rsid w:val="002D59E2"/>
    <w:rsid w:val="002D7419"/>
    <w:rsid w:val="002D7A93"/>
    <w:rsid w:val="002E03B7"/>
    <w:rsid w:val="002E15ED"/>
    <w:rsid w:val="002E15F0"/>
    <w:rsid w:val="002E1AE0"/>
    <w:rsid w:val="002E227C"/>
    <w:rsid w:val="002E2BA8"/>
    <w:rsid w:val="002E3B72"/>
    <w:rsid w:val="002E49DA"/>
    <w:rsid w:val="002E4AAE"/>
    <w:rsid w:val="002E4E52"/>
    <w:rsid w:val="002E4F34"/>
    <w:rsid w:val="002E50E1"/>
    <w:rsid w:val="002E55E0"/>
    <w:rsid w:val="002E6451"/>
    <w:rsid w:val="002E6FF5"/>
    <w:rsid w:val="002F0D28"/>
    <w:rsid w:val="002F274B"/>
    <w:rsid w:val="002F3214"/>
    <w:rsid w:val="002F3B59"/>
    <w:rsid w:val="002F3C58"/>
    <w:rsid w:val="002F47E0"/>
    <w:rsid w:val="002F4D09"/>
    <w:rsid w:val="002F5C34"/>
    <w:rsid w:val="003000AE"/>
    <w:rsid w:val="0030036D"/>
    <w:rsid w:val="00300813"/>
    <w:rsid w:val="00301015"/>
    <w:rsid w:val="003015DA"/>
    <w:rsid w:val="003031BE"/>
    <w:rsid w:val="00304743"/>
    <w:rsid w:val="0030521C"/>
    <w:rsid w:val="003058A4"/>
    <w:rsid w:val="00305FBB"/>
    <w:rsid w:val="00306391"/>
    <w:rsid w:val="00306866"/>
    <w:rsid w:val="00306EC2"/>
    <w:rsid w:val="0031032D"/>
    <w:rsid w:val="003131EE"/>
    <w:rsid w:val="00314421"/>
    <w:rsid w:val="00320404"/>
    <w:rsid w:val="00320A98"/>
    <w:rsid w:val="0032116D"/>
    <w:rsid w:val="00321824"/>
    <w:rsid w:val="00324923"/>
    <w:rsid w:val="00325CAB"/>
    <w:rsid w:val="00330359"/>
    <w:rsid w:val="0033070E"/>
    <w:rsid w:val="00332114"/>
    <w:rsid w:val="00335384"/>
    <w:rsid w:val="00337630"/>
    <w:rsid w:val="003417AD"/>
    <w:rsid w:val="0034256E"/>
    <w:rsid w:val="003431F8"/>
    <w:rsid w:val="003433F7"/>
    <w:rsid w:val="00344F48"/>
    <w:rsid w:val="00345896"/>
    <w:rsid w:val="00345C9C"/>
    <w:rsid w:val="0034620D"/>
    <w:rsid w:val="0034731F"/>
    <w:rsid w:val="00352DD0"/>
    <w:rsid w:val="00353839"/>
    <w:rsid w:val="00353C39"/>
    <w:rsid w:val="003547C9"/>
    <w:rsid w:val="00354CD7"/>
    <w:rsid w:val="00354FC3"/>
    <w:rsid w:val="00354FCE"/>
    <w:rsid w:val="00355BFE"/>
    <w:rsid w:val="00355E16"/>
    <w:rsid w:val="00355F75"/>
    <w:rsid w:val="003563E7"/>
    <w:rsid w:val="00356F80"/>
    <w:rsid w:val="00357371"/>
    <w:rsid w:val="00357A45"/>
    <w:rsid w:val="00360684"/>
    <w:rsid w:val="00360EF7"/>
    <w:rsid w:val="00361CF3"/>
    <w:rsid w:val="0036248D"/>
    <w:rsid w:val="0036396B"/>
    <w:rsid w:val="00363F6D"/>
    <w:rsid w:val="0036418C"/>
    <w:rsid w:val="00364EBB"/>
    <w:rsid w:val="00365DF7"/>
    <w:rsid w:val="0036762E"/>
    <w:rsid w:val="00370D85"/>
    <w:rsid w:val="00371903"/>
    <w:rsid w:val="0037390A"/>
    <w:rsid w:val="00380F69"/>
    <w:rsid w:val="00380F72"/>
    <w:rsid w:val="0038144D"/>
    <w:rsid w:val="003815AC"/>
    <w:rsid w:val="003823BE"/>
    <w:rsid w:val="0038529E"/>
    <w:rsid w:val="00385E5B"/>
    <w:rsid w:val="003860DB"/>
    <w:rsid w:val="00386E3E"/>
    <w:rsid w:val="00386F37"/>
    <w:rsid w:val="0038724A"/>
    <w:rsid w:val="00387A7C"/>
    <w:rsid w:val="00387B26"/>
    <w:rsid w:val="00387C40"/>
    <w:rsid w:val="00387E5F"/>
    <w:rsid w:val="00390247"/>
    <w:rsid w:val="00390324"/>
    <w:rsid w:val="00390703"/>
    <w:rsid w:val="00390FB0"/>
    <w:rsid w:val="003910A9"/>
    <w:rsid w:val="00392142"/>
    <w:rsid w:val="0039328B"/>
    <w:rsid w:val="00393409"/>
    <w:rsid w:val="00394920"/>
    <w:rsid w:val="00394953"/>
    <w:rsid w:val="00394B9A"/>
    <w:rsid w:val="00395597"/>
    <w:rsid w:val="00395E32"/>
    <w:rsid w:val="00397074"/>
    <w:rsid w:val="00397530"/>
    <w:rsid w:val="00397EC1"/>
    <w:rsid w:val="003A06CD"/>
    <w:rsid w:val="003A09E5"/>
    <w:rsid w:val="003A12DF"/>
    <w:rsid w:val="003A16B1"/>
    <w:rsid w:val="003A1CA0"/>
    <w:rsid w:val="003A1DAE"/>
    <w:rsid w:val="003A2995"/>
    <w:rsid w:val="003A3FC5"/>
    <w:rsid w:val="003A67D5"/>
    <w:rsid w:val="003A7155"/>
    <w:rsid w:val="003A7575"/>
    <w:rsid w:val="003A7677"/>
    <w:rsid w:val="003B10B4"/>
    <w:rsid w:val="003B3A69"/>
    <w:rsid w:val="003B5513"/>
    <w:rsid w:val="003B7D6D"/>
    <w:rsid w:val="003C0893"/>
    <w:rsid w:val="003C2568"/>
    <w:rsid w:val="003C38F3"/>
    <w:rsid w:val="003C48C5"/>
    <w:rsid w:val="003C4BAD"/>
    <w:rsid w:val="003C540E"/>
    <w:rsid w:val="003C551A"/>
    <w:rsid w:val="003C73CE"/>
    <w:rsid w:val="003C7615"/>
    <w:rsid w:val="003C7C4E"/>
    <w:rsid w:val="003D373C"/>
    <w:rsid w:val="003D5093"/>
    <w:rsid w:val="003D5F44"/>
    <w:rsid w:val="003D6773"/>
    <w:rsid w:val="003D71A2"/>
    <w:rsid w:val="003D7342"/>
    <w:rsid w:val="003D7952"/>
    <w:rsid w:val="003E0630"/>
    <w:rsid w:val="003E0639"/>
    <w:rsid w:val="003E0B34"/>
    <w:rsid w:val="003E1F34"/>
    <w:rsid w:val="003E2663"/>
    <w:rsid w:val="003E28D2"/>
    <w:rsid w:val="003E38A3"/>
    <w:rsid w:val="003E3E80"/>
    <w:rsid w:val="003E4822"/>
    <w:rsid w:val="003E5CC4"/>
    <w:rsid w:val="003E6523"/>
    <w:rsid w:val="003E6666"/>
    <w:rsid w:val="003E66B9"/>
    <w:rsid w:val="003E7F42"/>
    <w:rsid w:val="003F0FB5"/>
    <w:rsid w:val="003F165C"/>
    <w:rsid w:val="003F240A"/>
    <w:rsid w:val="003F3A36"/>
    <w:rsid w:val="003F6AFB"/>
    <w:rsid w:val="004018EB"/>
    <w:rsid w:val="004029AC"/>
    <w:rsid w:val="00403B87"/>
    <w:rsid w:val="00404134"/>
    <w:rsid w:val="0040576C"/>
    <w:rsid w:val="004059CB"/>
    <w:rsid w:val="004119F7"/>
    <w:rsid w:val="004131C9"/>
    <w:rsid w:val="00414251"/>
    <w:rsid w:val="004145F8"/>
    <w:rsid w:val="00415B20"/>
    <w:rsid w:val="0041607D"/>
    <w:rsid w:val="004177CD"/>
    <w:rsid w:val="004203E4"/>
    <w:rsid w:val="00421401"/>
    <w:rsid w:val="0042149B"/>
    <w:rsid w:val="00421974"/>
    <w:rsid w:val="004225D7"/>
    <w:rsid w:val="004227E0"/>
    <w:rsid w:val="00422E00"/>
    <w:rsid w:val="00423944"/>
    <w:rsid w:val="00424CD7"/>
    <w:rsid w:val="00424D70"/>
    <w:rsid w:val="00425FDE"/>
    <w:rsid w:val="004271CE"/>
    <w:rsid w:val="004310EE"/>
    <w:rsid w:val="004323D1"/>
    <w:rsid w:val="00433013"/>
    <w:rsid w:val="00435A8A"/>
    <w:rsid w:val="0043677C"/>
    <w:rsid w:val="00436AF3"/>
    <w:rsid w:val="00440E44"/>
    <w:rsid w:val="00442731"/>
    <w:rsid w:val="00443931"/>
    <w:rsid w:val="004442F4"/>
    <w:rsid w:val="00444885"/>
    <w:rsid w:val="00444897"/>
    <w:rsid w:val="00445E78"/>
    <w:rsid w:val="004471B5"/>
    <w:rsid w:val="00447CC2"/>
    <w:rsid w:val="00450017"/>
    <w:rsid w:val="00450822"/>
    <w:rsid w:val="00450B9A"/>
    <w:rsid w:val="00451A21"/>
    <w:rsid w:val="00452016"/>
    <w:rsid w:val="00452FE1"/>
    <w:rsid w:val="0045378A"/>
    <w:rsid w:val="00454DBE"/>
    <w:rsid w:val="004555B7"/>
    <w:rsid w:val="004568CB"/>
    <w:rsid w:val="00456A1D"/>
    <w:rsid w:val="00456E2D"/>
    <w:rsid w:val="00457549"/>
    <w:rsid w:val="00461D48"/>
    <w:rsid w:val="0046214B"/>
    <w:rsid w:val="004624D2"/>
    <w:rsid w:val="00462DCB"/>
    <w:rsid w:val="0046386E"/>
    <w:rsid w:val="00463AD6"/>
    <w:rsid w:val="004651DE"/>
    <w:rsid w:val="00466DEF"/>
    <w:rsid w:val="0046767F"/>
    <w:rsid w:val="004678A7"/>
    <w:rsid w:val="00471D40"/>
    <w:rsid w:val="00471DD8"/>
    <w:rsid w:val="004733B8"/>
    <w:rsid w:val="0047381D"/>
    <w:rsid w:val="004739FE"/>
    <w:rsid w:val="0047419D"/>
    <w:rsid w:val="00475150"/>
    <w:rsid w:val="004762D5"/>
    <w:rsid w:val="004800FF"/>
    <w:rsid w:val="004802BD"/>
    <w:rsid w:val="00482388"/>
    <w:rsid w:val="004831E1"/>
    <w:rsid w:val="00485179"/>
    <w:rsid w:val="004856D5"/>
    <w:rsid w:val="00485A6B"/>
    <w:rsid w:val="004864B0"/>
    <w:rsid w:val="00486EC3"/>
    <w:rsid w:val="00487DF8"/>
    <w:rsid w:val="004927C0"/>
    <w:rsid w:val="00495003"/>
    <w:rsid w:val="0049573F"/>
    <w:rsid w:val="00495BDA"/>
    <w:rsid w:val="004960F5"/>
    <w:rsid w:val="00496CEC"/>
    <w:rsid w:val="004A009F"/>
    <w:rsid w:val="004A2F0F"/>
    <w:rsid w:val="004A3527"/>
    <w:rsid w:val="004A4BB1"/>
    <w:rsid w:val="004A4C5B"/>
    <w:rsid w:val="004A5997"/>
    <w:rsid w:val="004A59B9"/>
    <w:rsid w:val="004A6BEF"/>
    <w:rsid w:val="004A72FC"/>
    <w:rsid w:val="004A77EF"/>
    <w:rsid w:val="004A7844"/>
    <w:rsid w:val="004B0702"/>
    <w:rsid w:val="004B143C"/>
    <w:rsid w:val="004B243A"/>
    <w:rsid w:val="004B3684"/>
    <w:rsid w:val="004B3CD1"/>
    <w:rsid w:val="004B4233"/>
    <w:rsid w:val="004B426A"/>
    <w:rsid w:val="004B4AA9"/>
    <w:rsid w:val="004B57AE"/>
    <w:rsid w:val="004B596E"/>
    <w:rsid w:val="004B6E08"/>
    <w:rsid w:val="004B7096"/>
    <w:rsid w:val="004C00CE"/>
    <w:rsid w:val="004C01B1"/>
    <w:rsid w:val="004C180F"/>
    <w:rsid w:val="004C2839"/>
    <w:rsid w:val="004C2C0F"/>
    <w:rsid w:val="004C38B9"/>
    <w:rsid w:val="004C4A4A"/>
    <w:rsid w:val="004C51D8"/>
    <w:rsid w:val="004C566A"/>
    <w:rsid w:val="004C63FD"/>
    <w:rsid w:val="004C6C36"/>
    <w:rsid w:val="004C73EF"/>
    <w:rsid w:val="004C76CE"/>
    <w:rsid w:val="004C7A35"/>
    <w:rsid w:val="004D0BDE"/>
    <w:rsid w:val="004D110F"/>
    <w:rsid w:val="004D11D6"/>
    <w:rsid w:val="004D170B"/>
    <w:rsid w:val="004D3108"/>
    <w:rsid w:val="004D35A8"/>
    <w:rsid w:val="004D4AE5"/>
    <w:rsid w:val="004D4C33"/>
    <w:rsid w:val="004D668E"/>
    <w:rsid w:val="004D6796"/>
    <w:rsid w:val="004D6FC4"/>
    <w:rsid w:val="004D78ED"/>
    <w:rsid w:val="004E0810"/>
    <w:rsid w:val="004E0B54"/>
    <w:rsid w:val="004E2A07"/>
    <w:rsid w:val="004E3896"/>
    <w:rsid w:val="004E53C7"/>
    <w:rsid w:val="004E5952"/>
    <w:rsid w:val="004F036F"/>
    <w:rsid w:val="004F0846"/>
    <w:rsid w:val="004F1320"/>
    <w:rsid w:val="004F15E0"/>
    <w:rsid w:val="004F27CF"/>
    <w:rsid w:val="004F4E7B"/>
    <w:rsid w:val="004F51D9"/>
    <w:rsid w:val="004F52BE"/>
    <w:rsid w:val="004F587F"/>
    <w:rsid w:val="004F5A97"/>
    <w:rsid w:val="004F7199"/>
    <w:rsid w:val="004F73A2"/>
    <w:rsid w:val="004F79F6"/>
    <w:rsid w:val="0050029E"/>
    <w:rsid w:val="005004D1"/>
    <w:rsid w:val="00500A41"/>
    <w:rsid w:val="00500CAC"/>
    <w:rsid w:val="00501A8B"/>
    <w:rsid w:val="005022C7"/>
    <w:rsid w:val="00502C15"/>
    <w:rsid w:val="0050332E"/>
    <w:rsid w:val="00503780"/>
    <w:rsid w:val="00503928"/>
    <w:rsid w:val="005049D4"/>
    <w:rsid w:val="00505534"/>
    <w:rsid w:val="00505AE3"/>
    <w:rsid w:val="00505F03"/>
    <w:rsid w:val="00511ABE"/>
    <w:rsid w:val="0051217C"/>
    <w:rsid w:val="005126F7"/>
    <w:rsid w:val="00514223"/>
    <w:rsid w:val="00515881"/>
    <w:rsid w:val="005158C6"/>
    <w:rsid w:val="00515A77"/>
    <w:rsid w:val="00516E8C"/>
    <w:rsid w:val="0051779F"/>
    <w:rsid w:val="00520393"/>
    <w:rsid w:val="0052073E"/>
    <w:rsid w:val="0052076E"/>
    <w:rsid w:val="00521668"/>
    <w:rsid w:val="0052211A"/>
    <w:rsid w:val="005233F3"/>
    <w:rsid w:val="00523860"/>
    <w:rsid w:val="00523E3A"/>
    <w:rsid w:val="005246B3"/>
    <w:rsid w:val="00524AE1"/>
    <w:rsid w:val="0052672F"/>
    <w:rsid w:val="00526757"/>
    <w:rsid w:val="00526DC6"/>
    <w:rsid w:val="00526E69"/>
    <w:rsid w:val="0053149B"/>
    <w:rsid w:val="00535263"/>
    <w:rsid w:val="0053542B"/>
    <w:rsid w:val="0053643F"/>
    <w:rsid w:val="005378A7"/>
    <w:rsid w:val="00537F64"/>
    <w:rsid w:val="00540CB5"/>
    <w:rsid w:val="0054161B"/>
    <w:rsid w:val="00544F33"/>
    <w:rsid w:val="00545E1B"/>
    <w:rsid w:val="0054633C"/>
    <w:rsid w:val="00546D29"/>
    <w:rsid w:val="0055033A"/>
    <w:rsid w:val="00550851"/>
    <w:rsid w:val="00553C34"/>
    <w:rsid w:val="00554026"/>
    <w:rsid w:val="0055435C"/>
    <w:rsid w:val="005549B9"/>
    <w:rsid w:val="00556C70"/>
    <w:rsid w:val="005571BC"/>
    <w:rsid w:val="00557B59"/>
    <w:rsid w:val="00561B69"/>
    <w:rsid w:val="00561FCD"/>
    <w:rsid w:val="00562FBC"/>
    <w:rsid w:val="005631DC"/>
    <w:rsid w:val="00563710"/>
    <w:rsid w:val="005639F5"/>
    <w:rsid w:val="00563C5E"/>
    <w:rsid w:val="00564C6F"/>
    <w:rsid w:val="00564FD5"/>
    <w:rsid w:val="00565E94"/>
    <w:rsid w:val="005660A8"/>
    <w:rsid w:val="00566604"/>
    <w:rsid w:val="005667FA"/>
    <w:rsid w:val="00567114"/>
    <w:rsid w:val="00567229"/>
    <w:rsid w:val="00570AA7"/>
    <w:rsid w:val="0057185C"/>
    <w:rsid w:val="005721DC"/>
    <w:rsid w:val="00572FBB"/>
    <w:rsid w:val="00573992"/>
    <w:rsid w:val="00575CEF"/>
    <w:rsid w:val="00575DF9"/>
    <w:rsid w:val="00576304"/>
    <w:rsid w:val="005817B6"/>
    <w:rsid w:val="00581F51"/>
    <w:rsid w:val="00582E73"/>
    <w:rsid w:val="00583015"/>
    <w:rsid w:val="0058450C"/>
    <w:rsid w:val="0058573A"/>
    <w:rsid w:val="00585DD8"/>
    <w:rsid w:val="005862DF"/>
    <w:rsid w:val="005908A8"/>
    <w:rsid w:val="00591822"/>
    <w:rsid w:val="00592596"/>
    <w:rsid w:val="005939A1"/>
    <w:rsid w:val="0059562C"/>
    <w:rsid w:val="0059567C"/>
    <w:rsid w:val="00596EDA"/>
    <w:rsid w:val="00596F75"/>
    <w:rsid w:val="00597300"/>
    <w:rsid w:val="00597D84"/>
    <w:rsid w:val="005A0D66"/>
    <w:rsid w:val="005A1718"/>
    <w:rsid w:val="005A1E08"/>
    <w:rsid w:val="005A2376"/>
    <w:rsid w:val="005A2BB1"/>
    <w:rsid w:val="005A3E14"/>
    <w:rsid w:val="005A5211"/>
    <w:rsid w:val="005A6DDB"/>
    <w:rsid w:val="005A7552"/>
    <w:rsid w:val="005B0A52"/>
    <w:rsid w:val="005B13D6"/>
    <w:rsid w:val="005B3666"/>
    <w:rsid w:val="005B3BB2"/>
    <w:rsid w:val="005B3CAC"/>
    <w:rsid w:val="005B4B84"/>
    <w:rsid w:val="005B562B"/>
    <w:rsid w:val="005B57B3"/>
    <w:rsid w:val="005B59A1"/>
    <w:rsid w:val="005B677E"/>
    <w:rsid w:val="005B6A49"/>
    <w:rsid w:val="005B7EC8"/>
    <w:rsid w:val="005C3024"/>
    <w:rsid w:val="005C369C"/>
    <w:rsid w:val="005C52B2"/>
    <w:rsid w:val="005C58E4"/>
    <w:rsid w:val="005C60CE"/>
    <w:rsid w:val="005C7940"/>
    <w:rsid w:val="005C7AAB"/>
    <w:rsid w:val="005D0629"/>
    <w:rsid w:val="005D06DF"/>
    <w:rsid w:val="005D0A48"/>
    <w:rsid w:val="005D1EE2"/>
    <w:rsid w:val="005D2E93"/>
    <w:rsid w:val="005D3F17"/>
    <w:rsid w:val="005D410A"/>
    <w:rsid w:val="005D41DB"/>
    <w:rsid w:val="005D7C7F"/>
    <w:rsid w:val="005E0845"/>
    <w:rsid w:val="005E16D0"/>
    <w:rsid w:val="005E4C60"/>
    <w:rsid w:val="005E4EE2"/>
    <w:rsid w:val="005E56DB"/>
    <w:rsid w:val="005E576C"/>
    <w:rsid w:val="005E5C64"/>
    <w:rsid w:val="005E6B72"/>
    <w:rsid w:val="005E6B93"/>
    <w:rsid w:val="005E6E2B"/>
    <w:rsid w:val="005F1738"/>
    <w:rsid w:val="005F571D"/>
    <w:rsid w:val="005F5A98"/>
    <w:rsid w:val="005F5D3A"/>
    <w:rsid w:val="005F6642"/>
    <w:rsid w:val="00601674"/>
    <w:rsid w:val="00602A61"/>
    <w:rsid w:val="00603420"/>
    <w:rsid w:val="00603BF9"/>
    <w:rsid w:val="00604600"/>
    <w:rsid w:val="006052ED"/>
    <w:rsid w:val="006054ED"/>
    <w:rsid w:val="00605F26"/>
    <w:rsid w:val="00605FB8"/>
    <w:rsid w:val="00606DBF"/>
    <w:rsid w:val="0060745A"/>
    <w:rsid w:val="00607AB9"/>
    <w:rsid w:val="00607C17"/>
    <w:rsid w:val="00610045"/>
    <w:rsid w:val="00610E74"/>
    <w:rsid w:val="006110AB"/>
    <w:rsid w:val="00611181"/>
    <w:rsid w:val="006132BE"/>
    <w:rsid w:val="0061379D"/>
    <w:rsid w:val="00614726"/>
    <w:rsid w:val="00614C18"/>
    <w:rsid w:val="00615E2F"/>
    <w:rsid w:val="0061604D"/>
    <w:rsid w:val="00616247"/>
    <w:rsid w:val="00616CA8"/>
    <w:rsid w:val="00620EA7"/>
    <w:rsid w:val="0062140F"/>
    <w:rsid w:val="006216CE"/>
    <w:rsid w:val="00622F12"/>
    <w:rsid w:val="006240F3"/>
    <w:rsid w:val="006245C1"/>
    <w:rsid w:val="00625735"/>
    <w:rsid w:val="006263C5"/>
    <w:rsid w:val="00626480"/>
    <w:rsid w:val="006266ED"/>
    <w:rsid w:val="00626FE8"/>
    <w:rsid w:val="00627255"/>
    <w:rsid w:val="00627DAC"/>
    <w:rsid w:val="00630266"/>
    <w:rsid w:val="00630516"/>
    <w:rsid w:val="00630F91"/>
    <w:rsid w:val="00631028"/>
    <w:rsid w:val="0063372B"/>
    <w:rsid w:val="00633948"/>
    <w:rsid w:val="00633970"/>
    <w:rsid w:val="006345D6"/>
    <w:rsid w:val="00635CE3"/>
    <w:rsid w:val="006372DE"/>
    <w:rsid w:val="00637304"/>
    <w:rsid w:val="00637377"/>
    <w:rsid w:val="006377BE"/>
    <w:rsid w:val="00637BE5"/>
    <w:rsid w:val="00640468"/>
    <w:rsid w:val="00640B7B"/>
    <w:rsid w:val="006411D6"/>
    <w:rsid w:val="00641A15"/>
    <w:rsid w:val="00642F2D"/>
    <w:rsid w:val="0064386A"/>
    <w:rsid w:val="00645E2E"/>
    <w:rsid w:val="00646CE1"/>
    <w:rsid w:val="0064716A"/>
    <w:rsid w:val="0065027E"/>
    <w:rsid w:val="00652032"/>
    <w:rsid w:val="00652359"/>
    <w:rsid w:val="00652640"/>
    <w:rsid w:val="00654C20"/>
    <w:rsid w:val="00654FA2"/>
    <w:rsid w:val="00656C0A"/>
    <w:rsid w:val="00656EC8"/>
    <w:rsid w:val="00660D30"/>
    <w:rsid w:val="00660D76"/>
    <w:rsid w:val="006643DF"/>
    <w:rsid w:val="006655F1"/>
    <w:rsid w:val="00665C62"/>
    <w:rsid w:val="006665E6"/>
    <w:rsid w:val="006674F7"/>
    <w:rsid w:val="006675CD"/>
    <w:rsid w:val="00667CBE"/>
    <w:rsid w:val="00670412"/>
    <w:rsid w:val="006705D6"/>
    <w:rsid w:val="006714BB"/>
    <w:rsid w:val="00671689"/>
    <w:rsid w:val="0067274A"/>
    <w:rsid w:val="00672885"/>
    <w:rsid w:val="00672BAE"/>
    <w:rsid w:val="00672D9E"/>
    <w:rsid w:val="0067333A"/>
    <w:rsid w:val="00675549"/>
    <w:rsid w:val="006756E7"/>
    <w:rsid w:val="00675AD4"/>
    <w:rsid w:val="006804ED"/>
    <w:rsid w:val="00680859"/>
    <w:rsid w:val="00680AEC"/>
    <w:rsid w:val="00680B59"/>
    <w:rsid w:val="00681C20"/>
    <w:rsid w:val="00683B06"/>
    <w:rsid w:val="00683E02"/>
    <w:rsid w:val="006844EB"/>
    <w:rsid w:val="00684760"/>
    <w:rsid w:val="00684F8A"/>
    <w:rsid w:val="0068579C"/>
    <w:rsid w:val="00687718"/>
    <w:rsid w:val="00687A2F"/>
    <w:rsid w:val="00690628"/>
    <w:rsid w:val="00690C5B"/>
    <w:rsid w:val="006914AC"/>
    <w:rsid w:val="00691ABE"/>
    <w:rsid w:val="00693B4B"/>
    <w:rsid w:val="00693F06"/>
    <w:rsid w:val="00693FF8"/>
    <w:rsid w:val="006962AB"/>
    <w:rsid w:val="00696630"/>
    <w:rsid w:val="0069670A"/>
    <w:rsid w:val="00696A37"/>
    <w:rsid w:val="00696C3B"/>
    <w:rsid w:val="0069720E"/>
    <w:rsid w:val="006A04DC"/>
    <w:rsid w:val="006A13A2"/>
    <w:rsid w:val="006A37AA"/>
    <w:rsid w:val="006A39FC"/>
    <w:rsid w:val="006A45A9"/>
    <w:rsid w:val="006A4F16"/>
    <w:rsid w:val="006A6C26"/>
    <w:rsid w:val="006B0C43"/>
    <w:rsid w:val="006B19EE"/>
    <w:rsid w:val="006B1D1A"/>
    <w:rsid w:val="006B2267"/>
    <w:rsid w:val="006B3A40"/>
    <w:rsid w:val="006B3EAB"/>
    <w:rsid w:val="006B3FBE"/>
    <w:rsid w:val="006B4B75"/>
    <w:rsid w:val="006B5DF2"/>
    <w:rsid w:val="006B6B22"/>
    <w:rsid w:val="006C03A8"/>
    <w:rsid w:val="006C1808"/>
    <w:rsid w:val="006C1D9E"/>
    <w:rsid w:val="006C21EC"/>
    <w:rsid w:val="006C2315"/>
    <w:rsid w:val="006C24B4"/>
    <w:rsid w:val="006C2502"/>
    <w:rsid w:val="006C4E28"/>
    <w:rsid w:val="006C674F"/>
    <w:rsid w:val="006C6BDE"/>
    <w:rsid w:val="006C7955"/>
    <w:rsid w:val="006D0791"/>
    <w:rsid w:val="006D0A6A"/>
    <w:rsid w:val="006D162E"/>
    <w:rsid w:val="006D2D45"/>
    <w:rsid w:val="006D2F98"/>
    <w:rsid w:val="006D61E0"/>
    <w:rsid w:val="006D6DAB"/>
    <w:rsid w:val="006D73B3"/>
    <w:rsid w:val="006D73D4"/>
    <w:rsid w:val="006E076F"/>
    <w:rsid w:val="006E085D"/>
    <w:rsid w:val="006E0980"/>
    <w:rsid w:val="006E23A6"/>
    <w:rsid w:val="006E43F2"/>
    <w:rsid w:val="006E441B"/>
    <w:rsid w:val="006E44FF"/>
    <w:rsid w:val="006E49D0"/>
    <w:rsid w:val="006E53E8"/>
    <w:rsid w:val="006E56AA"/>
    <w:rsid w:val="006E6815"/>
    <w:rsid w:val="006E6CDC"/>
    <w:rsid w:val="006E7191"/>
    <w:rsid w:val="006E74F7"/>
    <w:rsid w:val="006F0FD3"/>
    <w:rsid w:val="006F2589"/>
    <w:rsid w:val="006F2E92"/>
    <w:rsid w:val="006F2FEF"/>
    <w:rsid w:val="006F3077"/>
    <w:rsid w:val="006F3455"/>
    <w:rsid w:val="006F3488"/>
    <w:rsid w:val="006F37F6"/>
    <w:rsid w:val="006F3ED2"/>
    <w:rsid w:val="006F56B2"/>
    <w:rsid w:val="006F6F63"/>
    <w:rsid w:val="006F791C"/>
    <w:rsid w:val="006F7EE8"/>
    <w:rsid w:val="0070011D"/>
    <w:rsid w:val="00700353"/>
    <w:rsid w:val="00700EC8"/>
    <w:rsid w:val="00702730"/>
    <w:rsid w:val="00703FCD"/>
    <w:rsid w:val="007042E6"/>
    <w:rsid w:val="007046C5"/>
    <w:rsid w:val="00704E49"/>
    <w:rsid w:val="00704F03"/>
    <w:rsid w:val="00705C71"/>
    <w:rsid w:val="00706CB0"/>
    <w:rsid w:val="00706FC6"/>
    <w:rsid w:val="00710C65"/>
    <w:rsid w:val="00711164"/>
    <w:rsid w:val="00711451"/>
    <w:rsid w:val="00711473"/>
    <w:rsid w:val="00711714"/>
    <w:rsid w:val="007126A2"/>
    <w:rsid w:val="00712780"/>
    <w:rsid w:val="007138E8"/>
    <w:rsid w:val="007145A0"/>
    <w:rsid w:val="007147D6"/>
    <w:rsid w:val="007155FB"/>
    <w:rsid w:val="0071660B"/>
    <w:rsid w:val="00717369"/>
    <w:rsid w:val="007202AB"/>
    <w:rsid w:val="007217E7"/>
    <w:rsid w:val="00723AC1"/>
    <w:rsid w:val="00724C20"/>
    <w:rsid w:val="0072633F"/>
    <w:rsid w:val="007267C3"/>
    <w:rsid w:val="0072691B"/>
    <w:rsid w:val="00726B4E"/>
    <w:rsid w:val="00726DB3"/>
    <w:rsid w:val="007327C3"/>
    <w:rsid w:val="007342C0"/>
    <w:rsid w:val="007346AD"/>
    <w:rsid w:val="00734AE4"/>
    <w:rsid w:val="00735671"/>
    <w:rsid w:val="00736352"/>
    <w:rsid w:val="0073746C"/>
    <w:rsid w:val="00737920"/>
    <w:rsid w:val="00737B5F"/>
    <w:rsid w:val="00740331"/>
    <w:rsid w:val="00740658"/>
    <w:rsid w:val="00740950"/>
    <w:rsid w:val="0074098F"/>
    <w:rsid w:val="007436F5"/>
    <w:rsid w:val="00743935"/>
    <w:rsid w:val="00744E51"/>
    <w:rsid w:val="00744F7E"/>
    <w:rsid w:val="00746DD5"/>
    <w:rsid w:val="0074732D"/>
    <w:rsid w:val="00747724"/>
    <w:rsid w:val="00750438"/>
    <w:rsid w:val="007506C0"/>
    <w:rsid w:val="00751E56"/>
    <w:rsid w:val="00752C79"/>
    <w:rsid w:val="0075383E"/>
    <w:rsid w:val="00754495"/>
    <w:rsid w:val="00755DAE"/>
    <w:rsid w:val="0075625B"/>
    <w:rsid w:val="0075631F"/>
    <w:rsid w:val="0075697E"/>
    <w:rsid w:val="00756BD6"/>
    <w:rsid w:val="00757CE8"/>
    <w:rsid w:val="00760D11"/>
    <w:rsid w:val="0076133A"/>
    <w:rsid w:val="0076378F"/>
    <w:rsid w:val="00766887"/>
    <w:rsid w:val="00767540"/>
    <w:rsid w:val="00767DC6"/>
    <w:rsid w:val="00770033"/>
    <w:rsid w:val="00770650"/>
    <w:rsid w:val="00771217"/>
    <w:rsid w:val="007730F9"/>
    <w:rsid w:val="00773165"/>
    <w:rsid w:val="0077335C"/>
    <w:rsid w:val="00773EBB"/>
    <w:rsid w:val="007747E6"/>
    <w:rsid w:val="007749AF"/>
    <w:rsid w:val="00774B78"/>
    <w:rsid w:val="00774B7C"/>
    <w:rsid w:val="00774CEE"/>
    <w:rsid w:val="007750C8"/>
    <w:rsid w:val="007766DC"/>
    <w:rsid w:val="00776C0C"/>
    <w:rsid w:val="00777644"/>
    <w:rsid w:val="00782164"/>
    <w:rsid w:val="00782535"/>
    <w:rsid w:val="00782E82"/>
    <w:rsid w:val="00783121"/>
    <w:rsid w:val="0078341B"/>
    <w:rsid w:val="00783C98"/>
    <w:rsid w:val="00784651"/>
    <w:rsid w:val="0078514E"/>
    <w:rsid w:val="00786B4D"/>
    <w:rsid w:val="007871C9"/>
    <w:rsid w:val="00787320"/>
    <w:rsid w:val="007878CC"/>
    <w:rsid w:val="00787A34"/>
    <w:rsid w:val="007912F1"/>
    <w:rsid w:val="007920CC"/>
    <w:rsid w:val="00792E94"/>
    <w:rsid w:val="00793132"/>
    <w:rsid w:val="007965E6"/>
    <w:rsid w:val="00796CF8"/>
    <w:rsid w:val="00797049"/>
    <w:rsid w:val="00797515"/>
    <w:rsid w:val="007976F3"/>
    <w:rsid w:val="00797A6D"/>
    <w:rsid w:val="007A0285"/>
    <w:rsid w:val="007A0FF8"/>
    <w:rsid w:val="007A26E3"/>
    <w:rsid w:val="007A28D1"/>
    <w:rsid w:val="007A3BA6"/>
    <w:rsid w:val="007A4BB1"/>
    <w:rsid w:val="007B050B"/>
    <w:rsid w:val="007B06D8"/>
    <w:rsid w:val="007B0931"/>
    <w:rsid w:val="007B150E"/>
    <w:rsid w:val="007B1BDE"/>
    <w:rsid w:val="007B2B96"/>
    <w:rsid w:val="007B2DEF"/>
    <w:rsid w:val="007B37B4"/>
    <w:rsid w:val="007B3CF3"/>
    <w:rsid w:val="007B5614"/>
    <w:rsid w:val="007B62C0"/>
    <w:rsid w:val="007B73DE"/>
    <w:rsid w:val="007C0F87"/>
    <w:rsid w:val="007C2685"/>
    <w:rsid w:val="007C2AD6"/>
    <w:rsid w:val="007C3662"/>
    <w:rsid w:val="007C3FF2"/>
    <w:rsid w:val="007C4B17"/>
    <w:rsid w:val="007C4E33"/>
    <w:rsid w:val="007C60D4"/>
    <w:rsid w:val="007C6705"/>
    <w:rsid w:val="007C7786"/>
    <w:rsid w:val="007C7A04"/>
    <w:rsid w:val="007C7FC3"/>
    <w:rsid w:val="007D12B8"/>
    <w:rsid w:val="007D167D"/>
    <w:rsid w:val="007D1C86"/>
    <w:rsid w:val="007D2F37"/>
    <w:rsid w:val="007D3355"/>
    <w:rsid w:val="007D3AE7"/>
    <w:rsid w:val="007D3E9C"/>
    <w:rsid w:val="007D44A2"/>
    <w:rsid w:val="007D4698"/>
    <w:rsid w:val="007D5E01"/>
    <w:rsid w:val="007D659C"/>
    <w:rsid w:val="007D703B"/>
    <w:rsid w:val="007E13EE"/>
    <w:rsid w:val="007E1A55"/>
    <w:rsid w:val="007E1E8D"/>
    <w:rsid w:val="007E1F2E"/>
    <w:rsid w:val="007E2668"/>
    <w:rsid w:val="007E3E45"/>
    <w:rsid w:val="007E435B"/>
    <w:rsid w:val="007E4670"/>
    <w:rsid w:val="007E508F"/>
    <w:rsid w:val="007E51E3"/>
    <w:rsid w:val="007E5BCA"/>
    <w:rsid w:val="007E6598"/>
    <w:rsid w:val="007E6695"/>
    <w:rsid w:val="007E7445"/>
    <w:rsid w:val="007F09C2"/>
    <w:rsid w:val="007F15D1"/>
    <w:rsid w:val="007F2C90"/>
    <w:rsid w:val="007F3A37"/>
    <w:rsid w:val="007F422B"/>
    <w:rsid w:val="007F4986"/>
    <w:rsid w:val="007F4F3C"/>
    <w:rsid w:val="007F52FF"/>
    <w:rsid w:val="007F5765"/>
    <w:rsid w:val="007F659D"/>
    <w:rsid w:val="007F70A2"/>
    <w:rsid w:val="007F769A"/>
    <w:rsid w:val="008009F7"/>
    <w:rsid w:val="00802103"/>
    <w:rsid w:val="00804F6A"/>
    <w:rsid w:val="008060C0"/>
    <w:rsid w:val="00807B00"/>
    <w:rsid w:val="00807B3E"/>
    <w:rsid w:val="008102B7"/>
    <w:rsid w:val="008105B3"/>
    <w:rsid w:val="00810E9D"/>
    <w:rsid w:val="0081184D"/>
    <w:rsid w:val="0081272D"/>
    <w:rsid w:val="00812C15"/>
    <w:rsid w:val="00812F2B"/>
    <w:rsid w:val="00813565"/>
    <w:rsid w:val="00814428"/>
    <w:rsid w:val="00815190"/>
    <w:rsid w:val="008152E3"/>
    <w:rsid w:val="008158C3"/>
    <w:rsid w:val="00815A2A"/>
    <w:rsid w:val="00815F1D"/>
    <w:rsid w:val="008160C3"/>
    <w:rsid w:val="008166B2"/>
    <w:rsid w:val="008209BA"/>
    <w:rsid w:val="00820C41"/>
    <w:rsid w:val="00820E84"/>
    <w:rsid w:val="00821464"/>
    <w:rsid w:val="008214A7"/>
    <w:rsid w:val="00821D8F"/>
    <w:rsid w:val="00824085"/>
    <w:rsid w:val="00824D15"/>
    <w:rsid w:val="00825681"/>
    <w:rsid w:val="00826EB2"/>
    <w:rsid w:val="00831240"/>
    <w:rsid w:val="008316D1"/>
    <w:rsid w:val="00832455"/>
    <w:rsid w:val="00832EBC"/>
    <w:rsid w:val="00833C55"/>
    <w:rsid w:val="008343A0"/>
    <w:rsid w:val="0083475F"/>
    <w:rsid w:val="0083501A"/>
    <w:rsid w:val="00835412"/>
    <w:rsid w:val="0083569C"/>
    <w:rsid w:val="008356C0"/>
    <w:rsid w:val="00836309"/>
    <w:rsid w:val="00836E95"/>
    <w:rsid w:val="00840C1B"/>
    <w:rsid w:val="00841321"/>
    <w:rsid w:val="008419A2"/>
    <w:rsid w:val="00841DBB"/>
    <w:rsid w:val="00843405"/>
    <w:rsid w:val="00843A33"/>
    <w:rsid w:val="008445B4"/>
    <w:rsid w:val="00844694"/>
    <w:rsid w:val="00844FC4"/>
    <w:rsid w:val="00845178"/>
    <w:rsid w:val="00845C75"/>
    <w:rsid w:val="00846103"/>
    <w:rsid w:val="0084651C"/>
    <w:rsid w:val="00850D1B"/>
    <w:rsid w:val="0085155A"/>
    <w:rsid w:val="00852B36"/>
    <w:rsid w:val="00853547"/>
    <w:rsid w:val="00854560"/>
    <w:rsid w:val="00854D57"/>
    <w:rsid w:val="00854F3D"/>
    <w:rsid w:val="008555C7"/>
    <w:rsid w:val="00855B05"/>
    <w:rsid w:val="008564F7"/>
    <w:rsid w:val="00857742"/>
    <w:rsid w:val="008577F3"/>
    <w:rsid w:val="00857912"/>
    <w:rsid w:val="00862F38"/>
    <w:rsid w:val="00863D9D"/>
    <w:rsid w:val="0086446A"/>
    <w:rsid w:val="008659C2"/>
    <w:rsid w:val="00866594"/>
    <w:rsid w:val="00866B94"/>
    <w:rsid w:val="00867DFD"/>
    <w:rsid w:val="00871823"/>
    <w:rsid w:val="00872604"/>
    <w:rsid w:val="00873CC2"/>
    <w:rsid w:val="008745CC"/>
    <w:rsid w:val="00874F1C"/>
    <w:rsid w:val="008764E8"/>
    <w:rsid w:val="00876755"/>
    <w:rsid w:val="00877397"/>
    <w:rsid w:val="0087746C"/>
    <w:rsid w:val="00877B15"/>
    <w:rsid w:val="0088036E"/>
    <w:rsid w:val="00880AC7"/>
    <w:rsid w:val="0088534A"/>
    <w:rsid w:val="00885843"/>
    <w:rsid w:val="008860C1"/>
    <w:rsid w:val="00886346"/>
    <w:rsid w:val="00886CCF"/>
    <w:rsid w:val="00887528"/>
    <w:rsid w:val="0089047E"/>
    <w:rsid w:val="00891F4B"/>
    <w:rsid w:val="008920E2"/>
    <w:rsid w:val="0089258B"/>
    <w:rsid w:val="00893BDD"/>
    <w:rsid w:val="0089411B"/>
    <w:rsid w:val="008944E6"/>
    <w:rsid w:val="00894525"/>
    <w:rsid w:val="008969B4"/>
    <w:rsid w:val="008969D3"/>
    <w:rsid w:val="00896B41"/>
    <w:rsid w:val="00897855"/>
    <w:rsid w:val="00897C6D"/>
    <w:rsid w:val="008A0EB0"/>
    <w:rsid w:val="008A2242"/>
    <w:rsid w:val="008A38DF"/>
    <w:rsid w:val="008A3F11"/>
    <w:rsid w:val="008A48A9"/>
    <w:rsid w:val="008A4CC8"/>
    <w:rsid w:val="008A58E6"/>
    <w:rsid w:val="008A5F83"/>
    <w:rsid w:val="008B0407"/>
    <w:rsid w:val="008B2B0A"/>
    <w:rsid w:val="008B2F03"/>
    <w:rsid w:val="008B485E"/>
    <w:rsid w:val="008B53A0"/>
    <w:rsid w:val="008B5A98"/>
    <w:rsid w:val="008B5F61"/>
    <w:rsid w:val="008B5FC3"/>
    <w:rsid w:val="008B7B42"/>
    <w:rsid w:val="008C0263"/>
    <w:rsid w:val="008C0B17"/>
    <w:rsid w:val="008C1A23"/>
    <w:rsid w:val="008C1DAC"/>
    <w:rsid w:val="008C38E6"/>
    <w:rsid w:val="008C3D3F"/>
    <w:rsid w:val="008C4FA5"/>
    <w:rsid w:val="008C529A"/>
    <w:rsid w:val="008C5FF9"/>
    <w:rsid w:val="008C64E6"/>
    <w:rsid w:val="008D0A19"/>
    <w:rsid w:val="008D19B1"/>
    <w:rsid w:val="008D1FE8"/>
    <w:rsid w:val="008D2535"/>
    <w:rsid w:val="008D273A"/>
    <w:rsid w:val="008D3920"/>
    <w:rsid w:val="008D4B12"/>
    <w:rsid w:val="008D542D"/>
    <w:rsid w:val="008D576E"/>
    <w:rsid w:val="008D6446"/>
    <w:rsid w:val="008D6649"/>
    <w:rsid w:val="008D7228"/>
    <w:rsid w:val="008D7279"/>
    <w:rsid w:val="008D75EC"/>
    <w:rsid w:val="008E14FC"/>
    <w:rsid w:val="008E3E13"/>
    <w:rsid w:val="008E3E9C"/>
    <w:rsid w:val="008E4A79"/>
    <w:rsid w:val="008E5222"/>
    <w:rsid w:val="008E628E"/>
    <w:rsid w:val="008E7A1D"/>
    <w:rsid w:val="008F0E38"/>
    <w:rsid w:val="008F124E"/>
    <w:rsid w:val="008F1B39"/>
    <w:rsid w:val="008F38D8"/>
    <w:rsid w:val="008F4103"/>
    <w:rsid w:val="008F433A"/>
    <w:rsid w:val="008F4855"/>
    <w:rsid w:val="008F6429"/>
    <w:rsid w:val="008F6D6C"/>
    <w:rsid w:val="00900E20"/>
    <w:rsid w:val="009032E1"/>
    <w:rsid w:val="00904560"/>
    <w:rsid w:val="009050B7"/>
    <w:rsid w:val="009063EB"/>
    <w:rsid w:val="00906A92"/>
    <w:rsid w:val="00907BE3"/>
    <w:rsid w:val="00910082"/>
    <w:rsid w:val="00910419"/>
    <w:rsid w:val="009104B2"/>
    <w:rsid w:val="00911B16"/>
    <w:rsid w:val="00911E7B"/>
    <w:rsid w:val="00912C9F"/>
    <w:rsid w:val="00914146"/>
    <w:rsid w:val="00914782"/>
    <w:rsid w:val="00914C0D"/>
    <w:rsid w:val="009157DB"/>
    <w:rsid w:val="0091638D"/>
    <w:rsid w:val="00916599"/>
    <w:rsid w:val="009225BB"/>
    <w:rsid w:val="00922F36"/>
    <w:rsid w:val="0092521C"/>
    <w:rsid w:val="00925278"/>
    <w:rsid w:val="00925340"/>
    <w:rsid w:val="00926772"/>
    <w:rsid w:val="00926C58"/>
    <w:rsid w:val="00930606"/>
    <w:rsid w:val="0093091E"/>
    <w:rsid w:val="009325ED"/>
    <w:rsid w:val="00933255"/>
    <w:rsid w:val="0093372E"/>
    <w:rsid w:val="00933EE9"/>
    <w:rsid w:val="00934187"/>
    <w:rsid w:val="009343AD"/>
    <w:rsid w:val="00934FCB"/>
    <w:rsid w:val="00935D03"/>
    <w:rsid w:val="00936710"/>
    <w:rsid w:val="00936F88"/>
    <w:rsid w:val="00937856"/>
    <w:rsid w:val="0093790C"/>
    <w:rsid w:val="00937F89"/>
    <w:rsid w:val="00941491"/>
    <w:rsid w:val="00942E69"/>
    <w:rsid w:val="00944586"/>
    <w:rsid w:val="00944666"/>
    <w:rsid w:val="009449D3"/>
    <w:rsid w:val="00944F1F"/>
    <w:rsid w:val="00947998"/>
    <w:rsid w:val="00950B29"/>
    <w:rsid w:val="0095154D"/>
    <w:rsid w:val="00952C89"/>
    <w:rsid w:val="00952CDB"/>
    <w:rsid w:val="00954240"/>
    <w:rsid w:val="00954908"/>
    <w:rsid w:val="00955754"/>
    <w:rsid w:val="00955ECE"/>
    <w:rsid w:val="00957F8F"/>
    <w:rsid w:val="00962BA7"/>
    <w:rsid w:val="00962CCB"/>
    <w:rsid w:val="009631AF"/>
    <w:rsid w:val="00963C56"/>
    <w:rsid w:val="00964A8E"/>
    <w:rsid w:val="00964B96"/>
    <w:rsid w:val="00965919"/>
    <w:rsid w:val="00970094"/>
    <w:rsid w:val="009706FF"/>
    <w:rsid w:val="00970FEC"/>
    <w:rsid w:val="0097224D"/>
    <w:rsid w:val="00974FFC"/>
    <w:rsid w:val="00975B03"/>
    <w:rsid w:val="00975E48"/>
    <w:rsid w:val="009761A1"/>
    <w:rsid w:val="0097626F"/>
    <w:rsid w:val="00977BFC"/>
    <w:rsid w:val="009802D0"/>
    <w:rsid w:val="0098135B"/>
    <w:rsid w:val="00981416"/>
    <w:rsid w:val="00981730"/>
    <w:rsid w:val="00981966"/>
    <w:rsid w:val="00981AD0"/>
    <w:rsid w:val="00982620"/>
    <w:rsid w:val="00982803"/>
    <w:rsid w:val="00982CCC"/>
    <w:rsid w:val="00982E14"/>
    <w:rsid w:val="00982FB7"/>
    <w:rsid w:val="0098340E"/>
    <w:rsid w:val="0098399E"/>
    <w:rsid w:val="00983CBB"/>
    <w:rsid w:val="00984A16"/>
    <w:rsid w:val="00986C77"/>
    <w:rsid w:val="00990E98"/>
    <w:rsid w:val="00993E98"/>
    <w:rsid w:val="00995C27"/>
    <w:rsid w:val="00995F21"/>
    <w:rsid w:val="00996084"/>
    <w:rsid w:val="009A1EFF"/>
    <w:rsid w:val="009A3F79"/>
    <w:rsid w:val="009A4665"/>
    <w:rsid w:val="009A50F9"/>
    <w:rsid w:val="009A519E"/>
    <w:rsid w:val="009A67BF"/>
    <w:rsid w:val="009A740D"/>
    <w:rsid w:val="009A79DA"/>
    <w:rsid w:val="009A7B2A"/>
    <w:rsid w:val="009B056F"/>
    <w:rsid w:val="009B1035"/>
    <w:rsid w:val="009B1BD7"/>
    <w:rsid w:val="009B31D1"/>
    <w:rsid w:val="009B3C62"/>
    <w:rsid w:val="009B41DE"/>
    <w:rsid w:val="009B47CC"/>
    <w:rsid w:val="009B4ED2"/>
    <w:rsid w:val="009B5066"/>
    <w:rsid w:val="009B62E3"/>
    <w:rsid w:val="009B6695"/>
    <w:rsid w:val="009B79C3"/>
    <w:rsid w:val="009B7C15"/>
    <w:rsid w:val="009C227A"/>
    <w:rsid w:val="009C38B2"/>
    <w:rsid w:val="009C400E"/>
    <w:rsid w:val="009C5407"/>
    <w:rsid w:val="009C60E0"/>
    <w:rsid w:val="009C6995"/>
    <w:rsid w:val="009C6F49"/>
    <w:rsid w:val="009C7975"/>
    <w:rsid w:val="009D0562"/>
    <w:rsid w:val="009D0E14"/>
    <w:rsid w:val="009D2094"/>
    <w:rsid w:val="009D21E4"/>
    <w:rsid w:val="009D25E5"/>
    <w:rsid w:val="009D2738"/>
    <w:rsid w:val="009D2D53"/>
    <w:rsid w:val="009D2EF6"/>
    <w:rsid w:val="009D4424"/>
    <w:rsid w:val="009D4534"/>
    <w:rsid w:val="009D4FE2"/>
    <w:rsid w:val="009D585C"/>
    <w:rsid w:val="009D60CC"/>
    <w:rsid w:val="009D624F"/>
    <w:rsid w:val="009D6C25"/>
    <w:rsid w:val="009E1DD9"/>
    <w:rsid w:val="009E2451"/>
    <w:rsid w:val="009E287C"/>
    <w:rsid w:val="009E2E1F"/>
    <w:rsid w:val="009E356A"/>
    <w:rsid w:val="009E6D56"/>
    <w:rsid w:val="009E7532"/>
    <w:rsid w:val="009E7864"/>
    <w:rsid w:val="009E7DA4"/>
    <w:rsid w:val="009E7E7C"/>
    <w:rsid w:val="009F04F6"/>
    <w:rsid w:val="009F0DF2"/>
    <w:rsid w:val="009F1D8A"/>
    <w:rsid w:val="009F2E9B"/>
    <w:rsid w:val="009F2F99"/>
    <w:rsid w:val="009F36E9"/>
    <w:rsid w:val="009F3758"/>
    <w:rsid w:val="009F560E"/>
    <w:rsid w:val="009F613D"/>
    <w:rsid w:val="009F6624"/>
    <w:rsid w:val="009F671F"/>
    <w:rsid w:val="009F6FDD"/>
    <w:rsid w:val="009F7052"/>
    <w:rsid w:val="00A0069A"/>
    <w:rsid w:val="00A008B5"/>
    <w:rsid w:val="00A01D66"/>
    <w:rsid w:val="00A0276A"/>
    <w:rsid w:val="00A03185"/>
    <w:rsid w:val="00A03CA4"/>
    <w:rsid w:val="00A04025"/>
    <w:rsid w:val="00A0551B"/>
    <w:rsid w:val="00A06378"/>
    <w:rsid w:val="00A065A9"/>
    <w:rsid w:val="00A06742"/>
    <w:rsid w:val="00A0682D"/>
    <w:rsid w:val="00A06975"/>
    <w:rsid w:val="00A07108"/>
    <w:rsid w:val="00A075E4"/>
    <w:rsid w:val="00A075E8"/>
    <w:rsid w:val="00A103AF"/>
    <w:rsid w:val="00A118CA"/>
    <w:rsid w:val="00A120A8"/>
    <w:rsid w:val="00A13129"/>
    <w:rsid w:val="00A136FB"/>
    <w:rsid w:val="00A13E49"/>
    <w:rsid w:val="00A1514B"/>
    <w:rsid w:val="00A1655D"/>
    <w:rsid w:val="00A16596"/>
    <w:rsid w:val="00A16C6E"/>
    <w:rsid w:val="00A200B4"/>
    <w:rsid w:val="00A20FD0"/>
    <w:rsid w:val="00A223D6"/>
    <w:rsid w:val="00A2258D"/>
    <w:rsid w:val="00A227DF"/>
    <w:rsid w:val="00A22F37"/>
    <w:rsid w:val="00A23CFC"/>
    <w:rsid w:val="00A25154"/>
    <w:rsid w:val="00A251D5"/>
    <w:rsid w:val="00A25355"/>
    <w:rsid w:val="00A2579C"/>
    <w:rsid w:val="00A25BC8"/>
    <w:rsid w:val="00A26EA8"/>
    <w:rsid w:val="00A304B7"/>
    <w:rsid w:val="00A30C14"/>
    <w:rsid w:val="00A30E7A"/>
    <w:rsid w:val="00A3350F"/>
    <w:rsid w:val="00A34C4A"/>
    <w:rsid w:val="00A3534F"/>
    <w:rsid w:val="00A365BF"/>
    <w:rsid w:val="00A36E36"/>
    <w:rsid w:val="00A37871"/>
    <w:rsid w:val="00A4005D"/>
    <w:rsid w:val="00A40ED9"/>
    <w:rsid w:val="00A40FDA"/>
    <w:rsid w:val="00A414BE"/>
    <w:rsid w:val="00A41A83"/>
    <w:rsid w:val="00A439A4"/>
    <w:rsid w:val="00A43BC4"/>
    <w:rsid w:val="00A43EB2"/>
    <w:rsid w:val="00A43F25"/>
    <w:rsid w:val="00A44D5B"/>
    <w:rsid w:val="00A45DC9"/>
    <w:rsid w:val="00A51C01"/>
    <w:rsid w:val="00A522ED"/>
    <w:rsid w:val="00A52F6B"/>
    <w:rsid w:val="00A554B1"/>
    <w:rsid w:val="00A556AA"/>
    <w:rsid w:val="00A5575C"/>
    <w:rsid w:val="00A55BA3"/>
    <w:rsid w:val="00A56285"/>
    <w:rsid w:val="00A56C27"/>
    <w:rsid w:val="00A6062D"/>
    <w:rsid w:val="00A608AB"/>
    <w:rsid w:val="00A60D6F"/>
    <w:rsid w:val="00A60FAF"/>
    <w:rsid w:val="00A634A3"/>
    <w:rsid w:val="00A63969"/>
    <w:rsid w:val="00A63D71"/>
    <w:rsid w:val="00A65EE9"/>
    <w:rsid w:val="00A66215"/>
    <w:rsid w:val="00A665D5"/>
    <w:rsid w:val="00A667EA"/>
    <w:rsid w:val="00A66FF0"/>
    <w:rsid w:val="00A675DC"/>
    <w:rsid w:val="00A67E4B"/>
    <w:rsid w:val="00A70B77"/>
    <w:rsid w:val="00A70F2F"/>
    <w:rsid w:val="00A7111D"/>
    <w:rsid w:val="00A717CD"/>
    <w:rsid w:val="00A72773"/>
    <w:rsid w:val="00A73793"/>
    <w:rsid w:val="00A74878"/>
    <w:rsid w:val="00A74C19"/>
    <w:rsid w:val="00A7519C"/>
    <w:rsid w:val="00A75E28"/>
    <w:rsid w:val="00A75F74"/>
    <w:rsid w:val="00A760C0"/>
    <w:rsid w:val="00A7655D"/>
    <w:rsid w:val="00A77985"/>
    <w:rsid w:val="00A806F1"/>
    <w:rsid w:val="00A80745"/>
    <w:rsid w:val="00A824F2"/>
    <w:rsid w:val="00A82720"/>
    <w:rsid w:val="00A83FF4"/>
    <w:rsid w:val="00A84022"/>
    <w:rsid w:val="00A8705F"/>
    <w:rsid w:val="00A90439"/>
    <w:rsid w:val="00A90F6C"/>
    <w:rsid w:val="00A930DB"/>
    <w:rsid w:val="00A945F7"/>
    <w:rsid w:val="00A95238"/>
    <w:rsid w:val="00A963A0"/>
    <w:rsid w:val="00A96403"/>
    <w:rsid w:val="00A96FDF"/>
    <w:rsid w:val="00A97115"/>
    <w:rsid w:val="00A97A45"/>
    <w:rsid w:val="00A97C25"/>
    <w:rsid w:val="00AA1074"/>
    <w:rsid w:val="00AA4383"/>
    <w:rsid w:val="00AA45D1"/>
    <w:rsid w:val="00AA4730"/>
    <w:rsid w:val="00AA5066"/>
    <w:rsid w:val="00AA72A7"/>
    <w:rsid w:val="00AA74D8"/>
    <w:rsid w:val="00AA7DA2"/>
    <w:rsid w:val="00AB267A"/>
    <w:rsid w:val="00AB33CB"/>
    <w:rsid w:val="00AB3EF6"/>
    <w:rsid w:val="00AB41FC"/>
    <w:rsid w:val="00AB43BE"/>
    <w:rsid w:val="00AB4B50"/>
    <w:rsid w:val="00AB5866"/>
    <w:rsid w:val="00AB6AAC"/>
    <w:rsid w:val="00AB6C85"/>
    <w:rsid w:val="00AB6EE3"/>
    <w:rsid w:val="00AB7471"/>
    <w:rsid w:val="00AB7935"/>
    <w:rsid w:val="00AC15D0"/>
    <w:rsid w:val="00AC3FC6"/>
    <w:rsid w:val="00AC4AC3"/>
    <w:rsid w:val="00AC51BF"/>
    <w:rsid w:val="00AC5ED0"/>
    <w:rsid w:val="00AD0880"/>
    <w:rsid w:val="00AD123B"/>
    <w:rsid w:val="00AD28BD"/>
    <w:rsid w:val="00AD3332"/>
    <w:rsid w:val="00AD37ED"/>
    <w:rsid w:val="00AD4721"/>
    <w:rsid w:val="00AD61ED"/>
    <w:rsid w:val="00AD6BB5"/>
    <w:rsid w:val="00AD7139"/>
    <w:rsid w:val="00AD79FD"/>
    <w:rsid w:val="00AE0E2B"/>
    <w:rsid w:val="00AE25A0"/>
    <w:rsid w:val="00AE2B08"/>
    <w:rsid w:val="00AE3751"/>
    <w:rsid w:val="00AE3D28"/>
    <w:rsid w:val="00AE4061"/>
    <w:rsid w:val="00AE43EB"/>
    <w:rsid w:val="00AE471B"/>
    <w:rsid w:val="00AE6C58"/>
    <w:rsid w:val="00AF011F"/>
    <w:rsid w:val="00AF1216"/>
    <w:rsid w:val="00AF145A"/>
    <w:rsid w:val="00AF1DDF"/>
    <w:rsid w:val="00AF5D0C"/>
    <w:rsid w:val="00AF681E"/>
    <w:rsid w:val="00B01703"/>
    <w:rsid w:val="00B01958"/>
    <w:rsid w:val="00B01FCA"/>
    <w:rsid w:val="00B02730"/>
    <w:rsid w:val="00B0424C"/>
    <w:rsid w:val="00B042E8"/>
    <w:rsid w:val="00B0474C"/>
    <w:rsid w:val="00B06BB7"/>
    <w:rsid w:val="00B06D7F"/>
    <w:rsid w:val="00B06F16"/>
    <w:rsid w:val="00B074BD"/>
    <w:rsid w:val="00B07DA8"/>
    <w:rsid w:val="00B11811"/>
    <w:rsid w:val="00B12CD8"/>
    <w:rsid w:val="00B13806"/>
    <w:rsid w:val="00B1410F"/>
    <w:rsid w:val="00B1480B"/>
    <w:rsid w:val="00B14BAA"/>
    <w:rsid w:val="00B168C5"/>
    <w:rsid w:val="00B168C6"/>
    <w:rsid w:val="00B1698C"/>
    <w:rsid w:val="00B20130"/>
    <w:rsid w:val="00B20E87"/>
    <w:rsid w:val="00B22FE8"/>
    <w:rsid w:val="00B2308B"/>
    <w:rsid w:val="00B23D04"/>
    <w:rsid w:val="00B25677"/>
    <w:rsid w:val="00B25DCF"/>
    <w:rsid w:val="00B27ADC"/>
    <w:rsid w:val="00B27C86"/>
    <w:rsid w:val="00B311E5"/>
    <w:rsid w:val="00B315F9"/>
    <w:rsid w:val="00B31B13"/>
    <w:rsid w:val="00B323C5"/>
    <w:rsid w:val="00B336B0"/>
    <w:rsid w:val="00B33DB3"/>
    <w:rsid w:val="00B3472F"/>
    <w:rsid w:val="00B356C5"/>
    <w:rsid w:val="00B359F5"/>
    <w:rsid w:val="00B35C1D"/>
    <w:rsid w:val="00B36E2D"/>
    <w:rsid w:val="00B36E4A"/>
    <w:rsid w:val="00B37D15"/>
    <w:rsid w:val="00B404BF"/>
    <w:rsid w:val="00B407F6"/>
    <w:rsid w:val="00B41280"/>
    <w:rsid w:val="00B41B4D"/>
    <w:rsid w:val="00B41E7B"/>
    <w:rsid w:val="00B43700"/>
    <w:rsid w:val="00B45D8C"/>
    <w:rsid w:val="00B461D3"/>
    <w:rsid w:val="00B46DFC"/>
    <w:rsid w:val="00B473C3"/>
    <w:rsid w:val="00B502B1"/>
    <w:rsid w:val="00B50A18"/>
    <w:rsid w:val="00B50A52"/>
    <w:rsid w:val="00B50FD2"/>
    <w:rsid w:val="00B51B0A"/>
    <w:rsid w:val="00B527FC"/>
    <w:rsid w:val="00B54560"/>
    <w:rsid w:val="00B549D7"/>
    <w:rsid w:val="00B558D7"/>
    <w:rsid w:val="00B572D0"/>
    <w:rsid w:val="00B60779"/>
    <w:rsid w:val="00B60F1B"/>
    <w:rsid w:val="00B61138"/>
    <w:rsid w:val="00B6167D"/>
    <w:rsid w:val="00B62239"/>
    <w:rsid w:val="00B64419"/>
    <w:rsid w:val="00B64916"/>
    <w:rsid w:val="00B65D1B"/>
    <w:rsid w:val="00B6624B"/>
    <w:rsid w:val="00B7083E"/>
    <w:rsid w:val="00B7108D"/>
    <w:rsid w:val="00B71298"/>
    <w:rsid w:val="00B72C1D"/>
    <w:rsid w:val="00B739FF"/>
    <w:rsid w:val="00B7413E"/>
    <w:rsid w:val="00B74B87"/>
    <w:rsid w:val="00B74C68"/>
    <w:rsid w:val="00B74F4C"/>
    <w:rsid w:val="00B766E5"/>
    <w:rsid w:val="00B77CD6"/>
    <w:rsid w:val="00B81C1C"/>
    <w:rsid w:val="00B8231B"/>
    <w:rsid w:val="00B826D9"/>
    <w:rsid w:val="00B83273"/>
    <w:rsid w:val="00B8398B"/>
    <w:rsid w:val="00B83C35"/>
    <w:rsid w:val="00B84405"/>
    <w:rsid w:val="00B85F53"/>
    <w:rsid w:val="00B86BFF"/>
    <w:rsid w:val="00B90005"/>
    <w:rsid w:val="00B90019"/>
    <w:rsid w:val="00B90C89"/>
    <w:rsid w:val="00B92160"/>
    <w:rsid w:val="00B934D2"/>
    <w:rsid w:val="00B9363B"/>
    <w:rsid w:val="00B96E2A"/>
    <w:rsid w:val="00BA036B"/>
    <w:rsid w:val="00BA2B12"/>
    <w:rsid w:val="00BA2F7F"/>
    <w:rsid w:val="00BA4A8D"/>
    <w:rsid w:val="00BA5124"/>
    <w:rsid w:val="00BA6962"/>
    <w:rsid w:val="00BA713E"/>
    <w:rsid w:val="00BB0C49"/>
    <w:rsid w:val="00BB2576"/>
    <w:rsid w:val="00BB3139"/>
    <w:rsid w:val="00BB3249"/>
    <w:rsid w:val="00BB35B1"/>
    <w:rsid w:val="00BB37DE"/>
    <w:rsid w:val="00BB3876"/>
    <w:rsid w:val="00BB6211"/>
    <w:rsid w:val="00BC0CC9"/>
    <w:rsid w:val="00BC1F17"/>
    <w:rsid w:val="00BC3DDD"/>
    <w:rsid w:val="00BC587E"/>
    <w:rsid w:val="00BC5A01"/>
    <w:rsid w:val="00BD0B99"/>
    <w:rsid w:val="00BD0DEA"/>
    <w:rsid w:val="00BD32AF"/>
    <w:rsid w:val="00BD5530"/>
    <w:rsid w:val="00BD6B6D"/>
    <w:rsid w:val="00BD6BDB"/>
    <w:rsid w:val="00BD6D88"/>
    <w:rsid w:val="00BD7369"/>
    <w:rsid w:val="00BD7941"/>
    <w:rsid w:val="00BE00C6"/>
    <w:rsid w:val="00BE01B2"/>
    <w:rsid w:val="00BE03FB"/>
    <w:rsid w:val="00BE117B"/>
    <w:rsid w:val="00BE11C1"/>
    <w:rsid w:val="00BE1315"/>
    <w:rsid w:val="00BE15CE"/>
    <w:rsid w:val="00BE1BC3"/>
    <w:rsid w:val="00BE1CEB"/>
    <w:rsid w:val="00BE1D7E"/>
    <w:rsid w:val="00BE2085"/>
    <w:rsid w:val="00BE2136"/>
    <w:rsid w:val="00BE2546"/>
    <w:rsid w:val="00BE3304"/>
    <w:rsid w:val="00BE37ED"/>
    <w:rsid w:val="00BE38F8"/>
    <w:rsid w:val="00BE4754"/>
    <w:rsid w:val="00BE6A51"/>
    <w:rsid w:val="00BF17E5"/>
    <w:rsid w:val="00BF230A"/>
    <w:rsid w:val="00BF23B8"/>
    <w:rsid w:val="00BF38F7"/>
    <w:rsid w:val="00BF48D7"/>
    <w:rsid w:val="00BF58B1"/>
    <w:rsid w:val="00C013A1"/>
    <w:rsid w:val="00C016BE"/>
    <w:rsid w:val="00C01B9F"/>
    <w:rsid w:val="00C0228B"/>
    <w:rsid w:val="00C02539"/>
    <w:rsid w:val="00C02F5F"/>
    <w:rsid w:val="00C04AB8"/>
    <w:rsid w:val="00C04FB8"/>
    <w:rsid w:val="00C0598A"/>
    <w:rsid w:val="00C05EC1"/>
    <w:rsid w:val="00C06378"/>
    <w:rsid w:val="00C073FB"/>
    <w:rsid w:val="00C07812"/>
    <w:rsid w:val="00C10FD9"/>
    <w:rsid w:val="00C110FE"/>
    <w:rsid w:val="00C11F51"/>
    <w:rsid w:val="00C12E99"/>
    <w:rsid w:val="00C13681"/>
    <w:rsid w:val="00C13A20"/>
    <w:rsid w:val="00C143D9"/>
    <w:rsid w:val="00C14B93"/>
    <w:rsid w:val="00C16C39"/>
    <w:rsid w:val="00C17031"/>
    <w:rsid w:val="00C17747"/>
    <w:rsid w:val="00C2066A"/>
    <w:rsid w:val="00C2078A"/>
    <w:rsid w:val="00C20E4F"/>
    <w:rsid w:val="00C23986"/>
    <w:rsid w:val="00C23B0D"/>
    <w:rsid w:val="00C251FA"/>
    <w:rsid w:val="00C2520E"/>
    <w:rsid w:val="00C26A77"/>
    <w:rsid w:val="00C27DA6"/>
    <w:rsid w:val="00C3006F"/>
    <w:rsid w:val="00C30090"/>
    <w:rsid w:val="00C3086D"/>
    <w:rsid w:val="00C30894"/>
    <w:rsid w:val="00C30F6B"/>
    <w:rsid w:val="00C3108B"/>
    <w:rsid w:val="00C32419"/>
    <w:rsid w:val="00C329C4"/>
    <w:rsid w:val="00C3326B"/>
    <w:rsid w:val="00C335D3"/>
    <w:rsid w:val="00C33B7B"/>
    <w:rsid w:val="00C33F4B"/>
    <w:rsid w:val="00C3428C"/>
    <w:rsid w:val="00C34C12"/>
    <w:rsid w:val="00C34F22"/>
    <w:rsid w:val="00C35A87"/>
    <w:rsid w:val="00C35B60"/>
    <w:rsid w:val="00C35D6A"/>
    <w:rsid w:val="00C37B83"/>
    <w:rsid w:val="00C40198"/>
    <w:rsid w:val="00C402BB"/>
    <w:rsid w:val="00C40548"/>
    <w:rsid w:val="00C4091A"/>
    <w:rsid w:val="00C4211F"/>
    <w:rsid w:val="00C42DEB"/>
    <w:rsid w:val="00C4306C"/>
    <w:rsid w:val="00C438CC"/>
    <w:rsid w:val="00C43F01"/>
    <w:rsid w:val="00C448F9"/>
    <w:rsid w:val="00C4631D"/>
    <w:rsid w:val="00C465E4"/>
    <w:rsid w:val="00C46C84"/>
    <w:rsid w:val="00C4730F"/>
    <w:rsid w:val="00C50C53"/>
    <w:rsid w:val="00C50C56"/>
    <w:rsid w:val="00C51304"/>
    <w:rsid w:val="00C52845"/>
    <w:rsid w:val="00C52E6B"/>
    <w:rsid w:val="00C53A70"/>
    <w:rsid w:val="00C53B47"/>
    <w:rsid w:val="00C53C41"/>
    <w:rsid w:val="00C55759"/>
    <w:rsid w:val="00C561EF"/>
    <w:rsid w:val="00C60288"/>
    <w:rsid w:val="00C60A9C"/>
    <w:rsid w:val="00C61AAE"/>
    <w:rsid w:val="00C61FD3"/>
    <w:rsid w:val="00C6616B"/>
    <w:rsid w:val="00C673E3"/>
    <w:rsid w:val="00C6757B"/>
    <w:rsid w:val="00C67E05"/>
    <w:rsid w:val="00C70D73"/>
    <w:rsid w:val="00C71C3D"/>
    <w:rsid w:val="00C72121"/>
    <w:rsid w:val="00C725FB"/>
    <w:rsid w:val="00C73825"/>
    <w:rsid w:val="00C749CC"/>
    <w:rsid w:val="00C75C57"/>
    <w:rsid w:val="00C767DF"/>
    <w:rsid w:val="00C76F2D"/>
    <w:rsid w:val="00C76F78"/>
    <w:rsid w:val="00C77048"/>
    <w:rsid w:val="00C77712"/>
    <w:rsid w:val="00C77DAE"/>
    <w:rsid w:val="00C80788"/>
    <w:rsid w:val="00C80840"/>
    <w:rsid w:val="00C813FA"/>
    <w:rsid w:val="00C81CD8"/>
    <w:rsid w:val="00C8283A"/>
    <w:rsid w:val="00C82A83"/>
    <w:rsid w:val="00C837BA"/>
    <w:rsid w:val="00C837DE"/>
    <w:rsid w:val="00C83811"/>
    <w:rsid w:val="00C8413A"/>
    <w:rsid w:val="00C84DB7"/>
    <w:rsid w:val="00C86294"/>
    <w:rsid w:val="00C868E5"/>
    <w:rsid w:val="00C869E9"/>
    <w:rsid w:val="00C86EFA"/>
    <w:rsid w:val="00C87850"/>
    <w:rsid w:val="00C90CC9"/>
    <w:rsid w:val="00C90E3F"/>
    <w:rsid w:val="00C90FF5"/>
    <w:rsid w:val="00C91263"/>
    <w:rsid w:val="00C914A3"/>
    <w:rsid w:val="00C91619"/>
    <w:rsid w:val="00C91651"/>
    <w:rsid w:val="00C9172C"/>
    <w:rsid w:val="00C923AD"/>
    <w:rsid w:val="00C928AF"/>
    <w:rsid w:val="00C92D08"/>
    <w:rsid w:val="00C960B6"/>
    <w:rsid w:val="00C962F9"/>
    <w:rsid w:val="00C96AB3"/>
    <w:rsid w:val="00C96F71"/>
    <w:rsid w:val="00C96FFA"/>
    <w:rsid w:val="00C97D50"/>
    <w:rsid w:val="00C97EDC"/>
    <w:rsid w:val="00CA02EE"/>
    <w:rsid w:val="00CA0567"/>
    <w:rsid w:val="00CA11F8"/>
    <w:rsid w:val="00CA1357"/>
    <w:rsid w:val="00CA1C58"/>
    <w:rsid w:val="00CA1E59"/>
    <w:rsid w:val="00CA3D66"/>
    <w:rsid w:val="00CA488A"/>
    <w:rsid w:val="00CA5089"/>
    <w:rsid w:val="00CA6BD1"/>
    <w:rsid w:val="00CA7FE0"/>
    <w:rsid w:val="00CB0904"/>
    <w:rsid w:val="00CB0B63"/>
    <w:rsid w:val="00CB1B95"/>
    <w:rsid w:val="00CB1C7F"/>
    <w:rsid w:val="00CB2041"/>
    <w:rsid w:val="00CB2089"/>
    <w:rsid w:val="00CB3DE4"/>
    <w:rsid w:val="00CB3FA5"/>
    <w:rsid w:val="00CB46FC"/>
    <w:rsid w:val="00CB49A9"/>
    <w:rsid w:val="00CB4C4D"/>
    <w:rsid w:val="00CB7558"/>
    <w:rsid w:val="00CB7F64"/>
    <w:rsid w:val="00CC02F9"/>
    <w:rsid w:val="00CC0D87"/>
    <w:rsid w:val="00CC0FDD"/>
    <w:rsid w:val="00CC132F"/>
    <w:rsid w:val="00CC3471"/>
    <w:rsid w:val="00CC3FCD"/>
    <w:rsid w:val="00CC5A37"/>
    <w:rsid w:val="00CC6309"/>
    <w:rsid w:val="00CC6D9B"/>
    <w:rsid w:val="00CD033C"/>
    <w:rsid w:val="00CD103C"/>
    <w:rsid w:val="00CD12EF"/>
    <w:rsid w:val="00CD1DF8"/>
    <w:rsid w:val="00CD2BB5"/>
    <w:rsid w:val="00CD420C"/>
    <w:rsid w:val="00CD4A98"/>
    <w:rsid w:val="00CD55EA"/>
    <w:rsid w:val="00CD74BF"/>
    <w:rsid w:val="00CE036E"/>
    <w:rsid w:val="00CE050A"/>
    <w:rsid w:val="00CE064B"/>
    <w:rsid w:val="00CE1453"/>
    <w:rsid w:val="00CE2174"/>
    <w:rsid w:val="00CE28DD"/>
    <w:rsid w:val="00CE2B36"/>
    <w:rsid w:val="00CE37F2"/>
    <w:rsid w:val="00CE40F1"/>
    <w:rsid w:val="00CE486A"/>
    <w:rsid w:val="00CE5E7A"/>
    <w:rsid w:val="00CE71D0"/>
    <w:rsid w:val="00CE7328"/>
    <w:rsid w:val="00CF013A"/>
    <w:rsid w:val="00CF146B"/>
    <w:rsid w:val="00CF378C"/>
    <w:rsid w:val="00CF481D"/>
    <w:rsid w:val="00CF4C7D"/>
    <w:rsid w:val="00CF54A9"/>
    <w:rsid w:val="00CF57C7"/>
    <w:rsid w:val="00CF5C91"/>
    <w:rsid w:val="00CF6ACA"/>
    <w:rsid w:val="00CF7C64"/>
    <w:rsid w:val="00CF7E51"/>
    <w:rsid w:val="00D00078"/>
    <w:rsid w:val="00D00563"/>
    <w:rsid w:val="00D00944"/>
    <w:rsid w:val="00D00A78"/>
    <w:rsid w:val="00D01EC0"/>
    <w:rsid w:val="00D01F5B"/>
    <w:rsid w:val="00D02C65"/>
    <w:rsid w:val="00D02FD9"/>
    <w:rsid w:val="00D03EC1"/>
    <w:rsid w:val="00D03EFE"/>
    <w:rsid w:val="00D04364"/>
    <w:rsid w:val="00D04E70"/>
    <w:rsid w:val="00D10CEB"/>
    <w:rsid w:val="00D12246"/>
    <w:rsid w:val="00D12A6E"/>
    <w:rsid w:val="00D13BDC"/>
    <w:rsid w:val="00D14416"/>
    <w:rsid w:val="00D1564D"/>
    <w:rsid w:val="00D15D4D"/>
    <w:rsid w:val="00D15E6D"/>
    <w:rsid w:val="00D1690C"/>
    <w:rsid w:val="00D17E54"/>
    <w:rsid w:val="00D200FE"/>
    <w:rsid w:val="00D20129"/>
    <w:rsid w:val="00D20625"/>
    <w:rsid w:val="00D20FA5"/>
    <w:rsid w:val="00D21FDB"/>
    <w:rsid w:val="00D24870"/>
    <w:rsid w:val="00D24E7E"/>
    <w:rsid w:val="00D25D8C"/>
    <w:rsid w:val="00D2629C"/>
    <w:rsid w:val="00D272AE"/>
    <w:rsid w:val="00D27DF3"/>
    <w:rsid w:val="00D30010"/>
    <w:rsid w:val="00D303B6"/>
    <w:rsid w:val="00D32A96"/>
    <w:rsid w:val="00D32C38"/>
    <w:rsid w:val="00D339EB"/>
    <w:rsid w:val="00D33E12"/>
    <w:rsid w:val="00D34121"/>
    <w:rsid w:val="00D34331"/>
    <w:rsid w:val="00D3440C"/>
    <w:rsid w:val="00D36621"/>
    <w:rsid w:val="00D37A93"/>
    <w:rsid w:val="00D41961"/>
    <w:rsid w:val="00D45893"/>
    <w:rsid w:val="00D45DBF"/>
    <w:rsid w:val="00D475DF"/>
    <w:rsid w:val="00D47711"/>
    <w:rsid w:val="00D5073A"/>
    <w:rsid w:val="00D510C7"/>
    <w:rsid w:val="00D51DD7"/>
    <w:rsid w:val="00D5440E"/>
    <w:rsid w:val="00D54D34"/>
    <w:rsid w:val="00D55A36"/>
    <w:rsid w:val="00D56056"/>
    <w:rsid w:val="00D56CFD"/>
    <w:rsid w:val="00D57DE2"/>
    <w:rsid w:val="00D60635"/>
    <w:rsid w:val="00D6097C"/>
    <w:rsid w:val="00D617E8"/>
    <w:rsid w:val="00D61804"/>
    <w:rsid w:val="00D61810"/>
    <w:rsid w:val="00D62CAD"/>
    <w:rsid w:val="00D631FE"/>
    <w:rsid w:val="00D6397A"/>
    <w:rsid w:val="00D645D6"/>
    <w:rsid w:val="00D64B93"/>
    <w:rsid w:val="00D65BE3"/>
    <w:rsid w:val="00D660DE"/>
    <w:rsid w:val="00D66191"/>
    <w:rsid w:val="00D66D14"/>
    <w:rsid w:val="00D707B2"/>
    <w:rsid w:val="00D70D15"/>
    <w:rsid w:val="00D70FB9"/>
    <w:rsid w:val="00D72B51"/>
    <w:rsid w:val="00D73201"/>
    <w:rsid w:val="00D73729"/>
    <w:rsid w:val="00D73859"/>
    <w:rsid w:val="00D73A25"/>
    <w:rsid w:val="00D74419"/>
    <w:rsid w:val="00D74595"/>
    <w:rsid w:val="00D756C3"/>
    <w:rsid w:val="00D758A1"/>
    <w:rsid w:val="00D75F28"/>
    <w:rsid w:val="00D76ADF"/>
    <w:rsid w:val="00D77151"/>
    <w:rsid w:val="00D771BE"/>
    <w:rsid w:val="00D80455"/>
    <w:rsid w:val="00D80C00"/>
    <w:rsid w:val="00D81CE1"/>
    <w:rsid w:val="00D81FF0"/>
    <w:rsid w:val="00D823AA"/>
    <w:rsid w:val="00D84964"/>
    <w:rsid w:val="00D85794"/>
    <w:rsid w:val="00D87117"/>
    <w:rsid w:val="00D918F0"/>
    <w:rsid w:val="00D91EF1"/>
    <w:rsid w:val="00D91F61"/>
    <w:rsid w:val="00D92484"/>
    <w:rsid w:val="00D93FB1"/>
    <w:rsid w:val="00D944F3"/>
    <w:rsid w:val="00D950A3"/>
    <w:rsid w:val="00D96BCE"/>
    <w:rsid w:val="00D974D7"/>
    <w:rsid w:val="00DA10ED"/>
    <w:rsid w:val="00DA2729"/>
    <w:rsid w:val="00DA48DC"/>
    <w:rsid w:val="00DA49EF"/>
    <w:rsid w:val="00DA4B4B"/>
    <w:rsid w:val="00DA4C1F"/>
    <w:rsid w:val="00DA5208"/>
    <w:rsid w:val="00DA56B6"/>
    <w:rsid w:val="00DA5DAE"/>
    <w:rsid w:val="00DA5EB2"/>
    <w:rsid w:val="00DA63BE"/>
    <w:rsid w:val="00DA6509"/>
    <w:rsid w:val="00DA690A"/>
    <w:rsid w:val="00DA7C2C"/>
    <w:rsid w:val="00DB067E"/>
    <w:rsid w:val="00DB1104"/>
    <w:rsid w:val="00DB16CA"/>
    <w:rsid w:val="00DB1BC2"/>
    <w:rsid w:val="00DB4148"/>
    <w:rsid w:val="00DB5935"/>
    <w:rsid w:val="00DB5A3A"/>
    <w:rsid w:val="00DB6DB4"/>
    <w:rsid w:val="00DB7160"/>
    <w:rsid w:val="00DB7827"/>
    <w:rsid w:val="00DB7961"/>
    <w:rsid w:val="00DC283E"/>
    <w:rsid w:val="00DC3E0C"/>
    <w:rsid w:val="00DC4B78"/>
    <w:rsid w:val="00DC65A3"/>
    <w:rsid w:val="00DC7E0E"/>
    <w:rsid w:val="00DD0945"/>
    <w:rsid w:val="00DD262F"/>
    <w:rsid w:val="00DD2E16"/>
    <w:rsid w:val="00DD3C1E"/>
    <w:rsid w:val="00DD45AE"/>
    <w:rsid w:val="00DD4982"/>
    <w:rsid w:val="00DD4F5D"/>
    <w:rsid w:val="00DD77F7"/>
    <w:rsid w:val="00DE1C2A"/>
    <w:rsid w:val="00DE1F45"/>
    <w:rsid w:val="00DE25D7"/>
    <w:rsid w:val="00DE2BCD"/>
    <w:rsid w:val="00DE3145"/>
    <w:rsid w:val="00DE3456"/>
    <w:rsid w:val="00DE3555"/>
    <w:rsid w:val="00DE3B94"/>
    <w:rsid w:val="00DE4674"/>
    <w:rsid w:val="00DE4AC1"/>
    <w:rsid w:val="00DE592D"/>
    <w:rsid w:val="00DE5A8F"/>
    <w:rsid w:val="00DE71F2"/>
    <w:rsid w:val="00DF1233"/>
    <w:rsid w:val="00DF1ABE"/>
    <w:rsid w:val="00DF21D4"/>
    <w:rsid w:val="00DF5128"/>
    <w:rsid w:val="00DF58FE"/>
    <w:rsid w:val="00DF5E48"/>
    <w:rsid w:val="00DF656D"/>
    <w:rsid w:val="00DF6591"/>
    <w:rsid w:val="00DF7746"/>
    <w:rsid w:val="00DF77E9"/>
    <w:rsid w:val="00E0065F"/>
    <w:rsid w:val="00E0103E"/>
    <w:rsid w:val="00E03152"/>
    <w:rsid w:val="00E042FA"/>
    <w:rsid w:val="00E04B09"/>
    <w:rsid w:val="00E057A1"/>
    <w:rsid w:val="00E10FCD"/>
    <w:rsid w:val="00E11191"/>
    <w:rsid w:val="00E1145D"/>
    <w:rsid w:val="00E11AC5"/>
    <w:rsid w:val="00E12D57"/>
    <w:rsid w:val="00E143FA"/>
    <w:rsid w:val="00E14434"/>
    <w:rsid w:val="00E14584"/>
    <w:rsid w:val="00E15AC7"/>
    <w:rsid w:val="00E15BA8"/>
    <w:rsid w:val="00E166DB"/>
    <w:rsid w:val="00E1716C"/>
    <w:rsid w:val="00E17E23"/>
    <w:rsid w:val="00E20125"/>
    <w:rsid w:val="00E213D5"/>
    <w:rsid w:val="00E21762"/>
    <w:rsid w:val="00E227E1"/>
    <w:rsid w:val="00E22A57"/>
    <w:rsid w:val="00E22CA5"/>
    <w:rsid w:val="00E238BA"/>
    <w:rsid w:val="00E24AF3"/>
    <w:rsid w:val="00E24C89"/>
    <w:rsid w:val="00E25138"/>
    <w:rsid w:val="00E262E5"/>
    <w:rsid w:val="00E26463"/>
    <w:rsid w:val="00E303E8"/>
    <w:rsid w:val="00E31407"/>
    <w:rsid w:val="00E316F3"/>
    <w:rsid w:val="00E316FB"/>
    <w:rsid w:val="00E328A7"/>
    <w:rsid w:val="00E33AF5"/>
    <w:rsid w:val="00E34157"/>
    <w:rsid w:val="00E35065"/>
    <w:rsid w:val="00E35D66"/>
    <w:rsid w:val="00E36ABF"/>
    <w:rsid w:val="00E36E9E"/>
    <w:rsid w:val="00E37463"/>
    <w:rsid w:val="00E40304"/>
    <w:rsid w:val="00E40D26"/>
    <w:rsid w:val="00E412B4"/>
    <w:rsid w:val="00E41470"/>
    <w:rsid w:val="00E418AD"/>
    <w:rsid w:val="00E41C5C"/>
    <w:rsid w:val="00E41F2B"/>
    <w:rsid w:val="00E4384C"/>
    <w:rsid w:val="00E43C7A"/>
    <w:rsid w:val="00E4531F"/>
    <w:rsid w:val="00E45ACE"/>
    <w:rsid w:val="00E46B77"/>
    <w:rsid w:val="00E507AF"/>
    <w:rsid w:val="00E50915"/>
    <w:rsid w:val="00E50AD8"/>
    <w:rsid w:val="00E50F0B"/>
    <w:rsid w:val="00E51A33"/>
    <w:rsid w:val="00E51AEF"/>
    <w:rsid w:val="00E52DC8"/>
    <w:rsid w:val="00E5339E"/>
    <w:rsid w:val="00E5381C"/>
    <w:rsid w:val="00E54458"/>
    <w:rsid w:val="00E60011"/>
    <w:rsid w:val="00E6097A"/>
    <w:rsid w:val="00E609B3"/>
    <w:rsid w:val="00E61F59"/>
    <w:rsid w:val="00E61F8F"/>
    <w:rsid w:val="00E629C8"/>
    <w:rsid w:val="00E632E0"/>
    <w:rsid w:val="00E6376B"/>
    <w:rsid w:val="00E6450F"/>
    <w:rsid w:val="00E64F31"/>
    <w:rsid w:val="00E66221"/>
    <w:rsid w:val="00E6637E"/>
    <w:rsid w:val="00E66526"/>
    <w:rsid w:val="00E665D0"/>
    <w:rsid w:val="00E667E8"/>
    <w:rsid w:val="00E66CB7"/>
    <w:rsid w:val="00E67869"/>
    <w:rsid w:val="00E67B24"/>
    <w:rsid w:val="00E71C18"/>
    <w:rsid w:val="00E721FA"/>
    <w:rsid w:val="00E72BE3"/>
    <w:rsid w:val="00E73ED9"/>
    <w:rsid w:val="00E761CC"/>
    <w:rsid w:val="00E76BFD"/>
    <w:rsid w:val="00E77010"/>
    <w:rsid w:val="00E774CC"/>
    <w:rsid w:val="00E80BBB"/>
    <w:rsid w:val="00E811D9"/>
    <w:rsid w:val="00E81898"/>
    <w:rsid w:val="00E82312"/>
    <w:rsid w:val="00E82A74"/>
    <w:rsid w:val="00E86A56"/>
    <w:rsid w:val="00E91D78"/>
    <w:rsid w:val="00E92989"/>
    <w:rsid w:val="00E93E75"/>
    <w:rsid w:val="00E94405"/>
    <w:rsid w:val="00E94F35"/>
    <w:rsid w:val="00E964A1"/>
    <w:rsid w:val="00E970AB"/>
    <w:rsid w:val="00E974EB"/>
    <w:rsid w:val="00E97847"/>
    <w:rsid w:val="00EA02A6"/>
    <w:rsid w:val="00EA2164"/>
    <w:rsid w:val="00EA21AC"/>
    <w:rsid w:val="00EA2475"/>
    <w:rsid w:val="00EA288F"/>
    <w:rsid w:val="00EA358F"/>
    <w:rsid w:val="00EA46FC"/>
    <w:rsid w:val="00EA4B40"/>
    <w:rsid w:val="00EA52D6"/>
    <w:rsid w:val="00EA5E68"/>
    <w:rsid w:val="00EA676F"/>
    <w:rsid w:val="00EA7429"/>
    <w:rsid w:val="00EA7808"/>
    <w:rsid w:val="00EB01C8"/>
    <w:rsid w:val="00EB05E8"/>
    <w:rsid w:val="00EB23B1"/>
    <w:rsid w:val="00EB37C8"/>
    <w:rsid w:val="00EB3D63"/>
    <w:rsid w:val="00EB45D3"/>
    <w:rsid w:val="00EB5E00"/>
    <w:rsid w:val="00EB69C7"/>
    <w:rsid w:val="00EB7559"/>
    <w:rsid w:val="00EC0D18"/>
    <w:rsid w:val="00EC152D"/>
    <w:rsid w:val="00EC1876"/>
    <w:rsid w:val="00EC1CCF"/>
    <w:rsid w:val="00EC267A"/>
    <w:rsid w:val="00EC276E"/>
    <w:rsid w:val="00EC34B5"/>
    <w:rsid w:val="00EC4E74"/>
    <w:rsid w:val="00EC50F0"/>
    <w:rsid w:val="00EC66EB"/>
    <w:rsid w:val="00EC7C22"/>
    <w:rsid w:val="00ED1C65"/>
    <w:rsid w:val="00ED1FDC"/>
    <w:rsid w:val="00ED1FFA"/>
    <w:rsid w:val="00ED27D4"/>
    <w:rsid w:val="00ED366A"/>
    <w:rsid w:val="00ED4CF4"/>
    <w:rsid w:val="00ED5103"/>
    <w:rsid w:val="00ED5A17"/>
    <w:rsid w:val="00ED698E"/>
    <w:rsid w:val="00ED782A"/>
    <w:rsid w:val="00EE00EE"/>
    <w:rsid w:val="00EE2CB1"/>
    <w:rsid w:val="00EE3E93"/>
    <w:rsid w:val="00EE459C"/>
    <w:rsid w:val="00EE5E6B"/>
    <w:rsid w:val="00EF0768"/>
    <w:rsid w:val="00EF1203"/>
    <w:rsid w:val="00EF4621"/>
    <w:rsid w:val="00EF568D"/>
    <w:rsid w:val="00EF6693"/>
    <w:rsid w:val="00EF7A9B"/>
    <w:rsid w:val="00EF7E12"/>
    <w:rsid w:val="00F00224"/>
    <w:rsid w:val="00F01072"/>
    <w:rsid w:val="00F010E6"/>
    <w:rsid w:val="00F01899"/>
    <w:rsid w:val="00F01914"/>
    <w:rsid w:val="00F03167"/>
    <w:rsid w:val="00F035CF"/>
    <w:rsid w:val="00F0389B"/>
    <w:rsid w:val="00F04BBE"/>
    <w:rsid w:val="00F05D45"/>
    <w:rsid w:val="00F068FB"/>
    <w:rsid w:val="00F078EB"/>
    <w:rsid w:val="00F07C51"/>
    <w:rsid w:val="00F101F7"/>
    <w:rsid w:val="00F10C1C"/>
    <w:rsid w:val="00F10FEF"/>
    <w:rsid w:val="00F11A25"/>
    <w:rsid w:val="00F11A27"/>
    <w:rsid w:val="00F11F47"/>
    <w:rsid w:val="00F1366C"/>
    <w:rsid w:val="00F1485B"/>
    <w:rsid w:val="00F14CB7"/>
    <w:rsid w:val="00F152F7"/>
    <w:rsid w:val="00F16812"/>
    <w:rsid w:val="00F17252"/>
    <w:rsid w:val="00F17596"/>
    <w:rsid w:val="00F176BF"/>
    <w:rsid w:val="00F20D43"/>
    <w:rsid w:val="00F212B2"/>
    <w:rsid w:val="00F230BC"/>
    <w:rsid w:val="00F238AC"/>
    <w:rsid w:val="00F24CAC"/>
    <w:rsid w:val="00F253AE"/>
    <w:rsid w:val="00F268B6"/>
    <w:rsid w:val="00F3079E"/>
    <w:rsid w:val="00F31245"/>
    <w:rsid w:val="00F3158E"/>
    <w:rsid w:val="00F31A35"/>
    <w:rsid w:val="00F320EC"/>
    <w:rsid w:val="00F32964"/>
    <w:rsid w:val="00F33620"/>
    <w:rsid w:val="00F34A35"/>
    <w:rsid w:val="00F34ADB"/>
    <w:rsid w:val="00F352A8"/>
    <w:rsid w:val="00F35483"/>
    <w:rsid w:val="00F3559D"/>
    <w:rsid w:val="00F359DB"/>
    <w:rsid w:val="00F3601C"/>
    <w:rsid w:val="00F3717D"/>
    <w:rsid w:val="00F37293"/>
    <w:rsid w:val="00F3769D"/>
    <w:rsid w:val="00F37896"/>
    <w:rsid w:val="00F40091"/>
    <w:rsid w:val="00F40199"/>
    <w:rsid w:val="00F40BA5"/>
    <w:rsid w:val="00F41092"/>
    <w:rsid w:val="00F41121"/>
    <w:rsid w:val="00F42328"/>
    <w:rsid w:val="00F42BDB"/>
    <w:rsid w:val="00F42BDE"/>
    <w:rsid w:val="00F4357C"/>
    <w:rsid w:val="00F44317"/>
    <w:rsid w:val="00F44E35"/>
    <w:rsid w:val="00F45077"/>
    <w:rsid w:val="00F4576E"/>
    <w:rsid w:val="00F458FC"/>
    <w:rsid w:val="00F46E8F"/>
    <w:rsid w:val="00F46F84"/>
    <w:rsid w:val="00F50B09"/>
    <w:rsid w:val="00F5219E"/>
    <w:rsid w:val="00F52692"/>
    <w:rsid w:val="00F53F39"/>
    <w:rsid w:val="00F54DCA"/>
    <w:rsid w:val="00F56B8F"/>
    <w:rsid w:val="00F56D67"/>
    <w:rsid w:val="00F56F73"/>
    <w:rsid w:val="00F577E8"/>
    <w:rsid w:val="00F61914"/>
    <w:rsid w:val="00F61CF1"/>
    <w:rsid w:val="00F62045"/>
    <w:rsid w:val="00F62BB9"/>
    <w:rsid w:val="00F63E81"/>
    <w:rsid w:val="00F64361"/>
    <w:rsid w:val="00F648CA"/>
    <w:rsid w:val="00F656AC"/>
    <w:rsid w:val="00F65CD8"/>
    <w:rsid w:val="00F6657E"/>
    <w:rsid w:val="00F66A80"/>
    <w:rsid w:val="00F70976"/>
    <w:rsid w:val="00F7128F"/>
    <w:rsid w:val="00F71C29"/>
    <w:rsid w:val="00F72ECB"/>
    <w:rsid w:val="00F7359A"/>
    <w:rsid w:val="00F73B9B"/>
    <w:rsid w:val="00F73C3B"/>
    <w:rsid w:val="00F7466F"/>
    <w:rsid w:val="00F7467F"/>
    <w:rsid w:val="00F74ACF"/>
    <w:rsid w:val="00F76E50"/>
    <w:rsid w:val="00F803F0"/>
    <w:rsid w:val="00F82490"/>
    <w:rsid w:val="00F825B2"/>
    <w:rsid w:val="00F82C5A"/>
    <w:rsid w:val="00F8317F"/>
    <w:rsid w:val="00F831F4"/>
    <w:rsid w:val="00F84149"/>
    <w:rsid w:val="00F84858"/>
    <w:rsid w:val="00F871FB"/>
    <w:rsid w:val="00F87DF7"/>
    <w:rsid w:val="00F916CB"/>
    <w:rsid w:val="00F928B3"/>
    <w:rsid w:val="00F93968"/>
    <w:rsid w:val="00F93BA9"/>
    <w:rsid w:val="00F94426"/>
    <w:rsid w:val="00F95127"/>
    <w:rsid w:val="00F96780"/>
    <w:rsid w:val="00F96A81"/>
    <w:rsid w:val="00F96D84"/>
    <w:rsid w:val="00F97995"/>
    <w:rsid w:val="00FA2527"/>
    <w:rsid w:val="00FA2B3E"/>
    <w:rsid w:val="00FA3392"/>
    <w:rsid w:val="00FA33DB"/>
    <w:rsid w:val="00FA3DA3"/>
    <w:rsid w:val="00FA5135"/>
    <w:rsid w:val="00FA558F"/>
    <w:rsid w:val="00FA6593"/>
    <w:rsid w:val="00FA6868"/>
    <w:rsid w:val="00FA6AF0"/>
    <w:rsid w:val="00FA7E79"/>
    <w:rsid w:val="00FB12F9"/>
    <w:rsid w:val="00FB13DE"/>
    <w:rsid w:val="00FB16AC"/>
    <w:rsid w:val="00FB27EA"/>
    <w:rsid w:val="00FB45C5"/>
    <w:rsid w:val="00FB605D"/>
    <w:rsid w:val="00FB7190"/>
    <w:rsid w:val="00FB747B"/>
    <w:rsid w:val="00FB7BAE"/>
    <w:rsid w:val="00FB7EAD"/>
    <w:rsid w:val="00FC08FD"/>
    <w:rsid w:val="00FC0F1F"/>
    <w:rsid w:val="00FC1B13"/>
    <w:rsid w:val="00FC1D48"/>
    <w:rsid w:val="00FC277F"/>
    <w:rsid w:val="00FC2C48"/>
    <w:rsid w:val="00FC31DE"/>
    <w:rsid w:val="00FC3E02"/>
    <w:rsid w:val="00FC6508"/>
    <w:rsid w:val="00FC6FD4"/>
    <w:rsid w:val="00FC72DB"/>
    <w:rsid w:val="00FD3306"/>
    <w:rsid w:val="00FD3479"/>
    <w:rsid w:val="00FD3CEF"/>
    <w:rsid w:val="00FD4C96"/>
    <w:rsid w:val="00FD50E0"/>
    <w:rsid w:val="00FD56B0"/>
    <w:rsid w:val="00FE06BD"/>
    <w:rsid w:val="00FE0E3A"/>
    <w:rsid w:val="00FE1C54"/>
    <w:rsid w:val="00FE2359"/>
    <w:rsid w:val="00FE26E8"/>
    <w:rsid w:val="00FE29CF"/>
    <w:rsid w:val="00FE2B44"/>
    <w:rsid w:val="00FE501A"/>
    <w:rsid w:val="00FE6853"/>
    <w:rsid w:val="00FE68CD"/>
    <w:rsid w:val="00FE6C20"/>
    <w:rsid w:val="00FE775A"/>
    <w:rsid w:val="00FE77EF"/>
    <w:rsid w:val="00FF09DF"/>
    <w:rsid w:val="00FF0E22"/>
    <w:rsid w:val="00FF0E8B"/>
    <w:rsid w:val="00FF1DFC"/>
    <w:rsid w:val="00FF21D9"/>
    <w:rsid w:val="00FF282E"/>
    <w:rsid w:val="00FF2B4E"/>
    <w:rsid w:val="00FF3017"/>
    <w:rsid w:val="00FF3A9C"/>
    <w:rsid w:val="00FF6605"/>
    <w:rsid w:val="00FF67E2"/>
    <w:rsid w:val="00FF6945"/>
    <w:rsid w:val="00FF74A9"/>
    <w:rsid w:val="00FF76E5"/>
    <w:rsid w:val="00FF7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6FE47-25A6-4725-AD97-48758DE3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B4E"/>
  </w:style>
  <w:style w:type="paragraph" w:styleId="1">
    <w:name w:val="heading 1"/>
    <w:basedOn w:val="a"/>
    <w:link w:val="10"/>
    <w:uiPriority w:val="9"/>
    <w:qFormat/>
    <w:rsid w:val="00135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92142"/>
    <w:pPr>
      <w:keepNext/>
      <w:keepLines/>
      <w:spacing w:before="200" w:after="0" w:line="240" w:lineRule="auto"/>
      <w:outlineLvl w:val="1"/>
    </w:pPr>
    <w:rPr>
      <w:rFonts w:ascii="Cambria" w:eastAsia="Times New Roman" w:hAnsi="Cambria" w:cs="Times New Roman"/>
      <w:b/>
      <w:bCs/>
      <w:noProof/>
      <w:color w:val="4F81BD"/>
      <w:sz w:val="26"/>
      <w:szCs w:val="26"/>
      <w:lang w:eastAsia="ru-RU"/>
    </w:rPr>
  </w:style>
  <w:style w:type="paragraph" w:styleId="3">
    <w:name w:val="heading 3"/>
    <w:basedOn w:val="a"/>
    <w:link w:val="30"/>
    <w:uiPriority w:val="9"/>
    <w:qFormat/>
    <w:rsid w:val="00A23C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92142"/>
    <w:pPr>
      <w:spacing w:before="240" w:after="0" w:line="240" w:lineRule="auto"/>
      <w:outlineLvl w:val="3"/>
    </w:pPr>
    <w:rPr>
      <w:rFonts w:ascii="Calibri" w:eastAsia="Calibri" w:hAnsi="Calibri" w:cs="Times New Roman"/>
      <w:smallCaps/>
      <w:spacing w:val="10"/>
      <w:sz w:val="24"/>
      <w:szCs w:val="24"/>
    </w:rPr>
  </w:style>
  <w:style w:type="paragraph" w:styleId="5">
    <w:name w:val="heading 5"/>
    <w:basedOn w:val="a"/>
    <w:next w:val="a"/>
    <w:link w:val="50"/>
    <w:uiPriority w:val="9"/>
    <w:semiHidden/>
    <w:unhideWhenUsed/>
    <w:qFormat/>
    <w:rsid w:val="00392142"/>
    <w:pPr>
      <w:spacing w:before="200" w:after="0" w:line="240" w:lineRule="auto"/>
      <w:outlineLvl w:val="4"/>
    </w:pPr>
    <w:rPr>
      <w:rFonts w:ascii="Calibri" w:eastAsia="Calibri" w:hAnsi="Calibri" w:cs="Times New Roman"/>
      <w:smallCaps/>
      <w:color w:val="943634"/>
      <w:spacing w:val="10"/>
      <w:sz w:val="24"/>
      <w:szCs w:val="26"/>
    </w:rPr>
  </w:style>
  <w:style w:type="paragraph" w:styleId="6">
    <w:name w:val="heading 6"/>
    <w:basedOn w:val="a"/>
    <w:next w:val="a"/>
    <w:link w:val="60"/>
    <w:uiPriority w:val="9"/>
    <w:semiHidden/>
    <w:unhideWhenUsed/>
    <w:qFormat/>
    <w:rsid w:val="00392142"/>
    <w:pPr>
      <w:spacing w:after="0" w:line="240" w:lineRule="auto"/>
      <w:outlineLvl w:val="5"/>
    </w:pPr>
    <w:rPr>
      <w:rFonts w:ascii="Calibri" w:eastAsia="Calibri" w:hAnsi="Calibri" w:cs="Times New Roman"/>
      <w:smallCaps/>
      <w:color w:val="C0504D"/>
      <w:spacing w:val="5"/>
      <w:sz w:val="24"/>
      <w:szCs w:val="24"/>
    </w:rPr>
  </w:style>
  <w:style w:type="paragraph" w:styleId="7">
    <w:name w:val="heading 7"/>
    <w:basedOn w:val="a"/>
    <w:next w:val="a"/>
    <w:link w:val="70"/>
    <w:uiPriority w:val="9"/>
    <w:semiHidden/>
    <w:unhideWhenUsed/>
    <w:qFormat/>
    <w:rsid w:val="00392142"/>
    <w:pPr>
      <w:spacing w:after="0" w:line="240" w:lineRule="auto"/>
      <w:outlineLvl w:val="6"/>
    </w:pPr>
    <w:rPr>
      <w:rFonts w:ascii="Calibri" w:eastAsia="Calibri" w:hAnsi="Calibri" w:cs="Times New Roman"/>
      <w:b/>
      <w:smallCaps/>
      <w:color w:val="C0504D"/>
      <w:spacing w:val="10"/>
      <w:sz w:val="24"/>
      <w:szCs w:val="24"/>
    </w:rPr>
  </w:style>
  <w:style w:type="paragraph" w:styleId="8">
    <w:name w:val="heading 8"/>
    <w:basedOn w:val="a"/>
    <w:next w:val="a"/>
    <w:link w:val="80"/>
    <w:uiPriority w:val="9"/>
    <w:semiHidden/>
    <w:unhideWhenUsed/>
    <w:qFormat/>
    <w:rsid w:val="00392142"/>
    <w:pPr>
      <w:spacing w:after="0" w:line="240" w:lineRule="auto"/>
      <w:outlineLvl w:val="7"/>
    </w:pPr>
    <w:rPr>
      <w:rFonts w:ascii="Calibri" w:eastAsia="Calibri" w:hAnsi="Calibri" w:cs="Times New Roman"/>
      <w:b/>
      <w:i/>
      <w:smallCaps/>
      <w:color w:val="943634"/>
      <w:sz w:val="24"/>
      <w:szCs w:val="24"/>
    </w:rPr>
  </w:style>
  <w:style w:type="paragraph" w:styleId="9">
    <w:name w:val="heading 9"/>
    <w:basedOn w:val="a"/>
    <w:next w:val="a"/>
    <w:link w:val="90"/>
    <w:uiPriority w:val="9"/>
    <w:semiHidden/>
    <w:unhideWhenUsed/>
    <w:qFormat/>
    <w:rsid w:val="00392142"/>
    <w:pPr>
      <w:spacing w:after="0" w:line="240" w:lineRule="auto"/>
      <w:outlineLvl w:val="8"/>
    </w:pPr>
    <w:rPr>
      <w:rFonts w:ascii="Calibri" w:eastAsia="Calibri" w:hAnsi="Calibri" w:cs="Times New Roman"/>
      <w:b/>
      <w:i/>
      <w:smallCaps/>
      <w:color w:val="62242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C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7CF1"/>
    <w:rPr>
      <w:rFonts w:ascii="Segoe UI" w:hAnsi="Segoe UI" w:cs="Segoe UI"/>
      <w:sz w:val="18"/>
      <w:szCs w:val="18"/>
    </w:rPr>
  </w:style>
  <w:style w:type="character" w:styleId="a5">
    <w:name w:val="Hyperlink"/>
    <w:basedOn w:val="a0"/>
    <w:unhideWhenUsed/>
    <w:rsid w:val="00E91D78"/>
    <w:rPr>
      <w:color w:val="0563C1" w:themeColor="hyperlink"/>
      <w:u w:val="single"/>
    </w:rPr>
  </w:style>
  <w:style w:type="paragraph" w:styleId="a6">
    <w:name w:val="List Paragraph"/>
    <w:aliases w:val="маркированный,Абзац списка1,Абзац списка11,Абзац списка7,Абзац списка71,Абзац списка8,Абзац списка2,List Paragraph1,Абзац списка3,Абзац списка9,Абзац списка12,Абзац с отступом,References,Абзац списка121,Абзац списка4,List Paragraph,Абзац,Ha"/>
    <w:basedOn w:val="a"/>
    <w:link w:val="a7"/>
    <w:uiPriority w:val="34"/>
    <w:qFormat/>
    <w:rsid w:val="008D3920"/>
    <w:pPr>
      <w:ind w:left="720"/>
      <w:contextualSpacing/>
    </w:pPr>
  </w:style>
  <w:style w:type="character" w:customStyle="1" w:styleId="10">
    <w:name w:val="Заголовок 1 Знак"/>
    <w:basedOn w:val="a0"/>
    <w:link w:val="1"/>
    <w:uiPriority w:val="9"/>
    <w:rsid w:val="0013542E"/>
    <w:rPr>
      <w:rFonts w:ascii="Times New Roman" w:eastAsia="Times New Roman" w:hAnsi="Times New Roman" w:cs="Times New Roman"/>
      <w:b/>
      <w:bCs/>
      <w:kern w:val="36"/>
      <w:sz w:val="48"/>
      <w:szCs w:val="48"/>
      <w:lang w:eastAsia="ru-RU"/>
    </w:rPr>
  </w:style>
  <w:style w:type="paragraph" w:styleId="a8">
    <w:name w:val="Normal (Web)"/>
    <w:aliases w:val="Обычный (веб) Знак,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З"/>
    <w:basedOn w:val="a"/>
    <w:link w:val="11"/>
    <w:uiPriority w:val="99"/>
    <w:unhideWhenUsed/>
    <w:qFormat/>
    <w:rsid w:val="00135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23CFC"/>
    <w:rPr>
      <w:rFonts w:ascii="Times New Roman" w:eastAsia="Times New Roman" w:hAnsi="Times New Roman" w:cs="Times New Roman"/>
      <w:b/>
      <w:bCs/>
      <w:sz w:val="27"/>
      <w:szCs w:val="27"/>
      <w:lang w:eastAsia="ru-RU"/>
    </w:rPr>
  </w:style>
  <w:style w:type="character" w:customStyle="1" w:styleId="a7">
    <w:name w:val="Абзац списка Знак"/>
    <w:aliases w:val="маркированный Знак,Абзац списка1 Знак,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к"/>
    <w:link w:val="a6"/>
    <w:uiPriority w:val="34"/>
    <w:qFormat/>
    <w:locked/>
    <w:rsid w:val="00A23CFC"/>
  </w:style>
  <w:style w:type="character" w:customStyle="1" w:styleId="11">
    <w:name w:val="Обычный (веб) Знак1"/>
    <w:aliases w:val="Обычный (веб) Знак Знак,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link w:val="a8"/>
    <w:uiPriority w:val="99"/>
    <w:locked/>
    <w:rsid w:val="00A23CFC"/>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A23CFC"/>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A23CFC"/>
    <w:rPr>
      <w:rFonts w:ascii="Times New Roman" w:eastAsia="Times New Roman" w:hAnsi="Times New Roman" w:cs="Times New Roman"/>
      <w:sz w:val="24"/>
      <w:szCs w:val="24"/>
      <w:lang w:eastAsia="ru-RU"/>
    </w:rPr>
  </w:style>
  <w:style w:type="character" w:styleId="ab">
    <w:name w:val="Strong"/>
    <w:basedOn w:val="a0"/>
    <w:uiPriority w:val="22"/>
    <w:qFormat/>
    <w:rsid w:val="00A23CFC"/>
    <w:rPr>
      <w:b/>
      <w:bCs/>
    </w:rPr>
  </w:style>
  <w:style w:type="table" w:styleId="ac">
    <w:name w:val="Table Grid"/>
    <w:aliases w:val="Tab Border"/>
    <w:basedOn w:val="a1"/>
    <w:uiPriority w:val="39"/>
    <w:rsid w:val="00A23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aliases w:val="Обя,мелкий,мой рабочий,Айгерим,норма,свой,No Spacing1,Елжан,14 TNR,Без интервала11,МОЙ СТИЛЬ,Без интервала1,Без интервала2,исполнитель,Без интеБез интервала,No Spacing11,Без интерваль,без интервала,Без интервала111,Clips Body,13,5 пт,Ерк!н"/>
    <w:link w:val="ae"/>
    <w:uiPriority w:val="1"/>
    <w:qFormat/>
    <w:rsid w:val="00A23CFC"/>
    <w:pPr>
      <w:spacing w:after="0" w:line="240" w:lineRule="auto"/>
    </w:pPr>
    <w:rPr>
      <w:rFonts w:eastAsiaTheme="minorEastAsia"/>
      <w:lang w:eastAsia="ru-RU"/>
    </w:rPr>
  </w:style>
  <w:style w:type="paragraph" w:styleId="21">
    <w:name w:val="Body Text 2"/>
    <w:basedOn w:val="a"/>
    <w:link w:val="22"/>
    <w:unhideWhenUsed/>
    <w:rsid w:val="00A23CFC"/>
    <w:pPr>
      <w:spacing w:after="120" w:line="480" w:lineRule="auto"/>
      <w:jc w:val="both"/>
    </w:pPr>
    <w:rPr>
      <w:rFonts w:ascii="Times New Roman" w:hAnsi="Times New Roman"/>
      <w:sz w:val="24"/>
    </w:rPr>
  </w:style>
  <w:style w:type="character" w:customStyle="1" w:styleId="22">
    <w:name w:val="Основной текст 2 Знак"/>
    <w:basedOn w:val="a0"/>
    <w:link w:val="21"/>
    <w:rsid w:val="00A23CFC"/>
    <w:rPr>
      <w:rFonts w:ascii="Times New Roman" w:hAnsi="Times New Roman"/>
      <w:sz w:val="24"/>
    </w:rPr>
  </w:style>
  <w:style w:type="character" w:customStyle="1" w:styleId="ae">
    <w:name w:val="Без интервала Знак"/>
    <w:aliases w:val="Обя Знак,мелкий Знак,мой рабочий Знак,Айгерим Знак,норма Знак,свой Знак,No Spacing1 Знак,Елжан Знак,14 TNR Знак,Без интервала11 Знак,МОЙ СТИЛЬ Знак,Без интервала1 Знак,Без интервала2 Знак,исполнитель Знак,Без интеБез интервала Знак"/>
    <w:link w:val="ad"/>
    <w:uiPriority w:val="1"/>
    <w:qFormat/>
    <w:rsid w:val="00A23CFC"/>
    <w:rPr>
      <w:rFonts w:eastAsiaTheme="minorEastAsia"/>
      <w:lang w:eastAsia="ru-RU"/>
    </w:rPr>
  </w:style>
  <w:style w:type="character" w:styleId="af">
    <w:name w:val="Emphasis"/>
    <w:uiPriority w:val="20"/>
    <w:qFormat/>
    <w:rsid w:val="00A23CFC"/>
    <w:rPr>
      <w:i/>
      <w:iCs/>
    </w:rPr>
  </w:style>
  <w:style w:type="paragraph" w:styleId="af0">
    <w:name w:val="header"/>
    <w:basedOn w:val="a"/>
    <w:link w:val="af1"/>
    <w:uiPriority w:val="99"/>
    <w:unhideWhenUsed/>
    <w:rsid w:val="000B7D8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B7D8E"/>
  </w:style>
  <w:style w:type="paragraph" w:styleId="af2">
    <w:name w:val="footer"/>
    <w:basedOn w:val="a"/>
    <w:link w:val="af3"/>
    <w:uiPriority w:val="99"/>
    <w:unhideWhenUsed/>
    <w:rsid w:val="000B7D8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B7D8E"/>
  </w:style>
  <w:style w:type="paragraph" w:customStyle="1" w:styleId="Default">
    <w:name w:val="Default"/>
    <w:rsid w:val="000C44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392142"/>
    <w:rPr>
      <w:rFonts w:ascii="Cambria" w:eastAsia="Times New Roman" w:hAnsi="Cambria" w:cs="Times New Roman"/>
      <w:b/>
      <w:bCs/>
      <w:noProof/>
      <w:color w:val="4F81BD"/>
      <w:sz w:val="26"/>
      <w:szCs w:val="26"/>
      <w:lang w:eastAsia="ru-RU"/>
    </w:rPr>
  </w:style>
  <w:style w:type="character" w:customStyle="1" w:styleId="40">
    <w:name w:val="Заголовок 4 Знак"/>
    <w:basedOn w:val="a0"/>
    <w:link w:val="4"/>
    <w:uiPriority w:val="9"/>
    <w:semiHidden/>
    <w:rsid w:val="00392142"/>
    <w:rPr>
      <w:rFonts w:ascii="Calibri" w:eastAsia="Calibri" w:hAnsi="Calibri" w:cs="Times New Roman"/>
      <w:smallCaps/>
      <w:spacing w:val="10"/>
      <w:sz w:val="24"/>
      <w:szCs w:val="24"/>
    </w:rPr>
  </w:style>
  <w:style w:type="character" w:customStyle="1" w:styleId="50">
    <w:name w:val="Заголовок 5 Знак"/>
    <w:basedOn w:val="a0"/>
    <w:link w:val="5"/>
    <w:uiPriority w:val="9"/>
    <w:semiHidden/>
    <w:rsid w:val="00392142"/>
    <w:rPr>
      <w:rFonts w:ascii="Calibri" w:eastAsia="Calibri" w:hAnsi="Calibri" w:cs="Times New Roman"/>
      <w:smallCaps/>
      <w:color w:val="943634"/>
      <w:spacing w:val="10"/>
      <w:sz w:val="24"/>
      <w:szCs w:val="26"/>
    </w:rPr>
  </w:style>
  <w:style w:type="character" w:customStyle="1" w:styleId="60">
    <w:name w:val="Заголовок 6 Знак"/>
    <w:basedOn w:val="a0"/>
    <w:link w:val="6"/>
    <w:uiPriority w:val="9"/>
    <w:semiHidden/>
    <w:rsid w:val="00392142"/>
    <w:rPr>
      <w:rFonts w:ascii="Calibri" w:eastAsia="Calibri" w:hAnsi="Calibri" w:cs="Times New Roman"/>
      <w:smallCaps/>
      <w:color w:val="C0504D"/>
      <w:spacing w:val="5"/>
      <w:sz w:val="24"/>
      <w:szCs w:val="24"/>
    </w:rPr>
  </w:style>
  <w:style w:type="character" w:customStyle="1" w:styleId="70">
    <w:name w:val="Заголовок 7 Знак"/>
    <w:basedOn w:val="a0"/>
    <w:link w:val="7"/>
    <w:uiPriority w:val="9"/>
    <w:semiHidden/>
    <w:rsid w:val="00392142"/>
    <w:rPr>
      <w:rFonts w:ascii="Calibri" w:eastAsia="Calibri" w:hAnsi="Calibri" w:cs="Times New Roman"/>
      <w:b/>
      <w:smallCaps/>
      <w:color w:val="C0504D"/>
      <w:spacing w:val="10"/>
      <w:sz w:val="24"/>
      <w:szCs w:val="24"/>
    </w:rPr>
  </w:style>
  <w:style w:type="character" w:customStyle="1" w:styleId="80">
    <w:name w:val="Заголовок 8 Знак"/>
    <w:basedOn w:val="a0"/>
    <w:link w:val="8"/>
    <w:uiPriority w:val="9"/>
    <w:semiHidden/>
    <w:rsid w:val="00392142"/>
    <w:rPr>
      <w:rFonts w:ascii="Calibri" w:eastAsia="Calibri" w:hAnsi="Calibri" w:cs="Times New Roman"/>
      <w:b/>
      <w:i/>
      <w:smallCaps/>
      <w:color w:val="943634"/>
      <w:sz w:val="24"/>
      <w:szCs w:val="24"/>
    </w:rPr>
  </w:style>
  <w:style w:type="character" w:customStyle="1" w:styleId="90">
    <w:name w:val="Заголовок 9 Знак"/>
    <w:basedOn w:val="a0"/>
    <w:link w:val="9"/>
    <w:uiPriority w:val="9"/>
    <w:semiHidden/>
    <w:rsid w:val="00392142"/>
    <w:rPr>
      <w:rFonts w:ascii="Calibri" w:eastAsia="Calibri" w:hAnsi="Calibri" w:cs="Times New Roman"/>
      <w:b/>
      <w:i/>
      <w:smallCaps/>
      <w:color w:val="622423"/>
      <w:sz w:val="24"/>
      <w:szCs w:val="24"/>
    </w:rPr>
  </w:style>
  <w:style w:type="numbering" w:customStyle="1" w:styleId="12">
    <w:name w:val="Нет списка1"/>
    <w:next w:val="a2"/>
    <w:uiPriority w:val="99"/>
    <w:semiHidden/>
    <w:rsid w:val="00392142"/>
  </w:style>
  <w:style w:type="table" w:customStyle="1" w:styleId="13">
    <w:name w:val="Сетка таблицы1"/>
    <w:basedOn w:val="a1"/>
    <w:next w:val="ac"/>
    <w:uiPriority w:val="59"/>
    <w:rsid w:val="0039214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page number"/>
    <w:rsid w:val="00392142"/>
    <w:rPr>
      <w:rFonts w:cs="Times New Roman"/>
    </w:rPr>
  </w:style>
  <w:style w:type="character" w:customStyle="1" w:styleId="ListParagraphChar">
    <w:name w:val="List Paragraph Char"/>
    <w:locked/>
    <w:rsid w:val="00392142"/>
    <w:rPr>
      <w:rFonts w:ascii="Times New Roman" w:hAnsi="Times New Roman"/>
      <w:sz w:val="20"/>
    </w:rPr>
  </w:style>
  <w:style w:type="paragraph" w:customStyle="1" w:styleId="msonormalcxspmiddle">
    <w:name w:val="msonormalcxspmiddle"/>
    <w:basedOn w:val="a"/>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нак Знак3 Знак"/>
    <w:aliases w:val="Обычный (Web) Знак,Обычный (веб) Знак Знак Знак Знак Знак"/>
    <w:uiPriority w:val="99"/>
    <w:qFormat/>
    <w:locked/>
    <w:rsid w:val="00392142"/>
    <w:rPr>
      <w:rFonts w:ascii="Times New Roman" w:hAnsi="Times New Roman"/>
      <w:sz w:val="24"/>
    </w:rPr>
  </w:style>
  <w:style w:type="paragraph" w:styleId="HTML">
    <w:name w:val="HTML Preformatted"/>
    <w:basedOn w:val="a"/>
    <w:link w:val="HTML0"/>
    <w:rsid w:val="00392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392142"/>
    <w:rPr>
      <w:rFonts w:ascii="Courier New" w:eastAsia="Times New Roman" w:hAnsi="Courier New" w:cs="Times New Roman"/>
      <w:sz w:val="20"/>
      <w:szCs w:val="20"/>
      <w:lang w:eastAsia="ru-RU"/>
    </w:rPr>
  </w:style>
  <w:style w:type="paragraph" w:customStyle="1" w:styleId="32">
    <w:name w:val="Без интервала3"/>
    <w:link w:val="NoSpacingChar"/>
    <w:rsid w:val="00392142"/>
    <w:pPr>
      <w:spacing w:after="0" w:line="240" w:lineRule="auto"/>
    </w:pPr>
    <w:rPr>
      <w:rFonts w:ascii="Calibri" w:eastAsia="Times New Roman" w:hAnsi="Calibri" w:cs="Times New Roman"/>
      <w:lang w:eastAsia="ru-RU"/>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ink w:val="32"/>
    <w:locked/>
    <w:rsid w:val="00392142"/>
    <w:rPr>
      <w:rFonts w:ascii="Calibri" w:eastAsia="Times New Roman" w:hAnsi="Calibri" w:cs="Times New Roman"/>
      <w:lang w:eastAsia="ru-RU"/>
    </w:rPr>
  </w:style>
  <w:style w:type="character" w:customStyle="1" w:styleId="status1">
    <w:name w:val="status1"/>
    <w:rsid w:val="00392142"/>
    <w:rPr>
      <w:rFonts w:cs="Times New Roman"/>
      <w:vanish/>
      <w:sz w:val="17"/>
      <w:szCs w:val="17"/>
      <w:shd w:val="clear" w:color="auto" w:fill="DDDDDD"/>
    </w:rPr>
  </w:style>
  <w:style w:type="character" w:customStyle="1" w:styleId="apple-converted-space">
    <w:name w:val="apple-converted-space"/>
    <w:rsid w:val="00392142"/>
    <w:rPr>
      <w:rFonts w:cs="Times New Roman"/>
    </w:rPr>
  </w:style>
  <w:style w:type="character" w:styleId="af5">
    <w:name w:val="FollowedHyperlink"/>
    <w:semiHidden/>
    <w:rsid w:val="00392142"/>
    <w:rPr>
      <w:rFonts w:cs="Times New Roman"/>
      <w:color w:val="800080"/>
      <w:u w:val="single"/>
    </w:rPr>
  </w:style>
  <w:style w:type="paragraph" w:customStyle="1" w:styleId="font5">
    <w:name w:val="font5"/>
    <w:basedOn w:val="a"/>
    <w:rsid w:val="0039214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1">
    <w:name w:val="xl7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5">
    <w:name w:val="xl7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9214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92142"/>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9">
    <w:name w:val="xl7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0">
    <w:name w:val="xl8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39214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eastAsia="ru-RU"/>
    </w:rPr>
  </w:style>
  <w:style w:type="paragraph" w:customStyle="1" w:styleId="xl83">
    <w:name w:val="xl8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ru-RU"/>
    </w:rPr>
  </w:style>
  <w:style w:type="paragraph" w:customStyle="1" w:styleId="xl86">
    <w:name w:val="xl86"/>
    <w:basedOn w:val="a"/>
    <w:rsid w:val="003921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
    <w:rsid w:val="003921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8">
    <w:name w:val="xl98"/>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01">
    <w:name w:val="xl10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2">
    <w:name w:val="xl10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4">
    <w:name w:val="xl10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3921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3921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39214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8"/>
      <w:szCs w:val="28"/>
      <w:lang w:eastAsia="ru-RU"/>
    </w:rPr>
  </w:style>
  <w:style w:type="paragraph" w:customStyle="1" w:styleId="xl114">
    <w:name w:val="xl114"/>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115">
    <w:name w:val="xl115"/>
    <w:basedOn w:val="a"/>
    <w:rsid w:val="0039214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392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17">
    <w:name w:val="xl117"/>
    <w:basedOn w:val="a"/>
    <w:rsid w:val="0039214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msobodytextindentcxspmiddlecxspmiddlecxspmiddlecxspmiddle">
    <w:name w:val="msobodytextindentcxspmiddlecxspmiddlecxspmiddlecxspmiddle"/>
    <w:basedOn w:val="a"/>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392142"/>
    <w:pPr>
      <w:pBdr>
        <w:top w:val="single" w:sz="12" w:space="1" w:color="C0504D"/>
      </w:pBdr>
      <w:spacing w:after="0" w:line="240" w:lineRule="auto"/>
      <w:jc w:val="right"/>
    </w:pPr>
    <w:rPr>
      <w:rFonts w:ascii="Calibri" w:eastAsia="Calibri" w:hAnsi="Calibri" w:cs="Times New Roman"/>
      <w:smallCaps/>
      <w:sz w:val="48"/>
      <w:szCs w:val="48"/>
    </w:rPr>
  </w:style>
  <w:style w:type="character" w:customStyle="1" w:styleId="af7">
    <w:name w:val="Название Знак"/>
    <w:basedOn w:val="a0"/>
    <w:link w:val="af6"/>
    <w:uiPriority w:val="10"/>
    <w:rsid w:val="00392142"/>
    <w:rPr>
      <w:rFonts w:ascii="Calibri" w:eastAsia="Calibri" w:hAnsi="Calibri" w:cs="Times New Roman"/>
      <w:smallCaps/>
      <w:sz w:val="48"/>
      <w:szCs w:val="48"/>
    </w:rPr>
  </w:style>
  <w:style w:type="paragraph" w:styleId="af8">
    <w:name w:val="Subtitle"/>
    <w:basedOn w:val="a"/>
    <w:next w:val="a"/>
    <w:link w:val="af9"/>
    <w:uiPriority w:val="11"/>
    <w:qFormat/>
    <w:rsid w:val="00392142"/>
    <w:pPr>
      <w:spacing w:after="720" w:line="240" w:lineRule="auto"/>
      <w:jc w:val="right"/>
    </w:pPr>
    <w:rPr>
      <w:rFonts w:ascii="Cambria" w:eastAsia="Times New Roman" w:hAnsi="Cambria" w:cs="Times New Roman"/>
      <w:sz w:val="24"/>
      <w:szCs w:val="24"/>
    </w:rPr>
  </w:style>
  <w:style w:type="character" w:customStyle="1" w:styleId="af9">
    <w:name w:val="Подзаголовок Знак"/>
    <w:basedOn w:val="a0"/>
    <w:link w:val="af8"/>
    <w:uiPriority w:val="11"/>
    <w:rsid w:val="00392142"/>
    <w:rPr>
      <w:rFonts w:ascii="Cambria" w:eastAsia="Times New Roman" w:hAnsi="Cambria" w:cs="Times New Roman"/>
      <w:sz w:val="24"/>
      <w:szCs w:val="24"/>
    </w:rPr>
  </w:style>
  <w:style w:type="paragraph" w:styleId="23">
    <w:name w:val="Quote"/>
    <w:basedOn w:val="a"/>
    <w:next w:val="a"/>
    <w:link w:val="24"/>
    <w:uiPriority w:val="29"/>
    <w:qFormat/>
    <w:rsid w:val="00392142"/>
    <w:pPr>
      <w:spacing w:after="0" w:line="240" w:lineRule="auto"/>
    </w:pPr>
    <w:rPr>
      <w:rFonts w:ascii="Calibri" w:eastAsia="Calibri" w:hAnsi="Calibri" w:cs="Times New Roman"/>
      <w:i/>
      <w:sz w:val="24"/>
      <w:szCs w:val="24"/>
    </w:rPr>
  </w:style>
  <w:style w:type="character" w:customStyle="1" w:styleId="24">
    <w:name w:val="Цитата 2 Знак"/>
    <w:basedOn w:val="a0"/>
    <w:link w:val="23"/>
    <w:uiPriority w:val="29"/>
    <w:rsid w:val="00392142"/>
    <w:rPr>
      <w:rFonts w:ascii="Calibri" w:eastAsia="Calibri" w:hAnsi="Calibri" w:cs="Times New Roman"/>
      <w:i/>
      <w:sz w:val="24"/>
      <w:szCs w:val="24"/>
    </w:rPr>
  </w:style>
  <w:style w:type="paragraph" w:styleId="afa">
    <w:name w:val="Intense Quote"/>
    <w:basedOn w:val="a"/>
    <w:next w:val="a"/>
    <w:link w:val="afb"/>
    <w:uiPriority w:val="30"/>
    <w:qFormat/>
    <w:rsid w:val="00392142"/>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rFonts w:ascii="Calibri" w:eastAsia="Calibri" w:hAnsi="Calibri" w:cs="Times New Roman"/>
      <w:b/>
      <w:i/>
      <w:color w:val="FFFFFF"/>
      <w:sz w:val="24"/>
      <w:szCs w:val="24"/>
    </w:rPr>
  </w:style>
  <w:style w:type="character" w:customStyle="1" w:styleId="afb">
    <w:name w:val="Выделенная цитата Знак"/>
    <w:basedOn w:val="a0"/>
    <w:link w:val="afa"/>
    <w:uiPriority w:val="30"/>
    <w:rsid w:val="00392142"/>
    <w:rPr>
      <w:rFonts w:ascii="Calibri" w:eastAsia="Calibri" w:hAnsi="Calibri" w:cs="Times New Roman"/>
      <w:b/>
      <w:i/>
      <w:color w:val="FFFFFF"/>
      <w:sz w:val="24"/>
      <w:szCs w:val="24"/>
      <w:shd w:val="clear" w:color="auto" w:fill="C0504D"/>
    </w:rPr>
  </w:style>
  <w:style w:type="character" w:styleId="afc">
    <w:name w:val="Subtle Emphasis"/>
    <w:uiPriority w:val="19"/>
    <w:qFormat/>
    <w:rsid w:val="00392142"/>
    <w:rPr>
      <w:i/>
    </w:rPr>
  </w:style>
  <w:style w:type="character" w:styleId="afd">
    <w:name w:val="Intense Emphasis"/>
    <w:uiPriority w:val="21"/>
    <w:qFormat/>
    <w:rsid w:val="00392142"/>
    <w:rPr>
      <w:b/>
      <w:i/>
      <w:color w:val="C0504D"/>
      <w:spacing w:val="10"/>
    </w:rPr>
  </w:style>
  <w:style w:type="character" w:styleId="afe">
    <w:name w:val="Subtle Reference"/>
    <w:uiPriority w:val="31"/>
    <w:qFormat/>
    <w:rsid w:val="00392142"/>
    <w:rPr>
      <w:b/>
    </w:rPr>
  </w:style>
  <w:style w:type="character" w:styleId="aff">
    <w:name w:val="Intense Reference"/>
    <w:uiPriority w:val="32"/>
    <w:qFormat/>
    <w:rsid w:val="00392142"/>
    <w:rPr>
      <w:b/>
      <w:bCs/>
      <w:smallCaps/>
      <w:spacing w:val="5"/>
      <w:sz w:val="22"/>
      <w:szCs w:val="22"/>
      <w:u w:val="single"/>
    </w:rPr>
  </w:style>
  <w:style w:type="character" w:styleId="aff0">
    <w:name w:val="Book Title"/>
    <w:uiPriority w:val="33"/>
    <w:qFormat/>
    <w:rsid w:val="00392142"/>
    <w:rPr>
      <w:rFonts w:ascii="Cambria" w:eastAsia="Times New Roman" w:hAnsi="Cambria" w:cs="Times New Roman"/>
      <w:i/>
      <w:iCs/>
      <w:sz w:val="20"/>
      <w:szCs w:val="20"/>
    </w:rPr>
  </w:style>
  <w:style w:type="paragraph" w:customStyle="1" w:styleId="msobodytextindentcxsplast">
    <w:name w:val="msobodytextindentcxsplast"/>
    <w:basedOn w:val="a"/>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ody Text"/>
    <w:basedOn w:val="a"/>
    <w:link w:val="aff2"/>
    <w:uiPriority w:val="99"/>
    <w:unhideWhenUsed/>
    <w:rsid w:val="00392142"/>
    <w:pPr>
      <w:spacing w:after="120" w:line="240" w:lineRule="auto"/>
    </w:pPr>
    <w:rPr>
      <w:rFonts w:ascii="Calibri" w:eastAsia="Times New Roman" w:hAnsi="Calibri" w:cs="Times New Roman"/>
      <w:sz w:val="24"/>
      <w:szCs w:val="24"/>
      <w:lang w:eastAsia="ru-RU"/>
    </w:rPr>
  </w:style>
  <w:style w:type="character" w:customStyle="1" w:styleId="aff2">
    <w:name w:val="Основной текст Знак"/>
    <w:basedOn w:val="a0"/>
    <w:link w:val="aff1"/>
    <w:uiPriority w:val="99"/>
    <w:rsid w:val="00392142"/>
    <w:rPr>
      <w:rFonts w:ascii="Calibri" w:eastAsia="Times New Roman" w:hAnsi="Calibri" w:cs="Times New Roman"/>
      <w:sz w:val="24"/>
      <w:szCs w:val="24"/>
      <w:lang w:eastAsia="ru-RU"/>
    </w:rPr>
  </w:style>
  <w:style w:type="paragraph" w:customStyle="1" w:styleId="14">
    <w:name w:val="Обычный1"/>
    <w:rsid w:val="00392142"/>
    <w:pPr>
      <w:spacing w:after="200" w:line="276" w:lineRule="auto"/>
    </w:pPr>
    <w:rPr>
      <w:rFonts w:ascii="Calibri" w:eastAsia="Calibri" w:hAnsi="Calibri" w:cs="Calibri"/>
      <w:lang w:val="kk-KZ" w:eastAsia="ru-RU"/>
    </w:rPr>
  </w:style>
  <w:style w:type="paragraph" w:styleId="25">
    <w:name w:val="Body Text Indent 2"/>
    <w:basedOn w:val="a"/>
    <w:link w:val="26"/>
    <w:rsid w:val="0039214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392142"/>
    <w:rPr>
      <w:rFonts w:ascii="Times New Roman" w:eastAsia="Times New Roman" w:hAnsi="Times New Roman" w:cs="Times New Roman"/>
      <w:sz w:val="24"/>
      <w:szCs w:val="24"/>
      <w:lang w:eastAsia="ru-RU"/>
    </w:rPr>
  </w:style>
  <w:style w:type="paragraph" w:customStyle="1" w:styleId="msonospacingmailrucssattributepostfix">
    <w:name w:val="msonospacing_mailru_css_attribute_postfix"/>
    <w:basedOn w:val="a"/>
    <w:uiPriority w:val="99"/>
    <w:semiHidden/>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uiPriority w:val="99"/>
    <w:semiHidden/>
    <w:rsid w:val="00392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rsid w:val="00392142"/>
    <w:rPr>
      <w:rFonts w:ascii="ArialMT" w:eastAsia="ArialMT" w:hAnsi="ArialMT" w:hint="eastAsia"/>
      <w:b w:val="0"/>
      <w:bCs w:val="0"/>
      <w:i w:val="0"/>
      <w:iCs w:val="0"/>
      <w:color w:val="000000"/>
      <w:sz w:val="30"/>
      <w:szCs w:val="30"/>
    </w:rPr>
  </w:style>
  <w:style w:type="paragraph" w:customStyle="1" w:styleId="120">
    <w:name w:val="Знак Знак12 Знак Знак"/>
    <w:basedOn w:val="a"/>
    <w:autoRedefine/>
    <w:rsid w:val="00D72B51"/>
    <w:pPr>
      <w:spacing w:line="240" w:lineRule="exact"/>
    </w:pPr>
    <w:rPr>
      <w:rFonts w:ascii="Times New Roman" w:eastAsia="Times New Roman" w:hAnsi="Times New Roman" w:cs="Times New Roman"/>
      <w:sz w:val="28"/>
      <w:szCs w:val="28"/>
      <w:lang w:val="en-US"/>
    </w:rPr>
  </w:style>
  <w:style w:type="character" w:customStyle="1" w:styleId="docdata">
    <w:name w:val="docdata"/>
    <w:aliases w:val="docy,v5,1596,bqiaagaaeyqcaaagiaiaaapzbqaabecfaaaaaaaaaaaaaaaaaaaaaaaaaaaaaaaaaaaaaaaaaaaaaaaaaaaaaaaaaaaaaaaaaaaaaaaaaaaaaaaaaaaaaaaaaaaaaaaaaaaaaaaaaaaaaaaaaaaaaaaaaaaaaaaaaaaaaaaaaaaaaaaaaaaaaaaaaaaaaaaaaaaaaaaaaaaaaaaaaaaaaaaaaaaaaaaaaaaaaaaa"/>
    <w:rsid w:val="00195F69"/>
  </w:style>
  <w:style w:type="character" w:customStyle="1" w:styleId="anegp0gi0b9av8jahpyh">
    <w:name w:val="anegp0gi0b9av8jahpyh"/>
    <w:basedOn w:val="a0"/>
    <w:rsid w:val="0046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717">
      <w:bodyDiv w:val="1"/>
      <w:marLeft w:val="0"/>
      <w:marRight w:val="0"/>
      <w:marTop w:val="0"/>
      <w:marBottom w:val="0"/>
      <w:divBdr>
        <w:top w:val="none" w:sz="0" w:space="0" w:color="auto"/>
        <w:left w:val="none" w:sz="0" w:space="0" w:color="auto"/>
        <w:bottom w:val="none" w:sz="0" w:space="0" w:color="auto"/>
        <w:right w:val="none" w:sz="0" w:space="0" w:color="auto"/>
      </w:divBdr>
    </w:div>
    <w:div w:id="29231291">
      <w:bodyDiv w:val="1"/>
      <w:marLeft w:val="0"/>
      <w:marRight w:val="0"/>
      <w:marTop w:val="0"/>
      <w:marBottom w:val="0"/>
      <w:divBdr>
        <w:top w:val="none" w:sz="0" w:space="0" w:color="auto"/>
        <w:left w:val="none" w:sz="0" w:space="0" w:color="auto"/>
        <w:bottom w:val="none" w:sz="0" w:space="0" w:color="auto"/>
        <w:right w:val="none" w:sz="0" w:space="0" w:color="auto"/>
      </w:divBdr>
      <w:divsChild>
        <w:div w:id="219751100">
          <w:marLeft w:val="0"/>
          <w:marRight w:val="0"/>
          <w:marTop w:val="0"/>
          <w:marBottom w:val="0"/>
          <w:divBdr>
            <w:top w:val="none" w:sz="0" w:space="0" w:color="auto"/>
            <w:left w:val="none" w:sz="0" w:space="0" w:color="auto"/>
            <w:bottom w:val="none" w:sz="0" w:space="0" w:color="auto"/>
            <w:right w:val="none" w:sz="0" w:space="0" w:color="auto"/>
          </w:divBdr>
        </w:div>
        <w:div w:id="277415365">
          <w:marLeft w:val="0"/>
          <w:marRight w:val="0"/>
          <w:marTop w:val="0"/>
          <w:marBottom w:val="0"/>
          <w:divBdr>
            <w:top w:val="none" w:sz="0" w:space="0" w:color="auto"/>
            <w:left w:val="none" w:sz="0" w:space="0" w:color="auto"/>
            <w:bottom w:val="none" w:sz="0" w:space="0" w:color="auto"/>
            <w:right w:val="none" w:sz="0" w:space="0" w:color="auto"/>
          </w:divBdr>
        </w:div>
        <w:div w:id="1060634773">
          <w:marLeft w:val="0"/>
          <w:marRight w:val="0"/>
          <w:marTop w:val="0"/>
          <w:marBottom w:val="0"/>
          <w:divBdr>
            <w:top w:val="none" w:sz="0" w:space="0" w:color="auto"/>
            <w:left w:val="none" w:sz="0" w:space="0" w:color="auto"/>
            <w:bottom w:val="none" w:sz="0" w:space="0" w:color="auto"/>
            <w:right w:val="none" w:sz="0" w:space="0" w:color="auto"/>
          </w:divBdr>
        </w:div>
        <w:div w:id="1418475747">
          <w:marLeft w:val="0"/>
          <w:marRight w:val="0"/>
          <w:marTop w:val="0"/>
          <w:marBottom w:val="0"/>
          <w:divBdr>
            <w:top w:val="none" w:sz="0" w:space="0" w:color="auto"/>
            <w:left w:val="none" w:sz="0" w:space="0" w:color="auto"/>
            <w:bottom w:val="none" w:sz="0" w:space="0" w:color="auto"/>
            <w:right w:val="none" w:sz="0" w:space="0" w:color="auto"/>
          </w:divBdr>
        </w:div>
        <w:div w:id="1681005770">
          <w:marLeft w:val="0"/>
          <w:marRight w:val="0"/>
          <w:marTop w:val="0"/>
          <w:marBottom w:val="0"/>
          <w:divBdr>
            <w:top w:val="none" w:sz="0" w:space="0" w:color="auto"/>
            <w:left w:val="none" w:sz="0" w:space="0" w:color="auto"/>
            <w:bottom w:val="none" w:sz="0" w:space="0" w:color="auto"/>
            <w:right w:val="none" w:sz="0" w:space="0" w:color="auto"/>
          </w:divBdr>
        </w:div>
        <w:div w:id="1779177338">
          <w:marLeft w:val="0"/>
          <w:marRight w:val="0"/>
          <w:marTop w:val="0"/>
          <w:marBottom w:val="0"/>
          <w:divBdr>
            <w:top w:val="none" w:sz="0" w:space="0" w:color="auto"/>
            <w:left w:val="none" w:sz="0" w:space="0" w:color="auto"/>
            <w:bottom w:val="none" w:sz="0" w:space="0" w:color="auto"/>
            <w:right w:val="none" w:sz="0" w:space="0" w:color="auto"/>
          </w:divBdr>
        </w:div>
        <w:div w:id="1789741084">
          <w:marLeft w:val="0"/>
          <w:marRight w:val="0"/>
          <w:marTop w:val="0"/>
          <w:marBottom w:val="0"/>
          <w:divBdr>
            <w:top w:val="none" w:sz="0" w:space="0" w:color="auto"/>
            <w:left w:val="none" w:sz="0" w:space="0" w:color="auto"/>
            <w:bottom w:val="none" w:sz="0" w:space="0" w:color="auto"/>
            <w:right w:val="none" w:sz="0" w:space="0" w:color="auto"/>
          </w:divBdr>
        </w:div>
        <w:div w:id="1987588665">
          <w:marLeft w:val="0"/>
          <w:marRight w:val="0"/>
          <w:marTop w:val="0"/>
          <w:marBottom w:val="0"/>
          <w:divBdr>
            <w:top w:val="none" w:sz="0" w:space="0" w:color="auto"/>
            <w:left w:val="none" w:sz="0" w:space="0" w:color="auto"/>
            <w:bottom w:val="none" w:sz="0" w:space="0" w:color="auto"/>
            <w:right w:val="none" w:sz="0" w:space="0" w:color="auto"/>
          </w:divBdr>
        </w:div>
      </w:divsChild>
    </w:div>
    <w:div w:id="182212275">
      <w:bodyDiv w:val="1"/>
      <w:marLeft w:val="0"/>
      <w:marRight w:val="0"/>
      <w:marTop w:val="0"/>
      <w:marBottom w:val="0"/>
      <w:divBdr>
        <w:top w:val="none" w:sz="0" w:space="0" w:color="auto"/>
        <w:left w:val="none" w:sz="0" w:space="0" w:color="auto"/>
        <w:bottom w:val="none" w:sz="0" w:space="0" w:color="auto"/>
        <w:right w:val="none" w:sz="0" w:space="0" w:color="auto"/>
      </w:divBdr>
    </w:div>
    <w:div w:id="189727257">
      <w:bodyDiv w:val="1"/>
      <w:marLeft w:val="0"/>
      <w:marRight w:val="0"/>
      <w:marTop w:val="0"/>
      <w:marBottom w:val="0"/>
      <w:divBdr>
        <w:top w:val="none" w:sz="0" w:space="0" w:color="auto"/>
        <w:left w:val="none" w:sz="0" w:space="0" w:color="auto"/>
        <w:bottom w:val="none" w:sz="0" w:space="0" w:color="auto"/>
        <w:right w:val="none" w:sz="0" w:space="0" w:color="auto"/>
      </w:divBdr>
    </w:div>
    <w:div w:id="208343618">
      <w:bodyDiv w:val="1"/>
      <w:marLeft w:val="0"/>
      <w:marRight w:val="0"/>
      <w:marTop w:val="0"/>
      <w:marBottom w:val="0"/>
      <w:divBdr>
        <w:top w:val="none" w:sz="0" w:space="0" w:color="auto"/>
        <w:left w:val="none" w:sz="0" w:space="0" w:color="auto"/>
        <w:bottom w:val="none" w:sz="0" w:space="0" w:color="auto"/>
        <w:right w:val="none" w:sz="0" w:space="0" w:color="auto"/>
      </w:divBdr>
    </w:div>
    <w:div w:id="232201479">
      <w:bodyDiv w:val="1"/>
      <w:marLeft w:val="0"/>
      <w:marRight w:val="0"/>
      <w:marTop w:val="0"/>
      <w:marBottom w:val="0"/>
      <w:divBdr>
        <w:top w:val="none" w:sz="0" w:space="0" w:color="auto"/>
        <w:left w:val="none" w:sz="0" w:space="0" w:color="auto"/>
        <w:bottom w:val="none" w:sz="0" w:space="0" w:color="auto"/>
        <w:right w:val="none" w:sz="0" w:space="0" w:color="auto"/>
      </w:divBdr>
    </w:div>
    <w:div w:id="242183375">
      <w:bodyDiv w:val="1"/>
      <w:marLeft w:val="0"/>
      <w:marRight w:val="0"/>
      <w:marTop w:val="0"/>
      <w:marBottom w:val="0"/>
      <w:divBdr>
        <w:top w:val="none" w:sz="0" w:space="0" w:color="auto"/>
        <w:left w:val="none" w:sz="0" w:space="0" w:color="auto"/>
        <w:bottom w:val="none" w:sz="0" w:space="0" w:color="auto"/>
        <w:right w:val="none" w:sz="0" w:space="0" w:color="auto"/>
      </w:divBdr>
    </w:div>
    <w:div w:id="245919991">
      <w:bodyDiv w:val="1"/>
      <w:marLeft w:val="0"/>
      <w:marRight w:val="0"/>
      <w:marTop w:val="0"/>
      <w:marBottom w:val="0"/>
      <w:divBdr>
        <w:top w:val="none" w:sz="0" w:space="0" w:color="auto"/>
        <w:left w:val="none" w:sz="0" w:space="0" w:color="auto"/>
        <w:bottom w:val="none" w:sz="0" w:space="0" w:color="auto"/>
        <w:right w:val="none" w:sz="0" w:space="0" w:color="auto"/>
      </w:divBdr>
    </w:div>
    <w:div w:id="294681618">
      <w:bodyDiv w:val="1"/>
      <w:marLeft w:val="0"/>
      <w:marRight w:val="0"/>
      <w:marTop w:val="0"/>
      <w:marBottom w:val="0"/>
      <w:divBdr>
        <w:top w:val="none" w:sz="0" w:space="0" w:color="auto"/>
        <w:left w:val="none" w:sz="0" w:space="0" w:color="auto"/>
        <w:bottom w:val="none" w:sz="0" w:space="0" w:color="auto"/>
        <w:right w:val="none" w:sz="0" w:space="0" w:color="auto"/>
      </w:divBdr>
    </w:div>
    <w:div w:id="296497772">
      <w:bodyDiv w:val="1"/>
      <w:marLeft w:val="0"/>
      <w:marRight w:val="0"/>
      <w:marTop w:val="0"/>
      <w:marBottom w:val="0"/>
      <w:divBdr>
        <w:top w:val="none" w:sz="0" w:space="0" w:color="auto"/>
        <w:left w:val="none" w:sz="0" w:space="0" w:color="auto"/>
        <w:bottom w:val="none" w:sz="0" w:space="0" w:color="auto"/>
        <w:right w:val="none" w:sz="0" w:space="0" w:color="auto"/>
      </w:divBdr>
    </w:div>
    <w:div w:id="352849520">
      <w:bodyDiv w:val="1"/>
      <w:marLeft w:val="0"/>
      <w:marRight w:val="0"/>
      <w:marTop w:val="0"/>
      <w:marBottom w:val="0"/>
      <w:divBdr>
        <w:top w:val="none" w:sz="0" w:space="0" w:color="auto"/>
        <w:left w:val="none" w:sz="0" w:space="0" w:color="auto"/>
        <w:bottom w:val="none" w:sz="0" w:space="0" w:color="auto"/>
        <w:right w:val="none" w:sz="0" w:space="0" w:color="auto"/>
      </w:divBdr>
    </w:div>
    <w:div w:id="367873406">
      <w:bodyDiv w:val="1"/>
      <w:marLeft w:val="0"/>
      <w:marRight w:val="0"/>
      <w:marTop w:val="0"/>
      <w:marBottom w:val="0"/>
      <w:divBdr>
        <w:top w:val="none" w:sz="0" w:space="0" w:color="auto"/>
        <w:left w:val="none" w:sz="0" w:space="0" w:color="auto"/>
        <w:bottom w:val="none" w:sz="0" w:space="0" w:color="auto"/>
        <w:right w:val="none" w:sz="0" w:space="0" w:color="auto"/>
      </w:divBdr>
    </w:div>
    <w:div w:id="454107450">
      <w:bodyDiv w:val="1"/>
      <w:marLeft w:val="0"/>
      <w:marRight w:val="0"/>
      <w:marTop w:val="0"/>
      <w:marBottom w:val="0"/>
      <w:divBdr>
        <w:top w:val="none" w:sz="0" w:space="0" w:color="auto"/>
        <w:left w:val="none" w:sz="0" w:space="0" w:color="auto"/>
        <w:bottom w:val="none" w:sz="0" w:space="0" w:color="auto"/>
        <w:right w:val="none" w:sz="0" w:space="0" w:color="auto"/>
      </w:divBdr>
    </w:div>
    <w:div w:id="461968965">
      <w:bodyDiv w:val="1"/>
      <w:marLeft w:val="0"/>
      <w:marRight w:val="0"/>
      <w:marTop w:val="0"/>
      <w:marBottom w:val="0"/>
      <w:divBdr>
        <w:top w:val="none" w:sz="0" w:space="0" w:color="auto"/>
        <w:left w:val="none" w:sz="0" w:space="0" w:color="auto"/>
        <w:bottom w:val="none" w:sz="0" w:space="0" w:color="auto"/>
        <w:right w:val="none" w:sz="0" w:space="0" w:color="auto"/>
      </w:divBdr>
    </w:div>
    <w:div w:id="464009519">
      <w:bodyDiv w:val="1"/>
      <w:marLeft w:val="0"/>
      <w:marRight w:val="0"/>
      <w:marTop w:val="0"/>
      <w:marBottom w:val="0"/>
      <w:divBdr>
        <w:top w:val="none" w:sz="0" w:space="0" w:color="auto"/>
        <w:left w:val="none" w:sz="0" w:space="0" w:color="auto"/>
        <w:bottom w:val="none" w:sz="0" w:space="0" w:color="auto"/>
        <w:right w:val="none" w:sz="0" w:space="0" w:color="auto"/>
      </w:divBdr>
    </w:div>
    <w:div w:id="497307375">
      <w:bodyDiv w:val="1"/>
      <w:marLeft w:val="0"/>
      <w:marRight w:val="0"/>
      <w:marTop w:val="0"/>
      <w:marBottom w:val="0"/>
      <w:divBdr>
        <w:top w:val="none" w:sz="0" w:space="0" w:color="auto"/>
        <w:left w:val="none" w:sz="0" w:space="0" w:color="auto"/>
        <w:bottom w:val="none" w:sz="0" w:space="0" w:color="auto"/>
        <w:right w:val="none" w:sz="0" w:space="0" w:color="auto"/>
      </w:divBdr>
    </w:div>
    <w:div w:id="505631057">
      <w:bodyDiv w:val="1"/>
      <w:marLeft w:val="0"/>
      <w:marRight w:val="0"/>
      <w:marTop w:val="0"/>
      <w:marBottom w:val="0"/>
      <w:divBdr>
        <w:top w:val="none" w:sz="0" w:space="0" w:color="auto"/>
        <w:left w:val="none" w:sz="0" w:space="0" w:color="auto"/>
        <w:bottom w:val="none" w:sz="0" w:space="0" w:color="auto"/>
        <w:right w:val="none" w:sz="0" w:space="0" w:color="auto"/>
      </w:divBdr>
    </w:div>
    <w:div w:id="532885636">
      <w:bodyDiv w:val="1"/>
      <w:marLeft w:val="0"/>
      <w:marRight w:val="0"/>
      <w:marTop w:val="0"/>
      <w:marBottom w:val="0"/>
      <w:divBdr>
        <w:top w:val="none" w:sz="0" w:space="0" w:color="auto"/>
        <w:left w:val="none" w:sz="0" w:space="0" w:color="auto"/>
        <w:bottom w:val="none" w:sz="0" w:space="0" w:color="auto"/>
        <w:right w:val="none" w:sz="0" w:space="0" w:color="auto"/>
      </w:divBdr>
    </w:div>
    <w:div w:id="538133244">
      <w:bodyDiv w:val="1"/>
      <w:marLeft w:val="0"/>
      <w:marRight w:val="0"/>
      <w:marTop w:val="0"/>
      <w:marBottom w:val="0"/>
      <w:divBdr>
        <w:top w:val="none" w:sz="0" w:space="0" w:color="auto"/>
        <w:left w:val="none" w:sz="0" w:space="0" w:color="auto"/>
        <w:bottom w:val="none" w:sz="0" w:space="0" w:color="auto"/>
        <w:right w:val="none" w:sz="0" w:space="0" w:color="auto"/>
      </w:divBdr>
    </w:div>
    <w:div w:id="572545768">
      <w:bodyDiv w:val="1"/>
      <w:marLeft w:val="0"/>
      <w:marRight w:val="0"/>
      <w:marTop w:val="0"/>
      <w:marBottom w:val="0"/>
      <w:divBdr>
        <w:top w:val="none" w:sz="0" w:space="0" w:color="auto"/>
        <w:left w:val="none" w:sz="0" w:space="0" w:color="auto"/>
        <w:bottom w:val="none" w:sz="0" w:space="0" w:color="auto"/>
        <w:right w:val="none" w:sz="0" w:space="0" w:color="auto"/>
      </w:divBdr>
    </w:div>
    <w:div w:id="578099871">
      <w:bodyDiv w:val="1"/>
      <w:marLeft w:val="0"/>
      <w:marRight w:val="0"/>
      <w:marTop w:val="0"/>
      <w:marBottom w:val="0"/>
      <w:divBdr>
        <w:top w:val="none" w:sz="0" w:space="0" w:color="auto"/>
        <w:left w:val="none" w:sz="0" w:space="0" w:color="auto"/>
        <w:bottom w:val="none" w:sz="0" w:space="0" w:color="auto"/>
        <w:right w:val="none" w:sz="0" w:space="0" w:color="auto"/>
      </w:divBdr>
    </w:div>
    <w:div w:id="595794822">
      <w:bodyDiv w:val="1"/>
      <w:marLeft w:val="0"/>
      <w:marRight w:val="0"/>
      <w:marTop w:val="0"/>
      <w:marBottom w:val="0"/>
      <w:divBdr>
        <w:top w:val="none" w:sz="0" w:space="0" w:color="auto"/>
        <w:left w:val="none" w:sz="0" w:space="0" w:color="auto"/>
        <w:bottom w:val="none" w:sz="0" w:space="0" w:color="auto"/>
        <w:right w:val="none" w:sz="0" w:space="0" w:color="auto"/>
      </w:divBdr>
    </w:div>
    <w:div w:id="615209908">
      <w:bodyDiv w:val="1"/>
      <w:marLeft w:val="0"/>
      <w:marRight w:val="0"/>
      <w:marTop w:val="0"/>
      <w:marBottom w:val="0"/>
      <w:divBdr>
        <w:top w:val="none" w:sz="0" w:space="0" w:color="auto"/>
        <w:left w:val="none" w:sz="0" w:space="0" w:color="auto"/>
        <w:bottom w:val="none" w:sz="0" w:space="0" w:color="auto"/>
        <w:right w:val="none" w:sz="0" w:space="0" w:color="auto"/>
      </w:divBdr>
    </w:div>
    <w:div w:id="635137033">
      <w:bodyDiv w:val="1"/>
      <w:marLeft w:val="0"/>
      <w:marRight w:val="0"/>
      <w:marTop w:val="0"/>
      <w:marBottom w:val="0"/>
      <w:divBdr>
        <w:top w:val="none" w:sz="0" w:space="0" w:color="auto"/>
        <w:left w:val="none" w:sz="0" w:space="0" w:color="auto"/>
        <w:bottom w:val="none" w:sz="0" w:space="0" w:color="auto"/>
        <w:right w:val="none" w:sz="0" w:space="0" w:color="auto"/>
      </w:divBdr>
    </w:div>
    <w:div w:id="723598764">
      <w:bodyDiv w:val="1"/>
      <w:marLeft w:val="0"/>
      <w:marRight w:val="0"/>
      <w:marTop w:val="0"/>
      <w:marBottom w:val="0"/>
      <w:divBdr>
        <w:top w:val="none" w:sz="0" w:space="0" w:color="auto"/>
        <w:left w:val="none" w:sz="0" w:space="0" w:color="auto"/>
        <w:bottom w:val="none" w:sz="0" w:space="0" w:color="auto"/>
        <w:right w:val="none" w:sz="0" w:space="0" w:color="auto"/>
      </w:divBdr>
    </w:div>
    <w:div w:id="771902654">
      <w:bodyDiv w:val="1"/>
      <w:marLeft w:val="0"/>
      <w:marRight w:val="0"/>
      <w:marTop w:val="0"/>
      <w:marBottom w:val="0"/>
      <w:divBdr>
        <w:top w:val="none" w:sz="0" w:space="0" w:color="auto"/>
        <w:left w:val="none" w:sz="0" w:space="0" w:color="auto"/>
        <w:bottom w:val="none" w:sz="0" w:space="0" w:color="auto"/>
        <w:right w:val="none" w:sz="0" w:space="0" w:color="auto"/>
      </w:divBdr>
    </w:div>
    <w:div w:id="801508806">
      <w:bodyDiv w:val="1"/>
      <w:marLeft w:val="0"/>
      <w:marRight w:val="0"/>
      <w:marTop w:val="0"/>
      <w:marBottom w:val="0"/>
      <w:divBdr>
        <w:top w:val="none" w:sz="0" w:space="0" w:color="auto"/>
        <w:left w:val="none" w:sz="0" w:space="0" w:color="auto"/>
        <w:bottom w:val="none" w:sz="0" w:space="0" w:color="auto"/>
        <w:right w:val="none" w:sz="0" w:space="0" w:color="auto"/>
      </w:divBdr>
    </w:div>
    <w:div w:id="822812866">
      <w:bodyDiv w:val="1"/>
      <w:marLeft w:val="0"/>
      <w:marRight w:val="0"/>
      <w:marTop w:val="0"/>
      <w:marBottom w:val="0"/>
      <w:divBdr>
        <w:top w:val="none" w:sz="0" w:space="0" w:color="auto"/>
        <w:left w:val="none" w:sz="0" w:space="0" w:color="auto"/>
        <w:bottom w:val="none" w:sz="0" w:space="0" w:color="auto"/>
        <w:right w:val="none" w:sz="0" w:space="0" w:color="auto"/>
      </w:divBdr>
    </w:div>
    <w:div w:id="846749411">
      <w:bodyDiv w:val="1"/>
      <w:marLeft w:val="0"/>
      <w:marRight w:val="0"/>
      <w:marTop w:val="0"/>
      <w:marBottom w:val="0"/>
      <w:divBdr>
        <w:top w:val="none" w:sz="0" w:space="0" w:color="auto"/>
        <w:left w:val="none" w:sz="0" w:space="0" w:color="auto"/>
        <w:bottom w:val="none" w:sz="0" w:space="0" w:color="auto"/>
        <w:right w:val="none" w:sz="0" w:space="0" w:color="auto"/>
      </w:divBdr>
    </w:div>
    <w:div w:id="906107314">
      <w:bodyDiv w:val="1"/>
      <w:marLeft w:val="0"/>
      <w:marRight w:val="0"/>
      <w:marTop w:val="0"/>
      <w:marBottom w:val="0"/>
      <w:divBdr>
        <w:top w:val="none" w:sz="0" w:space="0" w:color="auto"/>
        <w:left w:val="none" w:sz="0" w:space="0" w:color="auto"/>
        <w:bottom w:val="none" w:sz="0" w:space="0" w:color="auto"/>
        <w:right w:val="none" w:sz="0" w:space="0" w:color="auto"/>
      </w:divBdr>
    </w:div>
    <w:div w:id="911504495">
      <w:bodyDiv w:val="1"/>
      <w:marLeft w:val="0"/>
      <w:marRight w:val="0"/>
      <w:marTop w:val="0"/>
      <w:marBottom w:val="0"/>
      <w:divBdr>
        <w:top w:val="none" w:sz="0" w:space="0" w:color="auto"/>
        <w:left w:val="none" w:sz="0" w:space="0" w:color="auto"/>
        <w:bottom w:val="none" w:sz="0" w:space="0" w:color="auto"/>
        <w:right w:val="none" w:sz="0" w:space="0" w:color="auto"/>
      </w:divBdr>
    </w:div>
    <w:div w:id="949166738">
      <w:bodyDiv w:val="1"/>
      <w:marLeft w:val="0"/>
      <w:marRight w:val="0"/>
      <w:marTop w:val="0"/>
      <w:marBottom w:val="0"/>
      <w:divBdr>
        <w:top w:val="none" w:sz="0" w:space="0" w:color="auto"/>
        <w:left w:val="none" w:sz="0" w:space="0" w:color="auto"/>
        <w:bottom w:val="none" w:sz="0" w:space="0" w:color="auto"/>
        <w:right w:val="none" w:sz="0" w:space="0" w:color="auto"/>
      </w:divBdr>
    </w:div>
    <w:div w:id="968821378">
      <w:bodyDiv w:val="1"/>
      <w:marLeft w:val="0"/>
      <w:marRight w:val="0"/>
      <w:marTop w:val="0"/>
      <w:marBottom w:val="0"/>
      <w:divBdr>
        <w:top w:val="none" w:sz="0" w:space="0" w:color="auto"/>
        <w:left w:val="none" w:sz="0" w:space="0" w:color="auto"/>
        <w:bottom w:val="none" w:sz="0" w:space="0" w:color="auto"/>
        <w:right w:val="none" w:sz="0" w:space="0" w:color="auto"/>
      </w:divBdr>
    </w:div>
    <w:div w:id="972443446">
      <w:bodyDiv w:val="1"/>
      <w:marLeft w:val="0"/>
      <w:marRight w:val="0"/>
      <w:marTop w:val="0"/>
      <w:marBottom w:val="0"/>
      <w:divBdr>
        <w:top w:val="none" w:sz="0" w:space="0" w:color="auto"/>
        <w:left w:val="none" w:sz="0" w:space="0" w:color="auto"/>
        <w:bottom w:val="none" w:sz="0" w:space="0" w:color="auto"/>
        <w:right w:val="none" w:sz="0" w:space="0" w:color="auto"/>
      </w:divBdr>
    </w:div>
    <w:div w:id="981544241">
      <w:bodyDiv w:val="1"/>
      <w:marLeft w:val="0"/>
      <w:marRight w:val="0"/>
      <w:marTop w:val="0"/>
      <w:marBottom w:val="0"/>
      <w:divBdr>
        <w:top w:val="none" w:sz="0" w:space="0" w:color="auto"/>
        <w:left w:val="none" w:sz="0" w:space="0" w:color="auto"/>
        <w:bottom w:val="none" w:sz="0" w:space="0" w:color="auto"/>
        <w:right w:val="none" w:sz="0" w:space="0" w:color="auto"/>
      </w:divBdr>
    </w:div>
    <w:div w:id="1013607885">
      <w:bodyDiv w:val="1"/>
      <w:marLeft w:val="0"/>
      <w:marRight w:val="0"/>
      <w:marTop w:val="0"/>
      <w:marBottom w:val="0"/>
      <w:divBdr>
        <w:top w:val="none" w:sz="0" w:space="0" w:color="auto"/>
        <w:left w:val="none" w:sz="0" w:space="0" w:color="auto"/>
        <w:bottom w:val="none" w:sz="0" w:space="0" w:color="auto"/>
        <w:right w:val="none" w:sz="0" w:space="0" w:color="auto"/>
      </w:divBdr>
    </w:div>
    <w:div w:id="1034119587">
      <w:bodyDiv w:val="1"/>
      <w:marLeft w:val="0"/>
      <w:marRight w:val="0"/>
      <w:marTop w:val="0"/>
      <w:marBottom w:val="0"/>
      <w:divBdr>
        <w:top w:val="none" w:sz="0" w:space="0" w:color="auto"/>
        <w:left w:val="none" w:sz="0" w:space="0" w:color="auto"/>
        <w:bottom w:val="none" w:sz="0" w:space="0" w:color="auto"/>
        <w:right w:val="none" w:sz="0" w:space="0" w:color="auto"/>
      </w:divBdr>
    </w:div>
    <w:div w:id="1039084471">
      <w:bodyDiv w:val="1"/>
      <w:marLeft w:val="0"/>
      <w:marRight w:val="0"/>
      <w:marTop w:val="0"/>
      <w:marBottom w:val="0"/>
      <w:divBdr>
        <w:top w:val="none" w:sz="0" w:space="0" w:color="auto"/>
        <w:left w:val="none" w:sz="0" w:space="0" w:color="auto"/>
        <w:bottom w:val="none" w:sz="0" w:space="0" w:color="auto"/>
        <w:right w:val="none" w:sz="0" w:space="0" w:color="auto"/>
      </w:divBdr>
    </w:div>
    <w:div w:id="1070037055">
      <w:bodyDiv w:val="1"/>
      <w:marLeft w:val="0"/>
      <w:marRight w:val="0"/>
      <w:marTop w:val="0"/>
      <w:marBottom w:val="0"/>
      <w:divBdr>
        <w:top w:val="none" w:sz="0" w:space="0" w:color="auto"/>
        <w:left w:val="none" w:sz="0" w:space="0" w:color="auto"/>
        <w:bottom w:val="none" w:sz="0" w:space="0" w:color="auto"/>
        <w:right w:val="none" w:sz="0" w:space="0" w:color="auto"/>
      </w:divBdr>
    </w:div>
    <w:div w:id="1134367769">
      <w:bodyDiv w:val="1"/>
      <w:marLeft w:val="0"/>
      <w:marRight w:val="0"/>
      <w:marTop w:val="0"/>
      <w:marBottom w:val="0"/>
      <w:divBdr>
        <w:top w:val="none" w:sz="0" w:space="0" w:color="auto"/>
        <w:left w:val="none" w:sz="0" w:space="0" w:color="auto"/>
        <w:bottom w:val="none" w:sz="0" w:space="0" w:color="auto"/>
        <w:right w:val="none" w:sz="0" w:space="0" w:color="auto"/>
      </w:divBdr>
    </w:div>
    <w:div w:id="1193612130">
      <w:bodyDiv w:val="1"/>
      <w:marLeft w:val="0"/>
      <w:marRight w:val="0"/>
      <w:marTop w:val="0"/>
      <w:marBottom w:val="0"/>
      <w:divBdr>
        <w:top w:val="none" w:sz="0" w:space="0" w:color="auto"/>
        <w:left w:val="none" w:sz="0" w:space="0" w:color="auto"/>
        <w:bottom w:val="none" w:sz="0" w:space="0" w:color="auto"/>
        <w:right w:val="none" w:sz="0" w:space="0" w:color="auto"/>
      </w:divBdr>
    </w:div>
    <w:div w:id="1237596791">
      <w:bodyDiv w:val="1"/>
      <w:marLeft w:val="0"/>
      <w:marRight w:val="0"/>
      <w:marTop w:val="0"/>
      <w:marBottom w:val="0"/>
      <w:divBdr>
        <w:top w:val="none" w:sz="0" w:space="0" w:color="auto"/>
        <w:left w:val="none" w:sz="0" w:space="0" w:color="auto"/>
        <w:bottom w:val="none" w:sz="0" w:space="0" w:color="auto"/>
        <w:right w:val="none" w:sz="0" w:space="0" w:color="auto"/>
      </w:divBdr>
    </w:div>
    <w:div w:id="1270552320">
      <w:bodyDiv w:val="1"/>
      <w:marLeft w:val="0"/>
      <w:marRight w:val="0"/>
      <w:marTop w:val="0"/>
      <w:marBottom w:val="0"/>
      <w:divBdr>
        <w:top w:val="none" w:sz="0" w:space="0" w:color="auto"/>
        <w:left w:val="none" w:sz="0" w:space="0" w:color="auto"/>
        <w:bottom w:val="none" w:sz="0" w:space="0" w:color="auto"/>
        <w:right w:val="none" w:sz="0" w:space="0" w:color="auto"/>
      </w:divBdr>
    </w:div>
    <w:div w:id="1275208526">
      <w:bodyDiv w:val="1"/>
      <w:marLeft w:val="0"/>
      <w:marRight w:val="0"/>
      <w:marTop w:val="0"/>
      <w:marBottom w:val="0"/>
      <w:divBdr>
        <w:top w:val="none" w:sz="0" w:space="0" w:color="auto"/>
        <w:left w:val="none" w:sz="0" w:space="0" w:color="auto"/>
        <w:bottom w:val="none" w:sz="0" w:space="0" w:color="auto"/>
        <w:right w:val="none" w:sz="0" w:space="0" w:color="auto"/>
      </w:divBdr>
    </w:div>
    <w:div w:id="1324816146">
      <w:bodyDiv w:val="1"/>
      <w:marLeft w:val="0"/>
      <w:marRight w:val="0"/>
      <w:marTop w:val="0"/>
      <w:marBottom w:val="0"/>
      <w:divBdr>
        <w:top w:val="none" w:sz="0" w:space="0" w:color="auto"/>
        <w:left w:val="none" w:sz="0" w:space="0" w:color="auto"/>
        <w:bottom w:val="none" w:sz="0" w:space="0" w:color="auto"/>
        <w:right w:val="none" w:sz="0" w:space="0" w:color="auto"/>
      </w:divBdr>
    </w:div>
    <w:div w:id="1333527110">
      <w:bodyDiv w:val="1"/>
      <w:marLeft w:val="0"/>
      <w:marRight w:val="0"/>
      <w:marTop w:val="0"/>
      <w:marBottom w:val="0"/>
      <w:divBdr>
        <w:top w:val="none" w:sz="0" w:space="0" w:color="auto"/>
        <w:left w:val="none" w:sz="0" w:space="0" w:color="auto"/>
        <w:bottom w:val="none" w:sz="0" w:space="0" w:color="auto"/>
        <w:right w:val="none" w:sz="0" w:space="0" w:color="auto"/>
      </w:divBdr>
    </w:div>
    <w:div w:id="1342589272">
      <w:bodyDiv w:val="1"/>
      <w:marLeft w:val="0"/>
      <w:marRight w:val="0"/>
      <w:marTop w:val="0"/>
      <w:marBottom w:val="0"/>
      <w:divBdr>
        <w:top w:val="none" w:sz="0" w:space="0" w:color="auto"/>
        <w:left w:val="none" w:sz="0" w:space="0" w:color="auto"/>
        <w:bottom w:val="none" w:sz="0" w:space="0" w:color="auto"/>
        <w:right w:val="none" w:sz="0" w:space="0" w:color="auto"/>
      </w:divBdr>
    </w:div>
    <w:div w:id="1373074393">
      <w:bodyDiv w:val="1"/>
      <w:marLeft w:val="0"/>
      <w:marRight w:val="0"/>
      <w:marTop w:val="0"/>
      <w:marBottom w:val="0"/>
      <w:divBdr>
        <w:top w:val="none" w:sz="0" w:space="0" w:color="auto"/>
        <w:left w:val="none" w:sz="0" w:space="0" w:color="auto"/>
        <w:bottom w:val="none" w:sz="0" w:space="0" w:color="auto"/>
        <w:right w:val="none" w:sz="0" w:space="0" w:color="auto"/>
      </w:divBdr>
    </w:div>
    <w:div w:id="1403988580">
      <w:bodyDiv w:val="1"/>
      <w:marLeft w:val="0"/>
      <w:marRight w:val="0"/>
      <w:marTop w:val="0"/>
      <w:marBottom w:val="0"/>
      <w:divBdr>
        <w:top w:val="none" w:sz="0" w:space="0" w:color="auto"/>
        <w:left w:val="none" w:sz="0" w:space="0" w:color="auto"/>
        <w:bottom w:val="none" w:sz="0" w:space="0" w:color="auto"/>
        <w:right w:val="none" w:sz="0" w:space="0" w:color="auto"/>
      </w:divBdr>
    </w:div>
    <w:div w:id="1441027164">
      <w:bodyDiv w:val="1"/>
      <w:marLeft w:val="0"/>
      <w:marRight w:val="0"/>
      <w:marTop w:val="0"/>
      <w:marBottom w:val="0"/>
      <w:divBdr>
        <w:top w:val="none" w:sz="0" w:space="0" w:color="auto"/>
        <w:left w:val="none" w:sz="0" w:space="0" w:color="auto"/>
        <w:bottom w:val="none" w:sz="0" w:space="0" w:color="auto"/>
        <w:right w:val="none" w:sz="0" w:space="0" w:color="auto"/>
      </w:divBdr>
    </w:div>
    <w:div w:id="1456871155">
      <w:bodyDiv w:val="1"/>
      <w:marLeft w:val="0"/>
      <w:marRight w:val="0"/>
      <w:marTop w:val="0"/>
      <w:marBottom w:val="0"/>
      <w:divBdr>
        <w:top w:val="none" w:sz="0" w:space="0" w:color="auto"/>
        <w:left w:val="none" w:sz="0" w:space="0" w:color="auto"/>
        <w:bottom w:val="none" w:sz="0" w:space="0" w:color="auto"/>
        <w:right w:val="none" w:sz="0" w:space="0" w:color="auto"/>
      </w:divBdr>
    </w:div>
    <w:div w:id="1460106078">
      <w:bodyDiv w:val="1"/>
      <w:marLeft w:val="0"/>
      <w:marRight w:val="0"/>
      <w:marTop w:val="0"/>
      <w:marBottom w:val="0"/>
      <w:divBdr>
        <w:top w:val="none" w:sz="0" w:space="0" w:color="auto"/>
        <w:left w:val="none" w:sz="0" w:space="0" w:color="auto"/>
        <w:bottom w:val="none" w:sz="0" w:space="0" w:color="auto"/>
        <w:right w:val="none" w:sz="0" w:space="0" w:color="auto"/>
      </w:divBdr>
    </w:div>
    <w:div w:id="1486094576">
      <w:bodyDiv w:val="1"/>
      <w:marLeft w:val="0"/>
      <w:marRight w:val="0"/>
      <w:marTop w:val="0"/>
      <w:marBottom w:val="0"/>
      <w:divBdr>
        <w:top w:val="none" w:sz="0" w:space="0" w:color="auto"/>
        <w:left w:val="none" w:sz="0" w:space="0" w:color="auto"/>
        <w:bottom w:val="none" w:sz="0" w:space="0" w:color="auto"/>
        <w:right w:val="none" w:sz="0" w:space="0" w:color="auto"/>
      </w:divBdr>
    </w:div>
    <w:div w:id="1550606078">
      <w:bodyDiv w:val="1"/>
      <w:marLeft w:val="0"/>
      <w:marRight w:val="0"/>
      <w:marTop w:val="0"/>
      <w:marBottom w:val="0"/>
      <w:divBdr>
        <w:top w:val="none" w:sz="0" w:space="0" w:color="auto"/>
        <w:left w:val="none" w:sz="0" w:space="0" w:color="auto"/>
        <w:bottom w:val="none" w:sz="0" w:space="0" w:color="auto"/>
        <w:right w:val="none" w:sz="0" w:space="0" w:color="auto"/>
      </w:divBdr>
    </w:div>
    <w:div w:id="1567182102">
      <w:bodyDiv w:val="1"/>
      <w:marLeft w:val="0"/>
      <w:marRight w:val="0"/>
      <w:marTop w:val="0"/>
      <w:marBottom w:val="0"/>
      <w:divBdr>
        <w:top w:val="none" w:sz="0" w:space="0" w:color="auto"/>
        <w:left w:val="none" w:sz="0" w:space="0" w:color="auto"/>
        <w:bottom w:val="none" w:sz="0" w:space="0" w:color="auto"/>
        <w:right w:val="none" w:sz="0" w:space="0" w:color="auto"/>
      </w:divBdr>
    </w:div>
    <w:div w:id="1568759385">
      <w:bodyDiv w:val="1"/>
      <w:marLeft w:val="0"/>
      <w:marRight w:val="0"/>
      <w:marTop w:val="0"/>
      <w:marBottom w:val="0"/>
      <w:divBdr>
        <w:top w:val="none" w:sz="0" w:space="0" w:color="auto"/>
        <w:left w:val="none" w:sz="0" w:space="0" w:color="auto"/>
        <w:bottom w:val="none" w:sz="0" w:space="0" w:color="auto"/>
        <w:right w:val="none" w:sz="0" w:space="0" w:color="auto"/>
      </w:divBdr>
    </w:div>
    <w:div w:id="1611930893">
      <w:bodyDiv w:val="1"/>
      <w:marLeft w:val="0"/>
      <w:marRight w:val="0"/>
      <w:marTop w:val="0"/>
      <w:marBottom w:val="0"/>
      <w:divBdr>
        <w:top w:val="none" w:sz="0" w:space="0" w:color="auto"/>
        <w:left w:val="none" w:sz="0" w:space="0" w:color="auto"/>
        <w:bottom w:val="none" w:sz="0" w:space="0" w:color="auto"/>
        <w:right w:val="none" w:sz="0" w:space="0" w:color="auto"/>
      </w:divBdr>
    </w:div>
    <w:div w:id="1628899335">
      <w:bodyDiv w:val="1"/>
      <w:marLeft w:val="0"/>
      <w:marRight w:val="0"/>
      <w:marTop w:val="0"/>
      <w:marBottom w:val="0"/>
      <w:divBdr>
        <w:top w:val="none" w:sz="0" w:space="0" w:color="auto"/>
        <w:left w:val="none" w:sz="0" w:space="0" w:color="auto"/>
        <w:bottom w:val="none" w:sz="0" w:space="0" w:color="auto"/>
        <w:right w:val="none" w:sz="0" w:space="0" w:color="auto"/>
      </w:divBdr>
    </w:div>
    <w:div w:id="1630041635">
      <w:bodyDiv w:val="1"/>
      <w:marLeft w:val="0"/>
      <w:marRight w:val="0"/>
      <w:marTop w:val="0"/>
      <w:marBottom w:val="0"/>
      <w:divBdr>
        <w:top w:val="none" w:sz="0" w:space="0" w:color="auto"/>
        <w:left w:val="none" w:sz="0" w:space="0" w:color="auto"/>
        <w:bottom w:val="none" w:sz="0" w:space="0" w:color="auto"/>
        <w:right w:val="none" w:sz="0" w:space="0" w:color="auto"/>
      </w:divBdr>
    </w:div>
    <w:div w:id="1667635920">
      <w:bodyDiv w:val="1"/>
      <w:marLeft w:val="0"/>
      <w:marRight w:val="0"/>
      <w:marTop w:val="0"/>
      <w:marBottom w:val="0"/>
      <w:divBdr>
        <w:top w:val="none" w:sz="0" w:space="0" w:color="auto"/>
        <w:left w:val="none" w:sz="0" w:space="0" w:color="auto"/>
        <w:bottom w:val="none" w:sz="0" w:space="0" w:color="auto"/>
        <w:right w:val="none" w:sz="0" w:space="0" w:color="auto"/>
      </w:divBdr>
    </w:div>
    <w:div w:id="1686900130">
      <w:bodyDiv w:val="1"/>
      <w:marLeft w:val="0"/>
      <w:marRight w:val="0"/>
      <w:marTop w:val="0"/>
      <w:marBottom w:val="0"/>
      <w:divBdr>
        <w:top w:val="none" w:sz="0" w:space="0" w:color="auto"/>
        <w:left w:val="none" w:sz="0" w:space="0" w:color="auto"/>
        <w:bottom w:val="none" w:sz="0" w:space="0" w:color="auto"/>
        <w:right w:val="none" w:sz="0" w:space="0" w:color="auto"/>
      </w:divBdr>
    </w:div>
    <w:div w:id="1687125340">
      <w:bodyDiv w:val="1"/>
      <w:marLeft w:val="0"/>
      <w:marRight w:val="0"/>
      <w:marTop w:val="0"/>
      <w:marBottom w:val="0"/>
      <w:divBdr>
        <w:top w:val="none" w:sz="0" w:space="0" w:color="auto"/>
        <w:left w:val="none" w:sz="0" w:space="0" w:color="auto"/>
        <w:bottom w:val="none" w:sz="0" w:space="0" w:color="auto"/>
        <w:right w:val="none" w:sz="0" w:space="0" w:color="auto"/>
      </w:divBdr>
    </w:div>
    <w:div w:id="1750073706">
      <w:bodyDiv w:val="1"/>
      <w:marLeft w:val="0"/>
      <w:marRight w:val="0"/>
      <w:marTop w:val="0"/>
      <w:marBottom w:val="0"/>
      <w:divBdr>
        <w:top w:val="none" w:sz="0" w:space="0" w:color="auto"/>
        <w:left w:val="none" w:sz="0" w:space="0" w:color="auto"/>
        <w:bottom w:val="none" w:sz="0" w:space="0" w:color="auto"/>
        <w:right w:val="none" w:sz="0" w:space="0" w:color="auto"/>
      </w:divBdr>
    </w:div>
    <w:div w:id="1758358570">
      <w:bodyDiv w:val="1"/>
      <w:marLeft w:val="0"/>
      <w:marRight w:val="0"/>
      <w:marTop w:val="0"/>
      <w:marBottom w:val="0"/>
      <w:divBdr>
        <w:top w:val="none" w:sz="0" w:space="0" w:color="auto"/>
        <w:left w:val="none" w:sz="0" w:space="0" w:color="auto"/>
        <w:bottom w:val="none" w:sz="0" w:space="0" w:color="auto"/>
        <w:right w:val="none" w:sz="0" w:space="0" w:color="auto"/>
      </w:divBdr>
    </w:div>
    <w:div w:id="1759212532">
      <w:bodyDiv w:val="1"/>
      <w:marLeft w:val="0"/>
      <w:marRight w:val="0"/>
      <w:marTop w:val="0"/>
      <w:marBottom w:val="0"/>
      <w:divBdr>
        <w:top w:val="none" w:sz="0" w:space="0" w:color="auto"/>
        <w:left w:val="none" w:sz="0" w:space="0" w:color="auto"/>
        <w:bottom w:val="none" w:sz="0" w:space="0" w:color="auto"/>
        <w:right w:val="none" w:sz="0" w:space="0" w:color="auto"/>
      </w:divBdr>
    </w:div>
    <w:div w:id="1760977035">
      <w:bodyDiv w:val="1"/>
      <w:marLeft w:val="0"/>
      <w:marRight w:val="0"/>
      <w:marTop w:val="0"/>
      <w:marBottom w:val="0"/>
      <w:divBdr>
        <w:top w:val="none" w:sz="0" w:space="0" w:color="auto"/>
        <w:left w:val="none" w:sz="0" w:space="0" w:color="auto"/>
        <w:bottom w:val="none" w:sz="0" w:space="0" w:color="auto"/>
        <w:right w:val="none" w:sz="0" w:space="0" w:color="auto"/>
      </w:divBdr>
    </w:div>
    <w:div w:id="1787237714">
      <w:bodyDiv w:val="1"/>
      <w:marLeft w:val="0"/>
      <w:marRight w:val="0"/>
      <w:marTop w:val="0"/>
      <w:marBottom w:val="0"/>
      <w:divBdr>
        <w:top w:val="none" w:sz="0" w:space="0" w:color="auto"/>
        <w:left w:val="none" w:sz="0" w:space="0" w:color="auto"/>
        <w:bottom w:val="none" w:sz="0" w:space="0" w:color="auto"/>
        <w:right w:val="none" w:sz="0" w:space="0" w:color="auto"/>
      </w:divBdr>
    </w:div>
    <w:div w:id="1836068634">
      <w:bodyDiv w:val="1"/>
      <w:marLeft w:val="0"/>
      <w:marRight w:val="0"/>
      <w:marTop w:val="0"/>
      <w:marBottom w:val="0"/>
      <w:divBdr>
        <w:top w:val="none" w:sz="0" w:space="0" w:color="auto"/>
        <w:left w:val="none" w:sz="0" w:space="0" w:color="auto"/>
        <w:bottom w:val="none" w:sz="0" w:space="0" w:color="auto"/>
        <w:right w:val="none" w:sz="0" w:space="0" w:color="auto"/>
      </w:divBdr>
    </w:div>
    <w:div w:id="1870727072">
      <w:bodyDiv w:val="1"/>
      <w:marLeft w:val="0"/>
      <w:marRight w:val="0"/>
      <w:marTop w:val="0"/>
      <w:marBottom w:val="0"/>
      <w:divBdr>
        <w:top w:val="none" w:sz="0" w:space="0" w:color="auto"/>
        <w:left w:val="none" w:sz="0" w:space="0" w:color="auto"/>
        <w:bottom w:val="none" w:sz="0" w:space="0" w:color="auto"/>
        <w:right w:val="none" w:sz="0" w:space="0" w:color="auto"/>
      </w:divBdr>
    </w:div>
    <w:div w:id="1907716213">
      <w:bodyDiv w:val="1"/>
      <w:marLeft w:val="0"/>
      <w:marRight w:val="0"/>
      <w:marTop w:val="0"/>
      <w:marBottom w:val="0"/>
      <w:divBdr>
        <w:top w:val="none" w:sz="0" w:space="0" w:color="auto"/>
        <w:left w:val="none" w:sz="0" w:space="0" w:color="auto"/>
        <w:bottom w:val="none" w:sz="0" w:space="0" w:color="auto"/>
        <w:right w:val="none" w:sz="0" w:space="0" w:color="auto"/>
      </w:divBdr>
    </w:div>
    <w:div w:id="1943299731">
      <w:bodyDiv w:val="1"/>
      <w:marLeft w:val="0"/>
      <w:marRight w:val="0"/>
      <w:marTop w:val="0"/>
      <w:marBottom w:val="0"/>
      <w:divBdr>
        <w:top w:val="none" w:sz="0" w:space="0" w:color="auto"/>
        <w:left w:val="none" w:sz="0" w:space="0" w:color="auto"/>
        <w:bottom w:val="none" w:sz="0" w:space="0" w:color="auto"/>
        <w:right w:val="none" w:sz="0" w:space="0" w:color="auto"/>
      </w:divBdr>
    </w:div>
    <w:div w:id="1979455102">
      <w:bodyDiv w:val="1"/>
      <w:marLeft w:val="0"/>
      <w:marRight w:val="0"/>
      <w:marTop w:val="0"/>
      <w:marBottom w:val="0"/>
      <w:divBdr>
        <w:top w:val="none" w:sz="0" w:space="0" w:color="auto"/>
        <w:left w:val="none" w:sz="0" w:space="0" w:color="auto"/>
        <w:bottom w:val="none" w:sz="0" w:space="0" w:color="auto"/>
        <w:right w:val="none" w:sz="0" w:space="0" w:color="auto"/>
      </w:divBdr>
    </w:div>
    <w:div w:id="1981228462">
      <w:bodyDiv w:val="1"/>
      <w:marLeft w:val="0"/>
      <w:marRight w:val="0"/>
      <w:marTop w:val="0"/>
      <w:marBottom w:val="0"/>
      <w:divBdr>
        <w:top w:val="none" w:sz="0" w:space="0" w:color="auto"/>
        <w:left w:val="none" w:sz="0" w:space="0" w:color="auto"/>
        <w:bottom w:val="none" w:sz="0" w:space="0" w:color="auto"/>
        <w:right w:val="none" w:sz="0" w:space="0" w:color="auto"/>
      </w:divBdr>
    </w:div>
    <w:div w:id="2000422126">
      <w:bodyDiv w:val="1"/>
      <w:marLeft w:val="0"/>
      <w:marRight w:val="0"/>
      <w:marTop w:val="0"/>
      <w:marBottom w:val="0"/>
      <w:divBdr>
        <w:top w:val="none" w:sz="0" w:space="0" w:color="auto"/>
        <w:left w:val="none" w:sz="0" w:space="0" w:color="auto"/>
        <w:bottom w:val="none" w:sz="0" w:space="0" w:color="auto"/>
        <w:right w:val="none" w:sz="0" w:space="0" w:color="auto"/>
      </w:divBdr>
    </w:div>
    <w:div w:id="2076856430">
      <w:bodyDiv w:val="1"/>
      <w:marLeft w:val="0"/>
      <w:marRight w:val="0"/>
      <w:marTop w:val="0"/>
      <w:marBottom w:val="0"/>
      <w:divBdr>
        <w:top w:val="none" w:sz="0" w:space="0" w:color="auto"/>
        <w:left w:val="none" w:sz="0" w:space="0" w:color="auto"/>
        <w:bottom w:val="none" w:sz="0" w:space="0" w:color="auto"/>
        <w:right w:val="none" w:sz="0" w:space="0" w:color="auto"/>
      </w:divBdr>
    </w:div>
    <w:div w:id="21385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FED6-32E1-4A9B-ABE1-683E35E7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8979</Words>
  <Characters>51184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2025-08-28T04:44:00Z</cp:lastPrinted>
  <dcterms:created xsi:type="dcterms:W3CDTF">2025-09-29T03:34:00Z</dcterms:created>
  <dcterms:modified xsi:type="dcterms:W3CDTF">2025-10-02T03:46:00Z</dcterms:modified>
</cp:coreProperties>
</file>