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373" w:rsidRPr="00712EB7"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outlineLvl w:val="0"/>
        <w:rPr>
          <w:rFonts w:ascii="Times New Roman" w:eastAsia="Times New Roman" w:hAnsi="Times New Roman" w:cs="Times New Roman"/>
          <w:b/>
          <w:smallCaps/>
          <w:sz w:val="28"/>
          <w:szCs w:val="28"/>
          <w:lang w:val="en-US" w:eastAsia="ru-RU"/>
        </w:rPr>
      </w:pPr>
    </w:p>
    <w:p w:rsidR="001B2373" w:rsidRPr="009032E1"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outlineLvl w:val="0"/>
        <w:rPr>
          <w:rFonts w:ascii="Times New Roman" w:eastAsia="Times New Roman" w:hAnsi="Times New Roman" w:cs="Times New Roman"/>
          <w:b/>
          <w:smallCaps/>
          <w:sz w:val="28"/>
          <w:szCs w:val="28"/>
          <w:lang w:val="kk-KZ" w:eastAsia="ru-RU"/>
        </w:rPr>
      </w:pPr>
    </w:p>
    <w:p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outlineLvl w:val="0"/>
        <w:rPr>
          <w:rFonts w:ascii="Times New Roman" w:eastAsia="Times New Roman" w:hAnsi="Times New Roman" w:cs="Times New Roman"/>
          <w:b/>
          <w:smallCaps/>
          <w:sz w:val="28"/>
          <w:szCs w:val="28"/>
          <w:lang w:val="kk-KZ" w:eastAsia="ru-RU"/>
        </w:rPr>
      </w:pPr>
      <w:r w:rsidRPr="003807F2">
        <w:rPr>
          <w:rFonts w:ascii="Times New Roman" w:eastAsia="Times New Roman" w:hAnsi="Times New Roman" w:cs="Times New Roman"/>
          <w:b/>
          <w:smallCaps/>
          <w:sz w:val="28"/>
          <w:szCs w:val="28"/>
          <w:lang w:val="kk-KZ" w:eastAsia="ru-RU"/>
        </w:rPr>
        <w:t>ТҮРКІСТАН ОБЛЫСЫ БОЙЫНША ТЕКСЕРУ КОМИССИЯСЫ</w:t>
      </w:r>
    </w:p>
    <w:p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outlineLvl w:val="0"/>
        <w:rPr>
          <w:rFonts w:ascii="Times New Roman" w:eastAsia="Times New Roman" w:hAnsi="Times New Roman" w:cs="Times New Roman"/>
          <w:b/>
          <w:caps/>
          <w:smallCaps/>
          <w:sz w:val="36"/>
          <w:szCs w:val="36"/>
          <w:lang w:val="kk-KZ" w:eastAsia="ru-RU"/>
        </w:rPr>
      </w:pPr>
      <w:r w:rsidRPr="003807F2">
        <w:rPr>
          <w:rFonts w:ascii="Times New Roman" w:eastAsia="Times New Roman" w:hAnsi="Times New Roman" w:cs="Times New Roman"/>
          <w:b/>
          <w:caps/>
          <w:smallCaps/>
          <w:sz w:val="36"/>
          <w:szCs w:val="36"/>
          <w:lang w:val="kk-KZ" w:eastAsia="ru-RU"/>
        </w:rPr>
        <w:t xml:space="preserve">АУДИТОРлық қорытынды  </w:t>
      </w:r>
    </w:p>
    <w:p w:rsidR="001B2373" w:rsidRPr="003807F2" w:rsidRDefault="001B2373" w:rsidP="001B2373">
      <w:pPr>
        <w:pBdr>
          <w:top w:val="triple" w:sz="4" w:space="0" w:color="000080"/>
          <w:left w:val="triple" w:sz="4" w:space="1" w:color="000080"/>
          <w:bottom w:val="triple" w:sz="4" w:space="31" w:color="000080"/>
          <w:right w:val="triple" w:sz="4" w:space="4" w:color="000080"/>
        </w:pBdr>
        <w:spacing w:after="0" w:line="240" w:lineRule="auto"/>
        <w:ind w:firstLine="709"/>
        <w:jc w:val="center"/>
        <w:rPr>
          <w:rFonts w:ascii="Times New Roman" w:eastAsia="Times New Roman" w:hAnsi="Times New Roman" w:cs="Times New Roman"/>
          <w:b/>
          <w:caps/>
          <w:smallCaps/>
          <w:sz w:val="28"/>
          <w:szCs w:val="28"/>
          <w:lang w:val="kk-KZ" w:eastAsia="ru-RU"/>
        </w:rPr>
      </w:pPr>
      <w:r w:rsidRPr="003807F2">
        <w:rPr>
          <w:rFonts w:ascii="Times New Roman" w:eastAsia="Times New Roman" w:hAnsi="Times New Roman" w:cs="Times New Roman"/>
          <w:b/>
          <w:sz w:val="28"/>
          <w:lang w:val="kk-KZ" w:eastAsia="ru-RU"/>
        </w:rPr>
        <w:t>«</w:t>
      </w:r>
      <w:r w:rsidR="008A7171" w:rsidRPr="008A7171">
        <w:rPr>
          <w:rFonts w:ascii="Times New Roman" w:hAnsi="Times New Roman" w:cs="Times New Roman"/>
          <w:b/>
          <w:color w:val="000000"/>
          <w:sz w:val="28"/>
          <w:szCs w:val="28"/>
          <w:lang w:val="kk-KZ"/>
        </w:rPr>
        <w:t>Түркістан облысы бойынша техникалық және кәсіптік білім беру ұйымдарында мамандар даярлау бағдарламасына бөлінген қаржыларының жұмсалуына және мемлекет активтерін пайдалануына тиімділік аудит жүргізу</w:t>
      </w:r>
      <w:r w:rsidR="008A7171" w:rsidRPr="001D7574">
        <w:rPr>
          <w:rFonts w:ascii="Times New Roman" w:hAnsi="Times New Roman" w:cs="Times New Roman"/>
          <w:color w:val="000000"/>
          <w:sz w:val="28"/>
          <w:szCs w:val="28"/>
          <w:lang w:val="kk-KZ"/>
        </w:rPr>
        <w:t>»</w:t>
      </w:r>
      <w:r w:rsidRPr="003807F2">
        <w:rPr>
          <w:rFonts w:ascii="Times New Roman" w:eastAsia="Times New Roman" w:hAnsi="Times New Roman" w:cs="Times New Roman"/>
          <w:b/>
          <w:sz w:val="28"/>
          <w:lang w:val="kk-KZ" w:eastAsia="ru-RU"/>
        </w:rPr>
        <w:t xml:space="preserve"> аудиторлық іс-шарасы бойынша жүргізілген аудиттің нәтижелері</w:t>
      </w:r>
    </w:p>
    <w:p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1B2373" w:rsidRPr="003807F2" w:rsidRDefault="001B2373" w:rsidP="001B2373">
      <w:pPr>
        <w:pBdr>
          <w:top w:val="triple" w:sz="4" w:space="0" w:color="000080"/>
          <w:left w:val="triple" w:sz="4" w:space="1" w:color="000080"/>
          <w:bottom w:val="triple" w:sz="4" w:space="31" w:color="000080"/>
          <w:right w:val="triple" w:sz="4" w:space="4" w:color="000080"/>
        </w:pBdr>
        <w:spacing w:after="200" w:line="276" w:lineRule="auto"/>
        <w:ind w:firstLine="709"/>
        <w:jc w:val="center"/>
        <w:outlineLvl w:val="0"/>
        <w:rPr>
          <w:rFonts w:ascii="Times New Roman" w:eastAsia="Times New Roman" w:hAnsi="Times New Roman" w:cs="Times New Roman"/>
          <w:b/>
          <w:smallCaps/>
          <w:sz w:val="28"/>
          <w:szCs w:val="28"/>
          <w:lang w:val="kk-KZ" w:eastAsia="ru-RU"/>
        </w:rPr>
      </w:pPr>
      <w:r w:rsidRPr="003807F2">
        <w:rPr>
          <w:rFonts w:ascii="Times New Roman" w:eastAsia="Times New Roman" w:hAnsi="Times New Roman" w:cs="Times New Roman"/>
          <w:b/>
          <w:smallCaps/>
          <w:sz w:val="28"/>
          <w:szCs w:val="28"/>
          <w:lang w:val="kk-KZ" w:eastAsia="ru-RU"/>
        </w:rPr>
        <w:t xml:space="preserve">Түркістан қаласы </w:t>
      </w:r>
    </w:p>
    <w:p w:rsidR="001B2373" w:rsidRPr="003807F2" w:rsidRDefault="001B2373" w:rsidP="001B2373">
      <w:pPr>
        <w:pBdr>
          <w:top w:val="triple" w:sz="4" w:space="0" w:color="000080"/>
          <w:left w:val="triple" w:sz="4" w:space="1" w:color="000080"/>
          <w:bottom w:val="triple" w:sz="4" w:space="31" w:color="000080"/>
          <w:right w:val="triple" w:sz="4" w:space="4" w:color="000080"/>
        </w:pBdr>
        <w:spacing w:after="200" w:line="276" w:lineRule="auto"/>
        <w:ind w:firstLine="709"/>
        <w:jc w:val="center"/>
        <w:outlineLvl w:val="0"/>
        <w:rPr>
          <w:rFonts w:ascii="Times New Roman" w:eastAsia="Times New Roman" w:hAnsi="Times New Roman" w:cs="Times New Roman"/>
          <w:b/>
          <w:caps/>
          <w:smallCaps/>
          <w:sz w:val="28"/>
          <w:szCs w:val="28"/>
          <w:lang w:val="kk-KZ" w:eastAsia="ru-RU"/>
        </w:rPr>
      </w:pPr>
      <w:r w:rsidRPr="003807F2">
        <w:rPr>
          <w:rFonts w:ascii="Times New Roman" w:eastAsia="Times New Roman" w:hAnsi="Times New Roman" w:cs="Times New Roman"/>
          <w:b/>
          <w:caps/>
          <w:smallCaps/>
          <w:sz w:val="28"/>
          <w:szCs w:val="28"/>
          <w:lang w:val="kk-KZ" w:eastAsia="ru-RU"/>
        </w:rPr>
        <w:t>202</w:t>
      </w:r>
      <w:r>
        <w:rPr>
          <w:rFonts w:ascii="Times New Roman" w:eastAsia="Times New Roman" w:hAnsi="Times New Roman" w:cs="Times New Roman"/>
          <w:b/>
          <w:caps/>
          <w:smallCaps/>
          <w:sz w:val="28"/>
          <w:szCs w:val="28"/>
          <w:lang w:val="kk-KZ" w:eastAsia="ru-RU"/>
        </w:rPr>
        <w:t>5</w:t>
      </w:r>
      <w:r w:rsidRPr="003807F2">
        <w:rPr>
          <w:rFonts w:ascii="Times New Roman" w:eastAsia="Times New Roman" w:hAnsi="Times New Roman" w:cs="Times New Roman"/>
          <w:b/>
          <w:caps/>
          <w:smallCaps/>
          <w:sz w:val="16"/>
          <w:szCs w:val="16"/>
          <w:lang w:val="kk-KZ" w:eastAsia="ru-RU"/>
        </w:rPr>
        <w:t>ж</w:t>
      </w:r>
    </w:p>
    <w:p w:rsidR="001B2373" w:rsidRPr="003807F2" w:rsidRDefault="001B2373" w:rsidP="001B2373">
      <w:pPr>
        <w:spacing w:after="0" w:line="240" w:lineRule="auto"/>
        <w:ind w:firstLine="709"/>
        <w:jc w:val="right"/>
        <w:rPr>
          <w:rFonts w:ascii="Times New Roman" w:eastAsia="Times New Roman" w:hAnsi="Times New Roman" w:cs="Times New Roman"/>
          <w:b/>
          <w:sz w:val="28"/>
          <w:szCs w:val="28"/>
          <w:lang w:val="kk-KZ" w:eastAsia="ru-RU"/>
        </w:rPr>
      </w:pPr>
    </w:p>
    <w:p w:rsidR="001B2373" w:rsidRPr="003807F2" w:rsidRDefault="001B2373" w:rsidP="001B2373">
      <w:pPr>
        <w:spacing w:after="0" w:line="240" w:lineRule="auto"/>
        <w:ind w:firstLine="709"/>
        <w:jc w:val="both"/>
        <w:rPr>
          <w:rFonts w:ascii="Times New Roman" w:eastAsia="Times New Roman" w:hAnsi="Times New Roman" w:cs="Times New Roman"/>
          <w:sz w:val="28"/>
          <w:szCs w:val="28"/>
          <w:lang w:val="kk-KZ" w:eastAsia="ru-RU"/>
        </w:rPr>
      </w:pPr>
    </w:p>
    <w:p w:rsidR="001B2373" w:rsidRPr="003807F2" w:rsidRDefault="001B2373" w:rsidP="001B2373">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val="kk-KZ" w:eastAsia="ru-RU"/>
        </w:rPr>
      </w:pPr>
      <w:r w:rsidRPr="003807F2">
        <w:rPr>
          <w:rFonts w:ascii="Times New Roman" w:eastAsia="Times New Roman" w:hAnsi="Times New Roman" w:cs="Times New Roman"/>
          <w:b/>
          <w:bCs/>
          <w:sz w:val="28"/>
          <w:szCs w:val="28"/>
          <w:lang w:val="kk-KZ" w:eastAsia="ru-RU"/>
        </w:rPr>
        <w:t>МАЗМҰНЫ</w:t>
      </w:r>
    </w:p>
    <w:p w:rsidR="001B2373" w:rsidRPr="003807F2" w:rsidRDefault="001B2373" w:rsidP="001B2373">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1B2373" w:rsidRPr="003807F2" w:rsidRDefault="001B2373" w:rsidP="001B2373">
      <w:pPr>
        <w:spacing w:after="0" w:line="276" w:lineRule="auto"/>
        <w:ind w:firstLine="709"/>
        <w:jc w:val="both"/>
        <w:rPr>
          <w:rFonts w:ascii="Times New Roman" w:eastAsia="Times New Roman" w:hAnsi="Times New Roman" w:cs="Times New Roman"/>
          <w:b/>
          <w:color w:val="000000"/>
          <w:sz w:val="28"/>
          <w:szCs w:val="28"/>
          <w:lang w:val="kk-KZ"/>
        </w:rPr>
      </w:pPr>
      <w:r w:rsidRPr="003807F2">
        <w:rPr>
          <w:rFonts w:ascii="Times New Roman" w:eastAsia="Times New Roman" w:hAnsi="Times New Roman" w:cs="Times New Roman"/>
          <w:b/>
          <w:color w:val="000000"/>
          <w:sz w:val="28"/>
          <w:szCs w:val="28"/>
          <w:lang w:val="kk-KZ"/>
        </w:rPr>
        <w:t>I. Кіріспе бөлік</w:t>
      </w:r>
    </w:p>
    <w:p w:rsidR="001B2373" w:rsidRPr="003807F2" w:rsidRDefault="001B2373" w:rsidP="001B2373">
      <w:pPr>
        <w:spacing w:after="0" w:line="276" w:lineRule="auto"/>
        <w:ind w:firstLine="709"/>
        <w:jc w:val="both"/>
        <w:rPr>
          <w:rFonts w:ascii="Times New Roman" w:eastAsia="Times New Roman" w:hAnsi="Times New Roman" w:cs="Times New Roman"/>
          <w:sz w:val="28"/>
          <w:szCs w:val="28"/>
          <w:lang w:val="kk-KZ"/>
        </w:rPr>
      </w:pPr>
      <w:r w:rsidRPr="003807F2">
        <w:rPr>
          <w:rFonts w:ascii="Times New Roman" w:eastAsia="Times New Roman" w:hAnsi="Times New Roman" w:cs="Times New Roman"/>
          <w:color w:val="000000"/>
          <w:sz w:val="28"/>
          <w:szCs w:val="28"/>
          <w:lang w:val="kk-KZ"/>
        </w:rPr>
        <w:t>1.1. Аудиторлық іс-шараның атауы</w:t>
      </w:r>
    </w:p>
    <w:p w:rsidR="001B2373" w:rsidRPr="003807F2" w:rsidRDefault="001B2373" w:rsidP="001B2373">
      <w:pPr>
        <w:spacing w:after="0" w:line="276" w:lineRule="auto"/>
        <w:ind w:firstLine="709"/>
        <w:jc w:val="both"/>
        <w:rPr>
          <w:rFonts w:ascii="Times New Roman" w:eastAsia="Times New Roman" w:hAnsi="Times New Roman" w:cs="Times New Roman"/>
          <w:sz w:val="28"/>
          <w:szCs w:val="28"/>
          <w:lang w:val="kk-KZ"/>
        </w:rPr>
      </w:pPr>
      <w:r w:rsidRPr="003807F2">
        <w:rPr>
          <w:rFonts w:ascii="Times New Roman" w:eastAsia="Times New Roman" w:hAnsi="Times New Roman" w:cs="Times New Roman"/>
          <w:color w:val="000000"/>
          <w:sz w:val="28"/>
          <w:szCs w:val="28"/>
          <w:lang w:val="kk-KZ"/>
        </w:rPr>
        <w:t>1.2. Мемлекеттік аудиттің мақсаты</w:t>
      </w:r>
    </w:p>
    <w:p w:rsidR="001B2373" w:rsidRPr="003807F2" w:rsidRDefault="001B2373" w:rsidP="001B2373">
      <w:pPr>
        <w:spacing w:after="0" w:line="276" w:lineRule="auto"/>
        <w:ind w:firstLine="709"/>
        <w:jc w:val="both"/>
        <w:rPr>
          <w:rFonts w:ascii="Times New Roman" w:eastAsia="Times New Roman" w:hAnsi="Times New Roman" w:cs="Times New Roman"/>
          <w:sz w:val="28"/>
          <w:szCs w:val="28"/>
          <w:lang w:val="kk-KZ"/>
        </w:rPr>
      </w:pPr>
      <w:r w:rsidRPr="003807F2">
        <w:rPr>
          <w:rFonts w:ascii="Times New Roman" w:eastAsia="Times New Roman" w:hAnsi="Times New Roman" w:cs="Times New Roman"/>
          <w:color w:val="000000"/>
          <w:sz w:val="28"/>
          <w:szCs w:val="28"/>
          <w:lang w:val="kk-KZ"/>
        </w:rPr>
        <w:t>1.3. Мемлекеттік аудиттің объектілері</w:t>
      </w:r>
    </w:p>
    <w:p w:rsidR="001B2373" w:rsidRPr="003807F2" w:rsidRDefault="001B2373" w:rsidP="001B2373">
      <w:pPr>
        <w:spacing w:after="0" w:line="276" w:lineRule="auto"/>
        <w:ind w:firstLine="709"/>
        <w:jc w:val="both"/>
        <w:rPr>
          <w:rFonts w:ascii="Times New Roman" w:eastAsia="Times New Roman" w:hAnsi="Times New Roman" w:cs="Times New Roman"/>
          <w:sz w:val="28"/>
          <w:szCs w:val="28"/>
          <w:lang w:val="kk-KZ"/>
        </w:rPr>
      </w:pPr>
      <w:r w:rsidRPr="003807F2">
        <w:rPr>
          <w:rFonts w:ascii="Times New Roman" w:eastAsia="Times New Roman" w:hAnsi="Times New Roman" w:cs="Times New Roman"/>
          <w:color w:val="000000"/>
          <w:sz w:val="28"/>
          <w:szCs w:val="28"/>
          <w:lang w:val="kk-KZ"/>
        </w:rPr>
        <w:t xml:space="preserve">1.4. Мемлекеттік аудитпен қамтылған кезең </w:t>
      </w:r>
    </w:p>
    <w:p w:rsidR="001B2373" w:rsidRPr="003807F2" w:rsidRDefault="001B2373" w:rsidP="001B2373">
      <w:pPr>
        <w:spacing w:after="0" w:line="276" w:lineRule="auto"/>
        <w:ind w:firstLine="709"/>
        <w:jc w:val="both"/>
        <w:rPr>
          <w:rFonts w:ascii="Times New Roman" w:eastAsia="Times New Roman" w:hAnsi="Times New Roman" w:cs="Times New Roman"/>
          <w:sz w:val="28"/>
          <w:szCs w:val="28"/>
          <w:lang w:val="kk-KZ"/>
        </w:rPr>
      </w:pPr>
    </w:p>
    <w:p w:rsidR="001B2373" w:rsidRPr="003807F2" w:rsidRDefault="001B2373" w:rsidP="001B2373">
      <w:pPr>
        <w:spacing w:after="0" w:line="276" w:lineRule="auto"/>
        <w:ind w:firstLine="709"/>
        <w:jc w:val="both"/>
        <w:rPr>
          <w:rFonts w:ascii="Times New Roman" w:eastAsia="Times New Roman" w:hAnsi="Times New Roman" w:cs="Times New Roman"/>
          <w:b/>
          <w:color w:val="000000"/>
          <w:sz w:val="28"/>
          <w:szCs w:val="28"/>
          <w:lang w:val="kk-KZ"/>
        </w:rPr>
      </w:pPr>
      <w:r w:rsidRPr="003807F2">
        <w:rPr>
          <w:rFonts w:ascii="Times New Roman" w:eastAsia="Times New Roman" w:hAnsi="Times New Roman" w:cs="Times New Roman"/>
          <w:b/>
          <w:color w:val="000000"/>
          <w:sz w:val="28"/>
          <w:szCs w:val="28"/>
          <w:lang w:val="kk-KZ"/>
        </w:rPr>
        <w:t>II. Негізгі (талдамалық) бөлік</w:t>
      </w:r>
    </w:p>
    <w:p w:rsidR="001B2373" w:rsidRPr="003807F2" w:rsidRDefault="001B2373" w:rsidP="001B2373">
      <w:pPr>
        <w:spacing w:after="0" w:line="276" w:lineRule="auto"/>
        <w:ind w:firstLine="709"/>
        <w:jc w:val="both"/>
        <w:rPr>
          <w:rFonts w:ascii="Times New Roman" w:eastAsia="Times New Roman" w:hAnsi="Times New Roman" w:cs="Times New Roman"/>
          <w:color w:val="000000"/>
          <w:sz w:val="28"/>
          <w:szCs w:val="28"/>
          <w:lang w:val="kk-KZ"/>
        </w:rPr>
      </w:pPr>
      <w:r w:rsidRPr="003807F2">
        <w:rPr>
          <w:rFonts w:ascii="Times New Roman" w:eastAsia="Times New Roman" w:hAnsi="Times New Roman" w:cs="Times New Roman"/>
          <w:color w:val="000000"/>
          <w:sz w:val="28"/>
          <w:szCs w:val="28"/>
          <w:lang w:val="kk-KZ"/>
        </w:rPr>
        <w:t xml:space="preserve">2.1. Аудиттелетін саланың жай-күйін қысқаша талдау </w:t>
      </w:r>
    </w:p>
    <w:p w:rsidR="001B2373" w:rsidRPr="003807F2" w:rsidRDefault="001B2373" w:rsidP="001B2373">
      <w:pPr>
        <w:spacing w:after="0" w:line="276" w:lineRule="auto"/>
        <w:ind w:firstLine="709"/>
        <w:jc w:val="both"/>
        <w:rPr>
          <w:rFonts w:ascii="Times New Roman" w:eastAsia="Times New Roman" w:hAnsi="Times New Roman" w:cs="Times New Roman"/>
          <w:sz w:val="28"/>
          <w:szCs w:val="28"/>
          <w:lang w:val="kk-KZ"/>
        </w:rPr>
      </w:pPr>
      <w:r w:rsidRPr="003807F2">
        <w:rPr>
          <w:rFonts w:ascii="Times New Roman" w:eastAsia="Times New Roman" w:hAnsi="Times New Roman" w:cs="Times New Roman"/>
          <w:color w:val="000000"/>
          <w:sz w:val="28"/>
          <w:szCs w:val="28"/>
          <w:lang w:val="kk-KZ"/>
        </w:rPr>
        <w:t>2.2. Мемлекеттік аудиттің негізгі нәтижелері</w:t>
      </w:r>
    </w:p>
    <w:p w:rsidR="001B2373" w:rsidRPr="003807F2" w:rsidRDefault="001B2373" w:rsidP="001B2373">
      <w:pPr>
        <w:spacing w:after="0" w:line="276" w:lineRule="auto"/>
        <w:ind w:firstLine="709"/>
        <w:jc w:val="both"/>
        <w:rPr>
          <w:rFonts w:ascii="Times New Roman" w:eastAsia="Times New Roman" w:hAnsi="Times New Roman" w:cs="Times New Roman"/>
          <w:sz w:val="28"/>
          <w:szCs w:val="28"/>
          <w:lang w:val="kk-KZ"/>
        </w:rPr>
      </w:pPr>
      <w:r w:rsidRPr="003807F2">
        <w:rPr>
          <w:rFonts w:ascii="Times New Roman" w:eastAsia="Times New Roman" w:hAnsi="Times New Roman" w:cs="Times New Roman"/>
          <w:color w:val="000000"/>
          <w:sz w:val="28"/>
          <w:szCs w:val="28"/>
          <w:lang w:val="kk-KZ"/>
        </w:rPr>
        <w:t xml:space="preserve">2.3. Мемлекеттік аудит объектілері қызметінің әлеуметтік-экономикалық дамуға әсерін бағалау (өңірлік және (немесе) елдік бөліністе) </w:t>
      </w:r>
    </w:p>
    <w:p w:rsidR="001B2373" w:rsidRPr="003807F2" w:rsidRDefault="001B2373" w:rsidP="001B2373">
      <w:pPr>
        <w:spacing w:after="0" w:line="276" w:lineRule="auto"/>
        <w:ind w:firstLine="709"/>
        <w:jc w:val="both"/>
        <w:rPr>
          <w:rFonts w:ascii="Times New Roman" w:eastAsia="Times New Roman" w:hAnsi="Times New Roman" w:cs="Times New Roman"/>
          <w:color w:val="000000"/>
          <w:sz w:val="28"/>
          <w:szCs w:val="28"/>
          <w:lang w:val="kk-KZ"/>
        </w:rPr>
      </w:pPr>
    </w:p>
    <w:p w:rsidR="00F72E8C" w:rsidRPr="008560A0" w:rsidRDefault="00F72E8C" w:rsidP="00F72E8C">
      <w:pPr>
        <w:spacing w:after="0" w:line="240" w:lineRule="auto"/>
        <w:ind w:firstLine="708"/>
        <w:jc w:val="both"/>
        <w:rPr>
          <w:rFonts w:ascii="Times New Roman" w:eastAsia="Times New Roman" w:hAnsi="Times New Roman"/>
          <w:bCs/>
          <w:kern w:val="36"/>
          <w:sz w:val="28"/>
          <w:szCs w:val="28"/>
          <w:lang w:val="kk-KZ" w:eastAsia="ru-RU"/>
        </w:rPr>
      </w:pPr>
      <w:r w:rsidRPr="008560A0">
        <w:rPr>
          <w:rFonts w:ascii="Times New Roman" w:eastAsia="Times New Roman" w:hAnsi="Times New Roman"/>
          <w:b/>
          <w:bCs/>
          <w:color w:val="000000"/>
          <w:kern w:val="36"/>
          <w:sz w:val="28"/>
          <w:szCs w:val="28"/>
          <w:lang w:val="kk-KZ" w:eastAsia="ru-RU"/>
        </w:rPr>
        <w:t>IІІ. Қорытынды бөлік</w:t>
      </w:r>
    </w:p>
    <w:p w:rsidR="00F72E8C" w:rsidRPr="008560A0" w:rsidRDefault="00F72E8C" w:rsidP="00F72E8C">
      <w:pPr>
        <w:tabs>
          <w:tab w:val="left" w:pos="709"/>
        </w:tabs>
        <w:spacing w:after="0" w:line="240" w:lineRule="auto"/>
        <w:ind w:firstLine="709"/>
        <w:jc w:val="both"/>
        <w:rPr>
          <w:rFonts w:ascii="Times New Roman" w:eastAsia="Times New Roman" w:hAnsi="Times New Roman"/>
          <w:bCs/>
          <w:color w:val="000000"/>
          <w:kern w:val="36"/>
          <w:sz w:val="28"/>
          <w:szCs w:val="28"/>
          <w:lang w:val="kk-KZ" w:eastAsia="ru-RU"/>
        </w:rPr>
      </w:pPr>
      <w:r w:rsidRPr="008560A0">
        <w:rPr>
          <w:rFonts w:ascii="Times New Roman" w:eastAsia="Times New Roman" w:hAnsi="Times New Roman"/>
          <w:bCs/>
          <w:color w:val="000000"/>
          <w:kern w:val="36"/>
          <w:sz w:val="28"/>
          <w:szCs w:val="28"/>
          <w:lang w:val="kk-KZ" w:eastAsia="ru-RU"/>
        </w:rPr>
        <w:t xml:space="preserve">3.1. Мемлекеттік аудит барысында қабылданған шаралар </w:t>
      </w:r>
    </w:p>
    <w:p w:rsidR="00F72E8C" w:rsidRPr="008560A0" w:rsidRDefault="00F72E8C" w:rsidP="00F72E8C">
      <w:pPr>
        <w:tabs>
          <w:tab w:val="left" w:pos="709"/>
        </w:tabs>
        <w:spacing w:after="0" w:line="240" w:lineRule="auto"/>
        <w:ind w:firstLine="709"/>
        <w:jc w:val="both"/>
        <w:rPr>
          <w:rFonts w:ascii="Times New Roman" w:eastAsia="Times New Roman" w:hAnsi="Times New Roman"/>
          <w:bCs/>
          <w:kern w:val="36"/>
          <w:sz w:val="28"/>
          <w:szCs w:val="28"/>
          <w:lang w:val="kk-KZ" w:eastAsia="ru-RU"/>
        </w:rPr>
      </w:pPr>
      <w:r w:rsidRPr="008560A0">
        <w:rPr>
          <w:rFonts w:ascii="Times New Roman" w:eastAsia="Times New Roman" w:hAnsi="Times New Roman"/>
          <w:bCs/>
          <w:color w:val="000000"/>
          <w:kern w:val="36"/>
          <w:sz w:val="28"/>
          <w:szCs w:val="28"/>
          <w:lang w:val="kk-KZ" w:eastAsia="ru-RU"/>
        </w:rPr>
        <w:t>3.2. Мемлекеттік аудит нәтижелері бойынша тұжырымдар</w:t>
      </w:r>
    </w:p>
    <w:p w:rsidR="00F72E8C" w:rsidRPr="008560A0" w:rsidRDefault="00F72E8C" w:rsidP="00F72E8C">
      <w:pPr>
        <w:tabs>
          <w:tab w:val="left" w:pos="709"/>
        </w:tabs>
        <w:spacing w:after="0" w:line="240" w:lineRule="auto"/>
        <w:ind w:firstLine="709"/>
        <w:jc w:val="both"/>
        <w:rPr>
          <w:rFonts w:ascii="Times New Roman" w:eastAsia="Times New Roman" w:hAnsi="Times New Roman"/>
          <w:bCs/>
          <w:color w:val="000000"/>
          <w:kern w:val="36"/>
          <w:sz w:val="28"/>
          <w:szCs w:val="28"/>
          <w:lang w:val="kk-KZ" w:eastAsia="ru-RU"/>
        </w:rPr>
      </w:pPr>
      <w:r w:rsidRPr="008560A0">
        <w:rPr>
          <w:rFonts w:ascii="Times New Roman" w:eastAsia="Times New Roman" w:hAnsi="Times New Roman"/>
          <w:bCs/>
          <w:color w:val="000000"/>
          <w:kern w:val="36"/>
          <w:sz w:val="28"/>
          <w:szCs w:val="28"/>
          <w:lang w:val="kk-KZ" w:eastAsia="ru-RU"/>
        </w:rPr>
        <w:t>3.3.Мемлекеттік аудит нәтижелері бойынша ұсынымдар мен тапсырмалар</w:t>
      </w:r>
    </w:p>
    <w:p w:rsidR="00F72E8C" w:rsidRPr="008560A0" w:rsidRDefault="00F72E8C" w:rsidP="00F72E8C">
      <w:pPr>
        <w:spacing w:after="0" w:line="240" w:lineRule="auto"/>
        <w:ind w:firstLine="567"/>
        <w:jc w:val="both"/>
        <w:rPr>
          <w:rFonts w:ascii="Times New Roman" w:eastAsia="Times New Roman" w:hAnsi="Times New Roman"/>
          <w:sz w:val="28"/>
          <w:szCs w:val="28"/>
          <w:lang w:val="kk-KZ"/>
        </w:rPr>
      </w:pPr>
      <w:r w:rsidRPr="008560A0">
        <w:rPr>
          <w:rFonts w:ascii="Times New Roman" w:eastAsia="Times New Roman" w:hAnsi="Times New Roman"/>
          <w:color w:val="000000"/>
          <w:sz w:val="28"/>
          <w:szCs w:val="28"/>
          <w:lang w:val="kk-KZ"/>
        </w:rPr>
        <w:t xml:space="preserve">  3.4. Қосымша:</w:t>
      </w:r>
    </w:p>
    <w:p w:rsidR="00591518" w:rsidRPr="00A52E39" w:rsidRDefault="00591518" w:rsidP="00591518">
      <w:pPr>
        <w:spacing w:after="0" w:line="240" w:lineRule="auto"/>
        <w:ind w:firstLine="709"/>
        <w:jc w:val="both"/>
        <w:rPr>
          <w:rFonts w:ascii="Times New Roman" w:eastAsia="Times New Roman" w:hAnsi="Times New Roman"/>
          <w:sz w:val="28"/>
          <w:szCs w:val="28"/>
          <w:lang w:val="kk-KZ"/>
        </w:rPr>
      </w:pPr>
      <w:r w:rsidRPr="00A52E39">
        <w:rPr>
          <w:rFonts w:ascii="Times New Roman" w:eastAsia="Times New Roman" w:hAnsi="Times New Roman"/>
          <w:color w:val="000000"/>
          <w:sz w:val="28"/>
          <w:szCs w:val="28"/>
          <w:lang w:val="kk-KZ"/>
        </w:rPr>
        <w:t>1) Аудиторлық іс-шара барысында анықталған жүйелі кемшіліктердің жиынтық кестесі;</w:t>
      </w:r>
    </w:p>
    <w:p w:rsidR="00591518" w:rsidRPr="00A52E39" w:rsidRDefault="00591518" w:rsidP="00591518">
      <w:pPr>
        <w:spacing w:after="0" w:line="240" w:lineRule="auto"/>
        <w:ind w:firstLine="709"/>
        <w:jc w:val="both"/>
        <w:rPr>
          <w:rFonts w:ascii="Times New Roman" w:eastAsia="Times New Roman" w:hAnsi="Times New Roman"/>
          <w:bCs/>
          <w:kern w:val="36"/>
          <w:sz w:val="28"/>
          <w:szCs w:val="28"/>
          <w:lang w:val="kk-KZ" w:eastAsia="ru-RU"/>
        </w:rPr>
      </w:pPr>
      <w:r w:rsidRPr="00A52E39">
        <w:rPr>
          <w:rFonts w:ascii="Times New Roman" w:eastAsia="Times New Roman" w:hAnsi="Times New Roman"/>
          <w:bCs/>
          <w:kern w:val="36"/>
          <w:sz w:val="28"/>
          <w:szCs w:val="28"/>
          <w:lang w:val="kk-KZ" w:eastAsia="ru-RU"/>
        </w:rPr>
        <w:t>2) Мемлекеттік аудит нәтижелері бойынша анықталған бұзушылықтар мен кемшіліктердің жиынтық тізілімі;</w:t>
      </w:r>
    </w:p>
    <w:p w:rsidR="00591518" w:rsidRPr="003F3A03" w:rsidRDefault="00591518" w:rsidP="00591518">
      <w:pPr>
        <w:spacing w:after="0" w:line="240" w:lineRule="auto"/>
        <w:ind w:firstLine="709"/>
        <w:jc w:val="both"/>
        <w:rPr>
          <w:rFonts w:ascii="Times New Roman" w:eastAsia="Times New Roman" w:hAnsi="Times New Roman"/>
          <w:bCs/>
          <w:kern w:val="36"/>
          <w:sz w:val="28"/>
          <w:szCs w:val="28"/>
          <w:lang w:val="kk-KZ" w:eastAsia="ru-RU"/>
        </w:rPr>
      </w:pPr>
      <w:bookmarkStart w:id="0" w:name="_Hlk207978945"/>
      <w:r w:rsidRPr="003F3A03">
        <w:rPr>
          <w:rFonts w:ascii="Times New Roman" w:eastAsia="Times New Roman" w:hAnsi="Times New Roman"/>
          <w:bCs/>
          <w:kern w:val="36"/>
          <w:sz w:val="28"/>
          <w:szCs w:val="28"/>
          <w:lang w:val="kk-KZ" w:eastAsia="ru-RU"/>
        </w:rPr>
        <w:t>3) «</w:t>
      </w:r>
      <w:r w:rsidR="008A7171" w:rsidRPr="003F3A03">
        <w:rPr>
          <w:rFonts w:ascii="Times New Roman" w:hAnsi="Times New Roman" w:cs="Times New Roman"/>
          <w:color w:val="000000"/>
          <w:sz w:val="28"/>
          <w:szCs w:val="28"/>
          <w:lang w:val="kk-KZ"/>
        </w:rPr>
        <w:t>Түркістан облысы бойынша техникалық және кәсіптік білім беру ұйымдарында мамандар даярлау бағдарламасына бөлінген қаржыларының жұмсалуына және мемлекет активтерін пайдалануына тиімділік аудит жүргізу»</w:t>
      </w:r>
      <w:r w:rsidRPr="003F3A03">
        <w:rPr>
          <w:rFonts w:ascii="Times New Roman" w:eastAsia="Times New Roman" w:hAnsi="Times New Roman"/>
          <w:bCs/>
          <w:kern w:val="36"/>
          <w:sz w:val="28"/>
          <w:szCs w:val="28"/>
          <w:lang w:val="kk-KZ" w:eastAsia="ru-RU"/>
        </w:rPr>
        <w:t xml:space="preserve"> мемлекеттік аудиттің қорытындысы бойынша ұсынымдар мен тапсырмалар тізбесі </w:t>
      </w:r>
      <w:r w:rsidR="003F3A03" w:rsidRPr="003F3A03">
        <w:rPr>
          <w:rFonts w:ascii="Times New Roman" w:eastAsia="Times New Roman" w:hAnsi="Times New Roman"/>
          <w:bCs/>
          <w:kern w:val="36"/>
          <w:sz w:val="28"/>
          <w:szCs w:val="28"/>
          <w:lang w:val="kk-KZ" w:eastAsia="ru-RU"/>
        </w:rPr>
        <w:t>4</w:t>
      </w:r>
      <w:r w:rsidRPr="003F3A03">
        <w:rPr>
          <w:rFonts w:ascii="Times New Roman" w:eastAsia="Times New Roman" w:hAnsi="Times New Roman"/>
          <w:bCs/>
          <w:kern w:val="36"/>
          <w:sz w:val="28"/>
          <w:szCs w:val="28"/>
          <w:lang w:val="kk-KZ" w:eastAsia="ru-RU"/>
        </w:rPr>
        <w:t xml:space="preserve"> парақта </w:t>
      </w:r>
      <w:r w:rsidRPr="003F3A03">
        <w:rPr>
          <w:rFonts w:ascii="Times New Roman" w:eastAsia="Times New Roman" w:hAnsi="Times New Roman"/>
          <w:bCs/>
          <w:i/>
          <w:kern w:val="36"/>
          <w:sz w:val="24"/>
          <w:szCs w:val="24"/>
          <w:lang w:val="kk-KZ" w:eastAsia="ru-RU"/>
        </w:rPr>
        <w:t>(№3 қосымша)</w:t>
      </w:r>
      <w:r w:rsidRPr="003F3A03">
        <w:rPr>
          <w:rFonts w:ascii="Times New Roman" w:eastAsia="Times New Roman" w:hAnsi="Times New Roman"/>
          <w:bCs/>
          <w:kern w:val="36"/>
          <w:sz w:val="28"/>
          <w:szCs w:val="28"/>
          <w:lang w:val="kk-KZ" w:eastAsia="ru-RU"/>
        </w:rPr>
        <w:t>;</w:t>
      </w:r>
    </w:p>
    <w:p w:rsidR="00591518" w:rsidRPr="003F3A03" w:rsidRDefault="00591518" w:rsidP="00591518">
      <w:pPr>
        <w:spacing w:after="0" w:line="240" w:lineRule="auto"/>
        <w:ind w:firstLine="709"/>
        <w:jc w:val="both"/>
        <w:rPr>
          <w:rFonts w:ascii="Times New Roman" w:eastAsia="Times New Roman" w:hAnsi="Times New Roman"/>
          <w:sz w:val="28"/>
          <w:szCs w:val="28"/>
          <w:lang w:val="kk-KZ" w:eastAsia="ru-RU"/>
        </w:rPr>
      </w:pPr>
      <w:r w:rsidRPr="003F3A03">
        <w:rPr>
          <w:rFonts w:ascii="Times New Roman" w:eastAsia="Times New Roman" w:hAnsi="Times New Roman"/>
          <w:sz w:val="28"/>
          <w:szCs w:val="28"/>
          <w:lang w:val="kk-KZ" w:eastAsia="ru-RU"/>
        </w:rPr>
        <w:t xml:space="preserve">4) Мемлекеттік аудит барысында қалпына келтірілген, өтелген қаржылар туралы, сондай-ақ көрілген тәртіптік шаралар туралы мәліметтер            </w:t>
      </w:r>
      <w:r w:rsidR="003F3A03" w:rsidRPr="003F3A03">
        <w:rPr>
          <w:rFonts w:ascii="Times New Roman" w:eastAsia="Times New Roman" w:hAnsi="Times New Roman"/>
          <w:sz w:val="28"/>
          <w:szCs w:val="28"/>
          <w:lang w:val="kk-KZ" w:eastAsia="ru-RU"/>
        </w:rPr>
        <w:t>6</w:t>
      </w:r>
      <w:r w:rsidRPr="003F3A03">
        <w:rPr>
          <w:rFonts w:ascii="Times New Roman" w:eastAsia="Times New Roman" w:hAnsi="Times New Roman"/>
          <w:sz w:val="28"/>
          <w:szCs w:val="28"/>
          <w:lang w:val="kk-KZ" w:eastAsia="ru-RU"/>
        </w:rPr>
        <w:t xml:space="preserve"> парақта </w:t>
      </w:r>
      <w:r w:rsidRPr="003F3A03">
        <w:rPr>
          <w:rFonts w:ascii="Times New Roman" w:eastAsia="Times New Roman" w:hAnsi="Times New Roman"/>
          <w:i/>
          <w:sz w:val="24"/>
          <w:szCs w:val="24"/>
          <w:lang w:val="kk-KZ" w:eastAsia="ru-RU"/>
        </w:rPr>
        <w:t>(аудиторлық қорытындыға №1 қосымша)</w:t>
      </w:r>
      <w:r w:rsidRPr="003F3A03">
        <w:rPr>
          <w:rFonts w:ascii="Times New Roman" w:eastAsia="Times New Roman" w:hAnsi="Times New Roman"/>
          <w:sz w:val="28"/>
          <w:szCs w:val="28"/>
          <w:lang w:val="kk-KZ" w:eastAsia="ru-RU"/>
        </w:rPr>
        <w:t>;</w:t>
      </w:r>
    </w:p>
    <w:p w:rsidR="00591518" w:rsidRDefault="00591518" w:rsidP="00591518">
      <w:pPr>
        <w:spacing w:after="0" w:line="240" w:lineRule="auto"/>
        <w:ind w:firstLine="708"/>
        <w:jc w:val="both"/>
        <w:rPr>
          <w:rFonts w:ascii="Times New Roman" w:eastAsia="Consolas" w:hAnsi="Times New Roman"/>
          <w:sz w:val="28"/>
          <w:szCs w:val="28"/>
          <w:lang w:val="kk-KZ"/>
        </w:rPr>
      </w:pPr>
      <w:r w:rsidRPr="003F3A03">
        <w:rPr>
          <w:rFonts w:ascii="Times New Roman" w:eastAsia="Times New Roman" w:hAnsi="Times New Roman"/>
          <w:sz w:val="28"/>
          <w:szCs w:val="28"/>
          <w:lang w:val="kk-KZ" w:eastAsia="ru-RU"/>
        </w:rPr>
        <w:t xml:space="preserve">5) </w:t>
      </w:r>
      <w:r w:rsidRPr="003F3A03">
        <w:rPr>
          <w:rFonts w:ascii="Times New Roman" w:hAnsi="Times New Roman"/>
          <w:sz w:val="28"/>
          <w:szCs w:val="28"/>
          <w:lang w:val="kk-KZ" w:eastAsia="ru-RU"/>
        </w:rPr>
        <w:t xml:space="preserve">Аудиторлық іс-шараның қорытындысымен </w:t>
      </w:r>
      <w:r w:rsidRPr="003F3A03">
        <w:rPr>
          <w:rFonts w:ascii="Times New Roman" w:hAnsi="Times New Roman"/>
          <w:sz w:val="28"/>
          <w:szCs w:val="28"/>
          <w:lang w:val="kk-KZ"/>
        </w:rPr>
        <w:t xml:space="preserve">уәкілетті органдармен қабылданған шаралар бойынша мәліметтер </w:t>
      </w:r>
      <w:r w:rsidR="003F3A03" w:rsidRPr="003F3A03">
        <w:rPr>
          <w:rFonts w:ascii="Times New Roman" w:hAnsi="Times New Roman"/>
          <w:sz w:val="28"/>
          <w:szCs w:val="28"/>
          <w:lang w:val="kk-KZ"/>
        </w:rPr>
        <w:t>2</w:t>
      </w:r>
      <w:r w:rsidRPr="003F3A03">
        <w:rPr>
          <w:rFonts w:ascii="Times New Roman" w:hAnsi="Times New Roman"/>
          <w:sz w:val="28"/>
          <w:szCs w:val="28"/>
          <w:lang w:val="kk-KZ"/>
        </w:rPr>
        <w:t xml:space="preserve"> парақта </w:t>
      </w:r>
      <w:r w:rsidRPr="003F3A03">
        <w:rPr>
          <w:rFonts w:ascii="Times New Roman" w:eastAsia="Consolas" w:hAnsi="Times New Roman"/>
          <w:i/>
          <w:sz w:val="24"/>
          <w:szCs w:val="24"/>
          <w:lang w:val="kk-KZ"/>
        </w:rPr>
        <w:t>(аудиторлық қорытындыға  №2 қосымша)</w:t>
      </w:r>
      <w:r w:rsidRPr="003F3A03">
        <w:rPr>
          <w:rFonts w:ascii="Times New Roman" w:eastAsia="Consolas" w:hAnsi="Times New Roman"/>
          <w:sz w:val="28"/>
          <w:szCs w:val="28"/>
          <w:lang w:val="kk-KZ"/>
        </w:rPr>
        <w:t>.</w:t>
      </w:r>
    </w:p>
    <w:bookmarkEnd w:id="0"/>
    <w:p w:rsidR="001B2373" w:rsidRPr="003807F2" w:rsidRDefault="001B2373" w:rsidP="001B2373">
      <w:pPr>
        <w:spacing w:after="0" w:line="240" w:lineRule="auto"/>
        <w:ind w:left="4248" w:firstLine="709"/>
        <w:jc w:val="both"/>
        <w:rPr>
          <w:rFonts w:ascii="Times New Roman" w:eastAsia="Times New Roman" w:hAnsi="Times New Roman" w:cs="Times New Roman"/>
          <w:b/>
          <w:sz w:val="28"/>
          <w:szCs w:val="28"/>
          <w:lang w:val="kk-KZ" w:eastAsia="ru-RU"/>
        </w:rPr>
      </w:pPr>
    </w:p>
    <w:p w:rsidR="001B2373" w:rsidRPr="003807F2" w:rsidRDefault="001B2373" w:rsidP="001B2373">
      <w:pPr>
        <w:spacing w:after="0" w:line="240" w:lineRule="auto"/>
        <w:ind w:firstLine="709"/>
        <w:jc w:val="both"/>
        <w:rPr>
          <w:rFonts w:ascii="Times New Roman" w:eastAsia="Times New Roman" w:hAnsi="Times New Roman" w:cs="Times New Roman"/>
          <w:b/>
          <w:sz w:val="28"/>
          <w:szCs w:val="28"/>
          <w:lang w:val="kk-KZ" w:eastAsia="ru-RU"/>
        </w:rPr>
      </w:pPr>
    </w:p>
    <w:p w:rsidR="001B2373" w:rsidRPr="003807F2" w:rsidRDefault="001B2373" w:rsidP="001B2373">
      <w:pPr>
        <w:spacing w:after="0" w:line="240" w:lineRule="auto"/>
        <w:ind w:firstLine="709"/>
        <w:jc w:val="both"/>
        <w:rPr>
          <w:rFonts w:ascii="Times New Roman" w:eastAsia="Times New Roman" w:hAnsi="Times New Roman" w:cs="Times New Roman"/>
          <w:b/>
          <w:sz w:val="28"/>
          <w:szCs w:val="28"/>
          <w:lang w:val="kk-KZ" w:eastAsia="ru-RU"/>
        </w:rPr>
      </w:pPr>
    </w:p>
    <w:p w:rsidR="001B2373" w:rsidRPr="003807F2" w:rsidRDefault="001B2373" w:rsidP="001B2373">
      <w:pPr>
        <w:spacing w:after="0" w:line="240" w:lineRule="auto"/>
        <w:ind w:firstLine="709"/>
        <w:jc w:val="both"/>
        <w:rPr>
          <w:rFonts w:ascii="Times New Roman" w:eastAsia="Times New Roman" w:hAnsi="Times New Roman" w:cs="Times New Roman"/>
          <w:b/>
          <w:sz w:val="28"/>
          <w:szCs w:val="28"/>
          <w:lang w:val="kk-KZ" w:eastAsia="ru-RU"/>
        </w:rPr>
      </w:pPr>
    </w:p>
    <w:p w:rsidR="001B2373" w:rsidRPr="003807F2" w:rsidRDefault="001B2373" w:rsidP="001B2373">
      <w:pPr>
        <w:spacing w:after="0" w:line="240" w:lineRule="auto"/>
        <w:ind w:firstLine="709"/>
        <w:jc w:val="both"/>
        <w:rPr>
          <w:rFonts w:ascii="Times New Roman" w:eastAsia="Times New Roman" w:hAnsi="Times New Roman" w:cs="Times New Roman"/>
          <w:b/>
          <w:sz w:val="28"/>
          <w:szCs w:val="28"/>
          <w:lang w:val="kk-KZ" w:eastAsia="ru-RU"/>
        </w:rPr>
      </w:pPr>
    </w:p>
    <w:p w:rsidR="001B2373" w:rsidRPr="003807F2" w:rsidRDefault="001B2373" w:rsidP="001B2373">
      <w:pPr>
        <w:spacing w:after="0" w:line="240" w:lineRule="auto"/>
        <w:ind w:firstLine="709"/>
        <w:jc w:val="both"/>
        <w:rPr>
          <w:rFonts w:ascii="Times New Roman" w:eastAsia="Times New Roman" w:hAnsi="Times New Roman" w:cs="Times New Roman"/>
          <w:b/>
          <w:sz w:val="28"/>
          <w:szCs w:val="28"/>
          <w:lang w:val="kk-KZ" w:eastAsia="ru-RU"/>
        </w:rPr>
      </w:pPr>
    </w:p>
    <w:p w:rsidR="001B2373" w:rsidRPr="003807F2" w:rsidRDefault="001B2373" w:rsidP="009F5086">
      <w:pPr>
        <w:spacing w:after="0" w:line="240" w:lineRule="auto"/>
        <w:rPr>
          <w:rFonts w:ascii="Times New Roman" w:eastAsia="Times New Roman" w:hAnsi="Times New Roman" w:cs="Times New Roman"/>
          <w:b/>
          <w:sz w:val="28"/>
          <w:szCs w:val="28"/>
          <w:lang w:val="kk-KZ" w:eastAsia="ru-RU"/>
        </w:rPr>
      </w:pPr>
    </w:p>
    <w:p w:rsidR="001B2373" w:rsidRPr="003807F2" w:rsidRDefault="001B2373" w:rsidP="001B2373">
      <w:pPr>
        <w:spacing w:after="0" w:line="240" w:lineRule="auto"/>
        <w:ind w:left="5664"/>
        <w:rPr>
          <w:rFonts w:ascii="Times New Roman" w:eastAsia="Times New Roman" w:hAnsi="Times New Roman" w:cs="Times New Roman"/>
          <w:b/>
          <w:sz w:val="28"/>
          <w:szCs w:val="28"/>
          <w:lang w:val="kk-KZ" w:eastAsia="ru-RU"/>
        </w:rPr>
      </w:pPr>
      <w:r w:rsidRPr="003807F2">
        <w:rPr>
          <w:rFonts w:ascii="Times New Roman" w:eastAsia="Times New Roman" w:hAnsi="Times New Roman" w:cs="Times New Roman"/>
          <w:b/>
          <w:sz w:val="28"/>
          <w:szCs w:val="28"/>
          <w:lang w:val="kk-KZ" w:eastAsia="ru-RU"/>
        </w:rPr>
        <w:t>Түркістан облысы бойынша тексеру комиссиясының төрағасы                                                                  Ғ.Тапеевке</w:t>
      </w:r>
    </w:p>
    <w:p w:rsidR="001B2373" w:rsidRPr="003807F2" w:rsidRDefault="001B2373" w:rsidP="001B2373">
      <w:pPr>
        <w:spacing w:after="0" w:line="240" w:lineRule="auto"/>
        <w:ind w:left="4248" w:firstLine="709"/>
        <w:jc w:val="both"/>
        <w:rPr>
          <w:rFonts w:ascii="Times New Roman" w:eastAsia="Times New Roman" w:hAnsi="Times New Roman" w:cs="Times New Roman"/>
          <w:sz w:val="28"/>
          <w:szCs w:val="28"/>
          <w:lang w:val="kk-KZ" w:eastAsia="ru-RU"/>
        </w:rPr>
      </w:pPr>
    </w:p>
    <w:p w:rsidR="001B2373" w:rsidRPr="003807F2" w:rsidRDefault="001B2373" w:rsidP="001B2373">
      <w:pPr>
        <w:spacing w:after="0" w:line="240" w:lineRule="auto"/>
        <w:ind w:left="4248" w:firstLine="709"/>
        <w:jc w:val="both"/>
        <w:rPr>
          <w:rFonts w:ascii="Times New Roman" w:eastAsia="Times New Roman" w:hAnsi="Times New Roman" w:cs="Times New Roman"/>
          <w:sz w:val="28"/>
          <w:szCs w:val="28"/>
          <w:lang w:val="kk-KZ" w:eastAsia="ru-RU"/>
        </w:rPr>
      </w:pPr>
    </w:p>
    <w:p w:rsidR="001B2373" w:rsidRPr="003807F2" w:rsidRDefault="001B2373" w:rsidP="001B2373">
      <w:pPr>
        <w:spacing w:after="0" w:line="240" w:lineRule="auto"/>
        <w:ind w:firstLine="709"/>
        <w:jc w:val="center"/>
        <w:rPr>
          <w:rFonts w:ascii="Times New Roman" w:eastAsia="Times New Roman" w:hAnsi="Times New Roman" w:cs="Times New Roman"/>
          <w:b/>
          <w:sz w:val="28"/>
          <w:szCs w:val="28"/>
          <w:lang w:val="kk-KZ" w:eastAsia="ru-RU"/>
        </w:rPr>
      </w:pPr>
      <w:r w:rsidRPr="003F3A03">
        <w:rPr>
          <w:rFonts w:ascii="Times New Roman" w:eastAsia="Times New Roman" w:hAnsi="Times New Roman" w:cs="Times New Roman"/>
          <w:b/>
          <w:sz w:val="28"/>
          <w:szCs w:val="28"/>
          <w:lang w:val="kk-KZ" w:eastAsia="ru-RU"/>
        </w:rPr>
        <w:t>«</w:t>
      </w:r>
      <w:bookmarkStart w:id="1" w:name="_Hlk200631292"/>
      <w:r w:rsidR="008A7171" w:rsidRPr="003F3A03">
        <w:rPr>
          <w:rFonts w:ascii="Times New Roman" w:hAnsi="Times New Roman" w:cs="Times New Roman"/>
          <w:b/>
          <w:color w:val="000000"/>
          <w:sz w:val="28"/>
          <w:szCs w:val="28"/>
          <w:lang w:val="kk-KZ"/>
        </w:rPr>
        <w:t>Түркістан облысы бойынша техникалық және кәсіптік білім беру ұйымдарында мамандар даярлау бағдарламасына бөлінген қаржыларының жұмсалуына және мемлекет активтерін пайдалануына тиімділік аудит жүргізу»</w:t>
      </w:r>
      <w:bookmarkEnd w:id="1"/>
      <w:r w:rsidRPr="003807F2">
        <w:rPr>
          <w:rFonts w:ascii="Times New Roman" w:eastAsia="Times New Roman" w:hAnsi="Times New Roman" w:cs="Times New Roman"/>
          <w:b/>
          <w:sz w:val="28"/>
          <w:szCs w:val="28"/>
          <w:lang w:val="kk-KZ" w:eastAsia="ru-RU"/>
        </w:rPr>
        <w:t xml:space="preserve"> аудиторлық іс-шарасы бойынша жүргізілген аудиттің нәтижелеріне </w:t>
      </w:r>
    </w:p>
    <w:p w:rsidR="001B2373" w:rsidRPr="003807F2" w:rsidRDefault="001B2373" w:rsidP="001B2373">
      <w:pPr>
        <w:spacing w:after="0" w:line="240" w:lineRule="auto"/>
        <w:ind w:firstLine="709"/>
        <w:jc w:val="center"/>
        <w:rPr>
          <w:rFonts w:ascii="Times New Roman" w:eastAsia="Times New Roman" w:hAnsi="Times New Roman" w:cs="Times New Roman"/>
          <w:b/>
          <w:sz w:val="28"/>
          <w:szCs w:val="28"/>
          <w:lang w:val="kk-KZ" w:eastAsia="ru-RU"/>
        </w:rPr>
      </w:pPr>
      <w:r w:rsidRPr="003807F2">
        <w:rPr>
          <w:rFonts w:ascii="Times New Roman" w:eastAsia="Times New Roman" w:hAnsi="Times New Roman" w:cs="Times New Roman"/>
          <w:b/>
          <w:sz w:val="28"/>
          <w:szCs w:val="28"/>
          <w:lang w:val="kk-KZ" w:eastAsia="ru-RU"/>
        </w:rPr>
        <w:t>АУДИТОРЛЫҚ ҚОРЫТЫНДЫ</w:t>
      </w:r>
    </w:p>
    <w:p w:rsidR="001B2373" w:rsidRPr="003807F2" w:rsidRDefault="001B2373" w:rsidP="001B2373">
      <w:pPr>
        <w:spacing w:after="0" w:line="240" w:lineRule="auto"/>
        <w:ind w:firstLine="709"/>
        <w:jc w:val="center"/>
        <w:rPr>
          <w:rFonts w:ascii="Times New Roman" w:eastAsia="Times New Roman" w:hAnsi="Times New Roman" w:cs="Times New Roman"/>
          <w:b/>
          <w:sz w:val="28"/>
          <w:szCs w:val="28"/>
          <w:lang w:val="kk-KZ" w:eastAsia="ru-RU"/>
        </w:rPr>
      </w:pPr>
    </w:p>
    <w:p w:rsidR="001B2373" w:rsidRPr="003807F2" w:rsidRDefault="001B2373" w:rsidP="001B2373">
      <w:pPr>
        <w:autoSpaceDE w:val="0"/>
        <w:autoSpaceDN w:val="0"/>
        <w:adjustRightInd w:val="0"/>
        <w:spacing w:after="0" w:line="240" w:lineRule="auto"/>
        <w:ind w:firstLine="709"/>
        <w:jc w:val="both"/>
        <w:rPr>
          <w:rFonts w:ascii="Times New Roman" w:eastAsia="Times New Roman" w:hAnsi="Times New Roman" w:cs="Times New Roman"/>
          <w:b/>
          <w:sz w:val="28"/>
          <w:szCs w:val="28"/>
          <w:lang w:val="kk-KZ" w:eastAsia="ru-RU"/>
        </w:rPr>
      </w:pPr>
      <w:r w:rsidRPr="003807F2">
        <w:rPr>
          <w:rFonts w:ascii="Times New Roman" w:eastAsia="Times New Roman" w:hAnsi="Times New Roman" w:cs="Times New Roman"/>
          <w:b/>
          <w:sz w:val="28"/>
          <w:szCs w:val="28"/>
          <w:lang w:val="kk-KZ" w:eastAsia="ru-RU"/>
        </w:rPr>
        <w:t xml:space="preserve">I. Кіріспе </w:t>
      </w:r>
    </w:p>
    <w:p w:rsidR="001B2373" w:rsidRPr="003807F2" w:rsidRDefault="001B2373" w:rsidP="001B2373">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3807F2">
        <w:rPr>
          <w:rFonts w:ascii="Times New Roman" w:eastAsia="Times New Roman" w:hAnsi="Times New Roman" w:cs="Times New Roman"/>
          <w:b/>
          <w:sz w:val="28"/>
          <w:szCs w:val="28"/>
          <w:lang w:val="kk-KZ" w:eastAsia="ru-RU"/>
        </w:rPr>
        <w:t>1.1. Аудиторлық іс-шараның атауы:</w:t>
      </w:r>
      <w:r w:rsidRPr="003807F2">
        <w:rPr>
          <w:rFonts w:ascii="Times New Roman" w:eastAsia="Times New Roman" w:hAnsi="Times New Roman" w:cs="Times New Roman"/>
          <w:sz w:val="28"/>
          <w:szCs w:val="28"/>
          <w:lang w:val="kk-KZ" w:eastAsia="ru-RU"/>
        </w:rPr>
        <w:t xml:space="preserve"> </w:t>
      </w:r>
      <w:r w:rsidRPr="005E26CD">
        <w:rPr>
          <w:rFonts w:ascii="Times New Roman" w:eastAsia="Times New Roman" w:hAnsi="Times New Roman" w:cs="Times New Roman"/>
          <w:sz w:val="28"/>
          <w:szCs w:val="28"/>
          <w:lang w:val="kk-KZ" w:eastAsia="ru-RU"/>
        </w:rPr>
        <w:t>«</w:t>
      </w:r>
      <w:bookmarkStart w:id="2" w:name="_Hlk207974421"/>
      <w:bookmarkStart w:id="3" w:name="_Hlk200631233"/>
      <w:r w:rsidR="008A7171" w:rsidRPr="001D7574">
        <w:rPr>
          <w:rFonts w:ascii="Times New Roman" w:hAnsi="Times New Roman" w:cs="Times New Roman"/>
          <w:color w:val="000000"/>
          <w:sz w:val="28"/>
          <w:szCs w:val="28"/>
          <w:lang w:val="kk-KZ"/>
        </w:rPr>
        <w:t>Түркістан облысы бойынша техникалық және кәсіптік білім беру ұйымдарында мамандар даярлау бағдарламасына бөлінген қаржыларының жұмсалуына және мемлекет активтерін пайдалануына тиімділік аудит жүргізу</w:t>
      </w:r>
      <w:bookmarkEnd w:id="2"/>
      <w:r w:rsidR="008A7171" w:rsidRPr="001D7574">
        <w:rPr>
          <w:rFonts w:ascii="Times New Roman" w:hAnsi="Times New Roman" w:cs="Times New Roman"/>
          <w:color w:val="000000"/>
          <w:sz w:val="28"/>
          <w:szCs w:val="28"/>
          <w:lang w:val="kk-KZ"/>
        </w:rPr>
        <w:t>»</w:t>
      </w:r>
      <w:bookmarkEnd w:id="3"/>
      <w:r w:rsidRPr="003807F2">
        <w:rPr>
          <w:rFonts w:ascii="Times New Roman" w:eastAsia="Times New Roman" w:hAnsi="Times New Roman" w:cs="Times New Roman"/>
          <w:sz w:val="28"/>
          <w:szCs w:val="28"/>
          <w:lang w:val="kk-KZ" w:eastAsia="ru-RU"/>
        </w:rPr>
        <w:t xml:space="preserve"> сыртқы мемлекеттік аудиті.</w:t>
      </w:r>
    </w:p>
    <w:p w:rsidR="001B2373" w:rsidRPr="003807F2" w:rsidRDefault="001B2373" w:rsidP="001B2373">
      <w:pPr>
        <w:spacing w:after="0" w:line="240" w:lineRule="auto"/>
        <w:ind w:firstLine="709"/>
        <w:jc w:val="both"/>
        <w:rPr>
          <w:rFonts w:ascii="Times New Roman" w:eastAsia="Times New Roman" w:hAnsi="Times New Roman" w:cs="Times New Roman"/>
          <w:b/>
          <w:sz w:val="28"/>
          <w:szCs w:val="28"/>
          <w:lang w:val="kk-KZ" w:eastAsia="ru-RU"/>
        </w:rPr>
      </w:pPr>
      <w:r w:rsidRPr="003807F2">
        <w:rPr>
          <w:rFonts w:ascii="Times New Roman" w:eastAsia="Times New Roman" w:hAnsi="Times New Roman" w:cs="Times New Roman"/>
          <w:b/>
          <w:sz w:val="28"/>
          <w:szCs w:val="28"/>
          <w:lang w:val="kk-KZ" w:eastAsia="ru-RU"/>
        </w:rPr>
        <w:t xml:space="preserve">1.2. Мемлекеттік аудиттің мақсаты:   </w:t>
      </w:r>
    </w:p>
    <w:p w:rsidR="001B2373" w:rsidRPr="003807F2" w:rsidRDefault="008A7171" w:rsidP="008A7171">
      <w:pPr>
        <w:autoSpaceDE w:val="0"/>
        <w:autoSpaceDN w:val="0"/>
        <w:adjustRightInd w:val="0"/>
        <w:spacing w:after="0" w:line="240" w:lineRule="auto"/>
        <w:ind w:firstLine="708"/>
        <w:jc w:val="both"/>
        <w:rPr>
          <w:rFonts w:ascii="Times New Roman" w:eastAsia="Times New Roman" w:hAnsi="Times New Roman" w:cs="Times New Roman"/>
          <w:b/>
          <w:sz w:val="28"/>
          <w:szCs w:val="28"/>
          <w:lang w:val="kk-KZ" w:eastAsia="ru-RU"/>
        </w:rPr>
      </w:pPr>
      <w:r w:rsidRPr="001D7574">
        <w:rPr>
          <w:rFonts w:ascii="Times New Roman" w:hAnsi="Times New Roman" w:cs="Times New Roman"/>
          <w:color w:val="000000"/>
          <w:sz w:val="28"/>
          <w:szCs w:val="28"/>
          <w:lang w:val="kk-KZ"/>
        </w:rPr>
        <w:t xml:space="preserve">Техникалық және кәсіптік білім беру ұйымдарында мамандар даярлау бағдарламасына бөлінген </w:t>
      </w:r>
      <w:r w:rsidRPr="001D7574">
        <w:rPr>
          <w:rFonts w:ascii="Times New Roman" w:hAnsi="Times New Roman" w:cs="Times New Roman"/>
          <w:bCs/>
          <w:color w:val="000000"/>
          <w:sz w:val="28"/>
          <w:szCs w:val="28"/>
          <w:lang w:val="kk-KZ"/>
        </w:rPr>
        <w:t>қаржыларының жұмсалу және мемлекет активтерін пайдалану тиімділігін</w:t>
      </w:r>
      <w:r w:rsidRPr="001D7574">
        <w:rPr>
          <w:rFonts w:ascii="Times New Roman" w:hAnsi="Times New Roman" w:cs="Times New Roman"/>
          <w:color w:val="000000"/>
          <w:sz w:val="28"/>
          <w:szCs w:val="28"/>
          <w:lang w:val="kk-KZ"/>
        </w:rPr>
        <w:t xml:space="preserve"> арттыру.</w:t>
      </w:r>
      <w:r w:rsidR="00685E31">
        <w:rPr>
          <w:rFonts w:ascii="Times New Roman" w:eastAsia="Calibri" w:hAnsi="Times New Roman" w:cs="Times New Roman"/>
          <w:sz w:val="28"/>
          <w:szCs w:val="28"/>
          <w:lang w:val="kk-KZ"/>
        </w:rPr>
        <w:t xml:space="preserve"> </w:t>
      </w:r>
      <w:r w:rsidR="00685E31" w:rsidRPr="00DA13D7">
        <w:rPr>
          <w:rFonts w:ascii="Times New Roman" w:eastAsia="Calibri" w:hAnsi="Times New Roman" w:cs="Times New Roman"/>
          <w:sz w:val="28"/>
          <w:szCs w:val="28"/>
          <w:lang w:val="kk-KZ"/>
        </w:rPr>
        <w:t xml:space="preserve">  </w:t>
      </w:r>
    </w:p>
    <w:p w:rsidR="001B2373" w:rsidRPr="003807F2" w:rsidRDefault="001B2373" w:rsidP="001B2373">
      <w:pPr>
        <w:tabs>
          <w:tab w:val="left" w:pos="709"/>
        </w:tabs>
        <w:spacing w:after="0" w:line="240" w:lineRule="auto"/>
        <w:ind w:firstLine="709"/>
        <w:contextualSpacing/>
        <w:jc w:val="both"/>
        <w:rPr>
          <w:rFonts w:ascii="Times New Roman" w:eastAsia="Times New Roman" w:hAnsi="Times New Roman" w:cs="Times New Roman"/>
          <w:b/>
          <w:sz w:val="28"/>
          <w:szCs w:val="28"/>
          <w:lang w:val="kk-KZ" w:eastAsia="ru-RU"/>
        </w:rPr>
      </w:pPr>
      <w:r w:rsidRPr="003807F2">
        <w:rPr>
          <w:rFonts w:ascii="Times New Roman" w:eastAsia="Times New Roman" w:hAnsi="Times New Roman" w:cs="Times New Roman"/>
          <w:b/>
          <w:sz w:val="28"/>
          <w:szCs w:val="28"/>
          <w:lang w:val="kk-KZ" w:eastAsia="ru-RU"/>
        </w:rPr>
        <w:t xml:space="preserve">1.3. Мемлекеттік аудит объектілері: </w:t>
      </w:r>
    </w:p>
    <w:p w:rsidR="003F34BC" w:rsidRPr="00264A2F" w:rsidRDefault="001B2373" w:rsidP="003F34BC">
      <w:pPr>
        <w:tabs>
          <w:tab w:val="left" w:pos="709"/>
        </w:tabs>
        <w:spacing w:after="0" w:line="240" w:lineRule="auto"/>
        <w:ind w:firstLine="709"/>
        <w:contextualSpacing/>
        <w:jc w:val="both"/>
        <w:rPr>
          <w:rFonts w:ascii="Times New Roman" w:eastAsia="Times New Roman" w:hAnsi="Times New Roman" w:cs="Times New Roman"/>
          <w:sz w:val="28"/>
          <w:szCs w:val="28"/>
          <w:lang w:val="kk-KZ" w:eastAsia="ru-RU"/>
        </w:rPr>
      </w:pPr>
      <w:bookmarkStart w:id="4" w:name="_Hlk200033061"/>
      <w:r w:rsidRPr="00264A2F">
        <w:rPr>
          <w:rFonts w:ascii="Times New Roman" w:eastAsia="Times New Roman" w:hAnsi="Times New Roman" w:cs="Times New Roman"/>
          <w:sz w:val="28"/>
          <w:szCs w:val="28"/>
          <w:lang w:val="kk-KZ" w:eastAsia="ru-RU"/>
        </w:rPr>
        <w:t>1.</w:t>
      </w:r>
      <w:r w:rsidR="003F34BC" w:rsidRPr="00264A2F">
        <w:rPr>
          <w:rFonts w:ascii="Times New Roman" w:eastAsia="Times New Roman" w:hAnsi="Times New Roman" w:cs="Times New Roman"/>
          <w:sz w:val="28"/>
          <w:szCs w:val="28"/>
          <w:lang w:val="kk-KZ" w:eastAsia="ru-RU"/>
        </w:rPr>
        <w:t xml:space="preserve"> </w:t>
      </w:r>
      <w:r w:rsidR="002E2EE8" w:rsidRPr="00687FD5">
        <w:rPr>
          <w:rFonts w:ascii="Times New Roman" w:hAnsi="Times New Roman" w:cs="Times New Roman"/>
          <w:color w:val="000000"/>
          <w:sz w:val="24"/>
          <w:szCs w:val="24"/>
          <w:lang w:val="kk-KZ"/>
        </w:rPr>
        <w:t>"Түркістан облысының білім басқармасы" мемлекеттік мекемесі</w:t>
      </w:r>
      <w:r w:rsidR="002E2EE8" w:rsidRPr="00264A2F">
        <w:rPr>
          <w:rFonts w:ascii="Times New Roman" w:eastAsia="Times New Roman" w:hAnsi="Times New Roman" w:cs="Times New Roman"/>
          <w:sz w:val="28"/>
          <w:szCs w:val="28"/>
          <w:lang w:val="kk-KZ" w:eastAsia="ru-RU"/>
        </w:rPr>
        <w:t xml:space="preserve"> </w:t>
      </w:r>
      <w:r w:rsidR="0050144C" w:rsidRPr="007122E2">
        <w:rPr>
          <w:rFonts w:ascii="Times New Roman" w:eastAsia="Times New Roman" w:hAnsi="Times New Roman"/>
          <w:sz w:val="28"/>
          <w:szCs w:val="28"/>
          <w:lang w:val="kk-KZ" w:eastAsia="ru-RU"/>
        </w:rPr>
        <w:t>(</w:t>
      </w:r>
      <w:r w:rsidR="0050144C" w:rsidRPr="007122E2">
        <w:rPr>
          <w:rFonts w:ascii="Times New Roman" w:eastAsia="Times New Roman" w:hAnsi="Times New Roman"/>
          <w:i/>
          <w:sz w:val="28"/>
          <w:szCs w:val="28"/>
          <w:lang w:val="kk-KZ" w:eastAsia="ru-RU"/>
        </w:rPr>
        <w:t>одан әрі –</w:t>
      </w:r>
      <w:r w:rsidR="002E2EE8">
        <w:rPr>
          <w:rFonts w:ascii="Times New Roman" w:eastAsia="Times New Roman" w:hAnsi="Times New Roman"/>
          <w:i/>
          <w:sz w:val="28"/>
          <w:szCs w:val="28"/>
          <w:lang w:val="kk-KZ" w:eastAsia="ru-RU"/>
        </w:rPr>
        <w:t>Білім басқармасы</w:t>
      </w:r>
      <w:r w:rsidR="0050144C" w:rsidRPr="007122E2">
        <w:rPr>
          <w:rFonts w:ascii="Times New Roman" w:eastAsia="Times New Roman" w:hAnsi="Times New Roman"/>
          <w:sz w:val="28"/>
          <w:szCs w:val="28"/>
          <w:lang w:val="kk-KZ" w:eastAsia="ru-RU"/>
        </w:rPr>
        <w:t>)</w:t>
      </w:r>
      <w:r w:rsidR="0018090B">
        <w:rPr>
          <w:rFonts w:ascii="Times New Roman" w:eastAsia="Times New Roman" w:hAnsi="Times New Roman" w:cs="Times New Roman"/>
          <w:sz w:val="28"/>
          <w:szCs w:val="28"/>
          <w:lang w:val="kk-KZ" w:eastAsia="ru-RU"/>
        </w:rPr>
        <w:t>;</w:t>
      </w:r>
    </w:p>
    <w:p w:rsidR="003F34BC" w:rsidRPr="00264A2F" w:rsidRDefault="003F34BC" w:rsidP="003F34BC">
      <w:pPr>
        <w:tabs>
          <w:tab w:val="left" w:pos="709"/>
        </w:tabs>
        <w:spacing w:after="0" w:line="240" w:lineRule="auto"/>
        <w:ind w:firstLine="709"/>
        <w:contextualSpacing/>
        <w:jc w:val="both"/>
        <w:rPr>
          <w:rFonts w:ascii="Times New Roman" w:eastAsia="Times New Roman" w:hAnsi="Times New Roman" w:cs="Times New Roman"/>
          <w:sz w:val="28"/>
          <w:szCs w:val="28"/>
          <w:lang w:val="kk-KZ" w:eastAsia="ru-RU"/>
        </w:rPr>
      </w:pPr>
      <w:r w:rsidRPr="00264A2F">
        <w:rPr>
          <w:rFonts w:ascii="Times New Roman" w:eastAsia="Times New Roman" w:hAnsi="Times New Roman" w:cs="Times New Roman"/>
          <w:sz w:val="28"/>
          <w:szCs w:val="28"/>
          <w:lang w:val="kk-KZ" w:eastAsia="ru-RU"/>
        </w:rPr>
        <w:t xml:space="preserve">2. </w:t>
      </w:r>
      <w:r w:rsidR="002E2EE8" w:rsidRPr="001D7574">
        <w:rPr>
          <w:rFonts w:ascii="Times New Roman" w:hAnsi="Times New Roman" w:cs="Times New Roman"/>
          <w:sz w:val="24"/>
          <w:szCs w:val="24"/>
          <w:lang w:val="kk-KZ"/>
        </w:rPr>
        <w:t>«Түркістан облысының білім басқармасының «Түлкібас агробизнес және саяхат колледжі» мемлекеттік коммуналдық қазыналық кәсіпорны</w:t>
      </w:r>
      <w:r w:rsidR="002E2EE8" w:rsidRPr="00264A2F">
        <w:rPr>
          <w:rFonts w:ascii="Times New Roman" w:eastAsia="Times New Roman" w:hAnsi="Times New Roman" w:cs="Times New Roman"/>
          <w:sz w:val="28"/>
          <w:szCs w:val="28"/>
          <w:lang w:val="kk-KZ" w:eastAsia="ru-RU"/>
        </w:rPr>
        <w:t xml:space="preserve"> </w:t>
      </w:r>
      <w:r w:rsidR="0050144C" w:rsidRPr="007122E2">
        <w:rPr>
          <w:rFonts w:ascii="Times New Roman" w:eastAsia="Times New Roman" w:hAnsi="Times New Roman"/>
          <w:sz w:val="28"/>
          <w:szCs w:val="28"/>
          <w:lang w:val="kk-KZ" w:eastAsia="ru-RU"/>
        </w:rPr>
        <w:t>(</w:t>
      </w:r>
      <w:r w:rsidR="0050144C" w:rsidRPr="007122E2">
        <w:rPr>
          <w:rFonts w:ascii="Times New Roman" w:eastAsia="Times New Roman" w:hAnsi="Times New Roman"/>
          <w:i/>
          <w:sz w:val="28"/>
          <w:szCs w:val="28"/>
          <w:lang w:val="kk-KZ" w:eastAsia="ru-RU"/>
        </w:rPr>
        <w:t>одан әрі –</w:t>
      </w:r>
      <w:r w:rsidR="002E2EE8" w:rsidRPr="002E2EE8">
        <w:rPr>
          <w:rFonts w:ascii="Times New Roman" w:hAnsi="Times New Roman" w:cs="Times New Roman"/>
          <w:i/>
          <w:sz w:val="24"/>
          <w:szCs w:val="24"/>
          <w:lang w:val="kk-KZ"/>
        </w:rPr>
        <w:t xml:space="preserve"> Түлкібас агробизнес және саяхат колледжі</w:t>
      </w:r>
      <w:r w:rsidR="0050144C" w:rsidRPr="007122E2">
        <w:rPr>
          <w:rFonts w:ascii="Times New Roman" w:eastAsia="Times New Roman" w:hAnsi="Times New Roman"/>
          <w:sz w:val="28"/>
          <w:szCs w:val="28"/>
          <w:lang w:val="kk-KZ" w:eastAsia="ru-RU"/>
        </w:rPr>
        <w:t>)</w:t>
      </w:r>
      <w:r w:rsidR="0018090B">
        <w:rPr>
          <w:rFonts w:ascii="Times New Roman" w:eastAsia="Times New Roman" w:hAnsi="Times New Roman" w:cs="Times New Roman"/>
          <w:sz w:val="28"/>
          <w:szCs w:val="28"/>
          <w:lang w:val="kk-KZ" w:eastAsia="ru-RU"/>
        </w:rPr>
        <w:t>;</w:t>
      </w:r>
    </w:p>
    <w:p w:rsidR="003F34BC" w:rsidRPr="00264A2F" w:rsidRDefault="003F34BC" w:rsidP="003F34BC">
      <w:pPr>
        <w:tabs>
          <w:tab w:val="left" w:pos="709"/>
        </w:tabs>
        <w:spacing w:after="0" w:line="240" w:lineRule="auto"/>
        <w:ind w:firstLine="709"/>
        <w:contextualSpacing/>
        <w:jc w:val="both"/>
        <w:rPr>
          <w:rFonts w:ascii="Times New Roman" w:eastAsia="Times New Roman" w:hAnsi="Times New Roman" w:cs="Times New Roman"/>
          <w:sz w:val="28"/>
          <w:szCs w:val="28"/>
          <w:lang w:val="kk-KZ" w:eastAsia="ru-RU"/>
        </w:rPr>
      </w:pPr>
      <w:r w:rsidRPr="00264A2F">
        <w:rPr>
          <w:rFonts w:ascii="Times New Roman" w:eastAsia="Times New Roman" w:hAnsi="Times New Roman" w:cs="Times New Roman"/>
          <w:sz w:val="28"/>
          <w:szCs w:val="28"/>
          <w:lang w:val="kk-KZ" w:eastAsia="ru-RU"/>
        </w:rPr>
        <w:t xml:space="preserve">3. </w:t>
      </w:r>
      <w:r w:rsidR="002E2EE8" w:rsidRPr="001D7574">
        <w:rPr>
          <w:rFonts w:ascii="Times New Roman" w:hAnsi="Times New Roman" w:cs="Times New Roman"/>
          <w:sz w:val="24"/>
          <w:szCs w:val="24"/>
          <w:lang w:val="kk-KZ"/>
        </w:rPr>
        <w:t>Түркістан облысының білім басқармасының «Түркістан жоғары көпсалалы, қолөнер колледжі» мемлекеттік коммуналдық қазыналық кәсіпорны</w:t>
      </w:r>
      <w:r w:rsidR="002E2EE8" w:rsidRPr="00264A2F">
        <w:rPr>
          <w:rFonts w:ascii="Times New Roman" w:eastAsia="Times New Roman" w:hAnsi="Times New Roman" w:cs="Times New Roman"/>
          <w:sz w:val="28"/>
          <w:szCs w:val="28"/>
          <w:lang w:val="kk-KZ" w:eastAsia="ru-RU"/>
        </w:rPr>
        <w:t xml:space="preserve"> </w:t>
      </w:r>
      <w:r w:rsidR="0050144C" w:rsidRPr="007122E2">
        <w:rPr>
          <w:rFonts w:ascii="Times New Roman" w:eastAsia="Times New Roman" w:hAnsi="Times New Roman"/>
          <w:sz w:val="28"/>
          <w:szCs w:val="28"/>
          <w:lang w:val="kk-KZ" w:eastAsia="ru-RU"/>
        </w:rPr>
        <w:t>(</w:t>
      </w:r>
      <w:r w:rsidR="0050144C" w:rsidRPr="007122E2">
        <w:rPr>
          <w:rFonts w:ascii="Times New Roman" w:eastAsia="Times New Roman" w:hAnsi="Times New Roman"/>
          <w:i/>
          <w:sz w:val="28"/>
          <w:szCs w:val="28"/>
          <w:lang w:val="kk-KZ" w:eastAsia="ru-RU"/>
        </w:rPr>
        <w:t>одан әрі –</w:t>
      </w:r>
      <w:r w:rsidR="002E2EE8" w:rsidRPr="002E2EE8">
        <w:rPr>
          <w:rFonts w:ascii="Times New Roman" w:hAnsi="Times New Roman" w:cs="Times New Roman"/>
          <w:i/>
          <w:sz w:val="24"/>
          <w:szCs w:val="24"/>
          <w:lang w:val="kk-KZ"/>
        </w:rPr>
        <w:t xml:space="preserve"> Түркістан жоғары көпсалалы, қолөнер колледжі</w:t>
      </w:r>
      <w:r w:rsidR="0050144C" w:rsidRPr="007122E2">
        <w:rPr>
          <w:rFonts w:ascii="Times New Roman" w:eastAsia="Times New Roman" w:hAnsi="Times New Roman"/>
          <w:sz w:val="28"/>
          <w:szCs w:val="28"/>
          <w:lang w:val="kk-KZ" w:eastAsia="ru-RU"/>
        </w:rPr>
        <w:t>)</w:t>
      </w:r>
      <w:r w:rsidR="0018090B">
        <w:rPr>
          <w:rFonts w:ascii="Times New Roman" w:eastAsia="Times New Roman" w:hAnsi="Times New Roman" w:cs="Times New Roman"/>
          <w:sz w:val="28"/>
          <w:szCs w:val="28"/>
          <w:lang w:val="kk-KZ" w:eastAsia="ru-RU"/>
        </w:rPr>
        <w:t>;</w:t>
      </w:r>
    </w:p>
    <w:p w:rsidR="003F34BC" w:rsidRPr="00264A2F" w:rsidRDefault="003F34BC" w:rsidP="003F34BC">
      <w:pPr>
        <w:tabs>
          <w:tab w:val="left" w:pos="709"/>
        </w:tabs>
        <w:spacing w:after="0" w:line="240" w:lineRule="auto"/>
        <w:ind w:firstLine="709"/>
        <w:contextualSpacing/>
        <w:jc w:val="both"/>
        <w:rPr>
          <w:rFonts w:ascii="Times New Roman" w:eastAsia="Times New Roman" w:hAnsi="Times New Roman" w:cs="Times New Roman"/>
          <w:sz w:val="28"/>
          <w:szCs w:val="28"/>
          <w:lang w:val="kk-KZ" w:eastAsia="ru-RU"/>
        </w:rPr>
      </w:pPr>
      <w:r w:rsidRPr="00264A2F">
        <w:rPr>
          <w:rFonts w:ascii="Times New Roman" w:eastAsia="Times New Roman" w:hAnsi="Times New Roman" w:cs="Times New Roman"/>
          <w:sz w:val="28"/>
          <w:szCs w:val="28"/>
          <w:lang w:val="kk-KZ" w:eastAsia="ru-RU"/>
        </w:rPr>
        <w:t xml:space="preserve">4. </w:t>
      </w:r>
      <w:r w:rsidR="002E2EE8" w:rsidRPr="001D7574">
        <w:rPr>
          <w:rFonts w:ascii="Times New Roman" w:hAnsi="Times New Roman" w:cs="Times New Roman"/>
          <w:sz w:val="24"/>
          <w:szCs w:val="24"/>
          <w:lang w:val="kk-KZ"/>
        </w:rPr>
        <w:t>Түркістан облысының білім басқармасының «Кентау көпсалалы колледжі» мемлекеттік коммуналдық қазыналық кәсіпорны</w:t>
      </w:r>
      <w:r w:rsidR="002E2EE8" w:rsidRPr="00264A2F">
        <w:rPr>
          <w:rFonts w:ascii="Times New Roman" w:eastAsia="Times New Roman" w:hAnsi="Times New Roman" w:cs="Times New Roman"/>
          <w:sz w:val="28"/>
          <w:szCs w:val="28"/>
          <w:lang w:val="kk-KZ" w:eastAsia="ru-RU"/>
        </w:rPr>
        <w:t xml:space="preserve"> </w:t>
      </w:r>
      <w:r w:rsidR="0050144C" w:rsidRPr="007122E2">
        <w:rPr>
          <w:rFonts w:ascii="Times New Roman" w:eastAsia="Times New Roman" w:hAnsi="Times New Roman"/>
          <w:sz w:val="28"/>
          <w:szCs w:val="28"/>
          <w:lang w:val="kk-KZ" w:eastAsia="ru-RU"/>
        </w:rPr>
        <w:t>(</w:t>
      </w:r>
      <w:r w:rsidR="0050144C" w:rsidRPr="007122E2">
        <w:rPr>
          <w:rFonts w:ascii="Times New Roman" w:eastAsia="Times New Roman" w:hAnsi="Times New Roman"/>
          <w:i/>
          <w:sz w:val="28"/>
          <w:szCs w:val="28"/>
          <w:lang w:val="kk-KZ" w:eastAsia="ru-RU"/>
        </w:rPr>
        <w:t>одан әрі –</w:t>
      </w:r>
      <w:r w:rsidR="002E2EE8" w:rsidRPr="002E2EE8">
        <w:rPr>
          <w:rFonts w:ascii="Times New Roman" w:hAnsi="Times New Roman" w:cs="Times New Roman"/>
          <w:sz w:val="24"/>
          <w:szCs w:val="24"/>
          <w:lang w:val="kk-KZ"/>
        </w:rPr>
        <w:t xml:space="preserve"> </w:t>
      </w:r>
      <w:r w:rsidR="002E2EE8" w:rsidRPr="002E2EE8">
        <w:rPr>
          <w:rFonts w:ascii="Times New Roman" w:hAnsi="Times New Roman" w:cs="Times New Roman"/>
          <w:i/>
          <w:sz w:val="24"/>
          <w:szCs w:val="24"/>
          <w:lang w:val="kk-KZ"/>
        </w:rPr>
        <w:t>Кентау көпсалалы колледжі</w:t>
      </w:r>
      <w:r w:rsidR="0050144C" w:rsidRPr="007122E2">
        <w:rPr>
          <w:rFonts w:ascii="Times New Roman" w:eastAsia="Times New Roman" w:hAnsi="Times New Roman"/>
          <w:sz w:val="28"/>
          <w:szCs w:val="28"/>
          <w:lang w:val="kk-KZ" w:eastAsia="ru-RU"/>
        </w:rPr>
        <w:t>)</w:t>
      </w:r>
      <w:r w:rsidR="0018090B">
        <w:rPr>
          <w:rFonts w:ascii="Times New Roman" w:eastAsia="Times New Roman" w:hAnsi="Times New Roman" w:cs="Times New Roman"/>
          <w:sz w:val="28"/>
          <w:szCs w:val="28"/>
          <w:lang w:val="kk-KZ" w:eastAsia="ru-RU"/>
        </w:rPr>
        <w:t>;</w:t>
      </w:r>
    </w:p>
    <w:p w:rsidR="003F34BC" w:rsidRPr="00264A2F" w:rsidRDefault="003F34BC" w:rsidP="003F34BC">
      <w:pPr>
        <w:tabs>
          <w:tab w:val="left" w:pos="709"/>
        </w:tabs>
        <w:spacing w:after="0" w:line="240" w:lineRule="auto"/>
        <w:ind w:firstLine="709"/>
        <w:contextualSpacing/>
        <w:jc w:val="both"/>
        <w:rPr>
          <w:rFonts w:ascii="Times New Roman" w:eastAsia="Times New Roman" w:hAnsi="Times New Roman" w:cs="Times New Roman"/>
          <w:sz w:val="28"/>
          <w:szCs w:val="28"/>
          <w:lang w:val="kk-KZ" w:eastAsia="ru-RU"/>
        </w:rPr>
      </w:pPr>
      <w:r w:rsidRPr="00264A2F">
        <w:rPr>
          <w:rFonts w:ascii="Times New Roman" w:eastAsia="Times New Roman" w:hAnsi="Times New Roman" w:cs="Times New Roman"/>
          <w:sz w:val="28"/>
          <w:szCs w:val="28"/>
          <w:lang w:val="kk-KZ" w:eastAsia="ru-RU"/>
        </w:rPr>
        <w:t xml:space="preserve">5. </w:t>
      </w:r>
      <w:r w:rsidR="002E2EE8" w:rsidRPr="001D7574">
        <w:rPr>
          <w:rFonts w:ascii="Times New Roman" w:hAnsi="Times New Roman" w:cs="Times New Roman"/>
          <w:sz w:val="24"/>
          <w:szCs w:val="24"/>
          <w:lang w:val="kk-KZ"/>
        </w:rPr>
        <w:t>Түркістан облысының білім басқармасының «Қапланбек жоғары аграрлық-техникалық колледжі» мемлекеттік коммуналдық қазыналық кәсіпорны</w:t>
      </w:r>
      <w:r w:rsidR="002E2EE8" w:rsidRPr="00264A2F">
        <w:rPr>
          <w:rFonts w:ascii="Times New Roman" w:eastAsia="Times New Roman" w:hAnsi="Times New Roman" w:cs="Times New Roman"/>
          <w:sz w:val="28"/>
          <w:szCs w:val="28"/>
          <w:lang w:val="kk-KZ" w:eastAsia="ru-RU"/>
        </w:rPr>
        <w:t xml:space="preserve"> </w:t>
      </w:r>
      <w:r w:rsidR="0050144C" w:rsidRPr="007122E2">
        <w:rPr>
          <w:rFonts w:ascii="Times New Roman" w:eastAsia="Times New Roman" w:hAnsi="Times New Roman"/>
          <w:sz w:val="28"/>
          <w:szCs w:val="28"/>
          <w:lang w:val="kk-KZ" w:eastAsia="ru-RU"/>
        </w:rPr>
        <w:t>(</w:t>
      </w:r>
      <w:r w:rsidR="0050144C" w:rsidRPr="007122E2">
        <w:rPr>
          <w:rFonts w:ascii="Times New Roman" w:eastAsia="Times New Roman" w:hAnsi="Times New Roman"/>
          <w:i/>
          <w:sz w:val="28"/>
          <w:szCs w:val="28"/>
          <w:lang w:val="kk-KZ" w:eastAsia="ru-RU"/>
        </w:rPr>
        <w:t>одан әрі –</w:t>
      </w:r>
      <w:r w:rsidR="002E2EE8" w:rsidRPr="002E2EE8">
        <w:rPr>
          <w:rFonts w:ascii="Times New Roman" w:hAnsi="Times New Roman" w:cs="Times New Roman"/>
          <w:sz w:val="24"/>
          <w:szCs w:val="24"/>
          <w:lang w:val="kk-KZ"/>
        </w:rPr>
        <w:t xml:space="preserve"> </w:t>
      </w:r>
      <w:r w:rsidR="002E2EE8" w:rsidRPr="002E2EE8">
        <w:rPr>
          <w:rFonts w:ascii="Times New Roman" w:hAnsi="Times New Roman" w:cs="Times New Roman"/>
          <w:i/>
          <w:sz w:val="24"/>
          <w:szCs w:val="24"/>
          <w:lang w:val="kk-KZ"/>
        </w:rPr>
        <w:t>Қапланбек жоғары аграрлық-техникалық колледжі</w:t>
      </w:r>
      <w:r w:rsidR="0050144C" w:rsidRPr="007122E2">
        <w:rPr>
          <w:rFonts w:ascii="Times New Roman" w:eastAsia="Times New Roman" w:hAnsi="Times New Roman"/>
          <w:sz w:val="28"/>
          <w:szCs w:val="28"/>
          <w:lang w:val="kk-KZ" w:eastAsia="ru-RU"/>
        </w:rPr>
        <w:t>)</w:t>
      </w:r>
      <w:r w:rsidR="0018090B">
        <w:rPr>
          <w:rFonts w:ascii="Times New Roman" w:eastAsia="Times New Roman" w:hAnsi="Times New Roman" w:cs="Times New Roman"/>
          <w:sz w:val="28"/>
          <w:szCs w:val="28"/>
          <w:lang w:val="kk-KZ" w:eastAsia="ru-RU"/>
        </w:rPr>
        <w:t>;</w:t>
      </w:r>
    </w:p>
    <w:p w:rsidR="003F34BC" w:rsidRPr="00264A2F" w:rsidRDefault="003F34BC" w:rsidP="003F34BC">
      <w:pPr>
        <w:tabs>
          <w:tab w:val="left" w:pos="709"/>
        </w:tabs>
        <w:spacing w:after="0" w:line="240" w:lineRule="auto"/>
        <w:ind w:firstLine="709"/>
        <w:contextualSpacing/>
        <w:jc w:val="both"/>
        <w:rPr>
          <w:rFonts w:ascii="Times New Roman" w:eastAsia="Times New Roman" w:hAnsi="Times New Roman" w:cs="Times New Roman"/>
          <w:sz w:val="28"/>
          <w:szCs w:val="28"/>
          <w:lang w:val="kk-KZ" w:eastAsia="ru-RU"/>
        </w:rPr>
      </w:pPr>
      <w:r w:rsidRPr="00264A2F">
        <w:rPr>
          <w:rFonts w:ascii="Times New Roman" w:eastAsia="Times New Roman" w:hAnsi="Times New Roman" w:cs="Times New Roman"/>
          <w:sz w:val="28"/>
          <w:szCs w:val="28"/>
          <w:lang w:val="kk-KZ" w:eastAsia="ru-RU"/>
        </w:rPr>
        <w:t xml:space="preserve">6. </w:t>
      </w:r>
      <w:r w:rsidR="00FF69CA" w:rsidRPr="001D7574">
        <w:rPr>
          <w:rFonts w:ascii="Times New Roman" w:hAnsi="Times New Roman" w:cs="Times New Roman"/>
          <w:sz w:val="24"/>
          <w:szCs w:val="24"/>
          <w:lang w:val="kk-KZ"/>
        </w:rPr>
        <w:t>Түркістан облысының білім басқармасының «№ 1 колледж» мемлекеттік коммуналдық қазыналық кәсіпорны</w:t>
      </w:r>
      <w:r w:rsidR="0050144C">
        <w:rPr>
          <w:rFonts w:ascii="Times New Roman" w:eastAsia="Times New Roman" w:hAnsi="Times New Roman" w:cs="Times New Roman"/>
          <w:sz w:val="28"/>
          <w:szCs w:val="28"/>
          <w:lang w:val="kk-KZ" w:eastAsia="ru-RU"/>
        </w:rPr>
        <w:t xml:space="preserve"> </w:t>
      </w:r>
      <w:r w:rsidR="0050144C" w:rsidRPr="007122E2">
        <w:rPr>
          <w:rFonts w:ascii="Times New Roman" w:eastAsia="Times New Roman" w:hAnsi="Times New Roman"/>
          <w:sz w:val="28"/>
          <w:szCs w:val="28"/>
          <w:lang w:val="kk-KZ" w:eastAsia="ru-RU"/>
        </w:rPr>
        <w:t>(</w:t>
      </w:r>
      <w:r w:rsidR="0050144C" w:rsidRPr="007122E2">
        <w:rPr>
          <w:rFonts w:ascii="Times New Roman" w:eastAsia="Times New Roman" w:hAnsi="Times New Roman"/>
          <w:i/>
          <w:sz w:val="28"/>
          <w:szCs w:val="28"/>
          <w:lang w:val="kk-KZ" w:eastAsia="ru-RU"/>
        </w:rPr>
        <w:t>одан әрі –</w:t>
      </w:r>
      <w:r w:rsidR="00FF69CA">
        <w:rPr>
          <w:rFonts w:ascii="Times New Roman" w:eastAsia="Times New Roman" w:hAnsi="Times New Roman"/>
          <w:i/>
          <w:sz w:val="28"/>
          <w:szCs w:val="28"/>
          <w:lang w:val="kk-KZ" w:eastAsia="ru-RU"/>
        </w:rPr>
        <w:t>№1 колледж</w:t>
      </w:r>
      <w:r w:rsidR="0050144C" w:rsidRPr="007122E2">
        <w:rPr>
          <w:rFonts w:ascii="Times New Roman" w:eastAsia="Times New Roman" w:hAnsi="Times New Roman"/>
          <w:sz w:val="28"/>
          <w:szCs w:val="28"/>
          <w:lang w:val="kk-KZ" w:eastAsia="ru-RU"/>
        </w:rPr>
        <w:t>)</w:t>
      </w:r>
      <w:r w:rsidR="0018090B">
        <w:rPr>
          <w:rFonts w:ascii="Times New Roman" w:eastAsia="Times New Roman" w:hAnsi="Times New Roman" w:cs="Times New Roman"/>
          <w:sz w:val="28"/>
          <w:szCs w:val="28"/>
          <w:lang w:val="kk-KZ" w:eastAsia="ru-RU"/>
        </w:rPr>
        <w:t>;</w:t>
      </w:r>
    </w:p>
    <w:p w:rsidR="003F34BC" w:rsidRPr="00264A2F" w:rsidRDefault="003F34BC" w:rsidP="003F34BC">
      <w:pPr>
        <w:tabs>
          <w:tab w:val="left" w:pos="709"/>
        </w:tabs>
        <w:spacing w:after="0" w:line="240" w:lineRule="auto"/>
        <w:ind w:firstLine="709"/>
        <w:contextualSpacing/>
        <w:jc w:val="both"/>
        <w:rPr>
          <w:rFonts w:ascii="Times New Roman" w:eastAsia="Times New Roman" w:hAnsi="Times New Roman" w:cs="Times New Roman"/>
          <w:sz w:val="28"/>
          <w:szCs w:val="28"/>
          <w:lang w:val="kk-KZ" w:eastAsia="ru-RU"/>
        </w:rPr>
      </w:pPr>
      <w:r w:rsidRPr="00264A2F">
        <w:rPr>
          <w:rFonts w:ascii="Times New Roman" w:eastAsia="Times New Roman" w:hAnsi="Times New Roman" w:cs="Times New Roman"/>
          <w:sz w:val="28"/>
          <w:szCs w:val="28"/>
          <w:lang w:val="kk-KZ" w:eastAsia="ru-RU"/>
        </w:rPr>
        <w:lastRenderedPageBreak/>
        <w:t xml:space="preserve">7. </w:t>
      </w:r>
      <w:r w:rsidR="00FF69CA" w:rsidRPr="001D7574">
        <w:rPr>
          <w:rFonts w:ascii="Times New Roman" w:hAnsi="Times New Roman" w:cs="Times New Roman"/>
          <w:sz w:val="24"/>
          <w:szCs w:val="24"/>
          <w:lang w:val="kk-KZ"/>
        </w:rPr>
        <w:t>Түркістан облысының білім басқармасының «№7 колледж» мемлекеттік коммуналдық қазыналық кәсіпорны</w:t>
      </w:r>
      <w:r w:rsidR="00FF69CA" w:rsidRPr="00264A2F">
        <w:rPr>
          <w:rFonts w:ascii="Times New Roman" w:eastAsia="Times New Roman" w:hAnsi="Times New Roman" w:cs="Times New Roman"/>
          <w:sz w:val="28"/>
          <w:szCs w:val="28"/>
          <w:lang w:val="kk-KZ" w:eastAsia="ru-RU"/>
        </w:rPr>
        <w:t xml:space="preserve"> </w:t>
      </w:r>
      <w:r w:rsidR="0050144C" w:rsidRPr="007122E2">
        <w:rPr>
          <w:rFonts w:ascii="Times New Roman" w:eastAsia="Times New Roman" w:hAnsi="Times New Roman"/>
          <w:sz w:val="28"/>
          <w:szCs w:val="28"/>
          <w:lang w:val="kk-KZ" w:eastAsia="ru-RU"/>
        </w:rPr>
        <w:t>(</w:t>
      </w:r>
      <w:r w:rsidR="0050144C" w:rsidRPr="007122E2">
        <w:rPr>
          <w:rFonts w:ascii="Times New Roman" w:eastAsia="Times New Roman" w:hAnsi="Times New Roman"/>
          <w:i/>
          <w:sz w:val="28"/>
          <w:szCs w:val="28"/>
          <w:lang w:val="kk-KZ" w:eastAsia="ru-RU"/>
        </w:rPr>
        <w:t>одан әрі –</w:t>
      </w:r>
      <w:r w:rsidR="00FF69CA">
        <w:rPr>
          <w:rFonts w:ascii="Times New Roman" w:eastAsia="Times New Roman" w:hAnsi="Times New Roman"/>
          <w:i/>
          <w:sz w:val="28"/>
          <w:szCs w:val="28"/>
          <w:lang w:val="kk-KZ" w:eastAsia="ru-RU"/>
        </w:rPr>
        <w:t>№7 колледж</w:t>
      </w:r>
      <w:r w:rsidR="0050144C" w:rsidRPr="007122E2">
        <w:rPr>
          <w:rFonts w:ascii="Times New Roman" w:eastAsia="Times New Roman" w:hAnsi="Times New Roman"/>
          <w:sz w:val="28"/>
          <w:szCs w:val="28"/>
          <w:lang w:val="kk-KZ" w:eastAsia="ru-RU"/>
        </w:rPr>
        <w:t>)</w:t>
      </w:r>
      <w:r w:rsidR="0018090B">
        <w:rPr>
          <w:rFonts w:ascii="Times New Roman" w:eastAsia="Times New Roman" w:hAnsi="Times New Roman" w:cs="Times New Roman"/>
          <w:sz w:val="28"/>
          <w:szCs w:val="28"/>
          <w:lang w:val="kk-KZ" w:eastAsia="ru-RU"/>
        </w:rPr>
        <w:t>;</w:t>
      </w:r>
    </w:p>
    <w:p w:rsidR="003F34BC" w:rsidRPr="00264A2F" w:rsidRDefault="003F34BC" w:rsidP="003F34BC">
      <w:pPr>
        <w:tabs>
          <w:tab w:val="left" w:pos="709"/>
        </w:tabs>
        <w:spacing w:after="0" w:line="240" w:lineRule="auto"/>
        <w:ind w:firstLine="709"/>
        <w:contextualSpacing/>
        <w:jc w:val="both"/>
        <w:rPr>
          <w:rFonts w:ascii="Times New Roman" w:eastAsia="Times New Roman" w:hAnsi="Times New Roman" w:cs="Times New Roman"/>
          <w:sz w:val="28"/>
          <w:szCs w:val="28"/>
          <w:lang w:val="kk-KZ" w:eastAsia="ru-RU"/>
        </w:rPr>
      </w:pPr>
      <w:r w:rsidRPr="00264A2F">
        <w:rPr>
          <w:rFonts w:ascii="Times New Roman" w:eastAsia="Times New Roman" w:hAnsi="Times New Roman" w:cs="Times New Roman"/>
          <w:sz w:val="28"/>
          <w:szCs w:val="28"/>
          <w:lang w:val="kk-KZ" w:eastAsia="ru-RU"/>
        </w:rPr>
        <w:t xml:space="preserve">8. </w:t>
      </w:r>
      <w:r w:rsidR="00FF69CA" w:rsidRPr="001D7574">
        <w:rPr>
          <w:rFonts w:ascii="Times New Roman" w:hAnsi="Times New Roman" w:cs="Times New Roman"/>
          <w:sz w:val="24"/>
          <w:szCs w:val="24"/>
          <w:lang w:val="kk-KZ"/>
        </w:rPr>
        <w:t>Түркістан облысының білім басқармасының «№8 колледж» мемлекеттік коммуналдық қазыналық кәсіпорны</w:t>
      </w:r>
      <w:r w:rsidR="0050144C">
        <w:rPr>
          <w:rFonts w:ascii="Times New Roman" w:eastAsia="Times New Roman" w:hAnsi="Times New Roman" w:cs="Times New Roman"/>
          <w:sz w:val="28"/>
          <w:szCs w:val="28"/>
          <w:lang w:val="kk-KZ" w:eastAsia="ru-RU"/>
        </w:rPr>
        <w:t xml:space="preserve"> </w:t>
      </w:r>
      <w:r w:rsidR="0050144C" w:rsidRPr="007122E2">
        <w:rPr>
          <w:rFonts w:ascii="Times New Roman" w:eastAsia="Times New Roman" w:hAnsi="Times New Roman"/>
          <w:sz w:val="28"/>
          <w:szCs w:val="28"/>
          <w:lang w:val="kk-KZ" w:eastAsia="ru-RU"/>
        </w:rPr>
        <w:t>(</w:t>
      </w:r>
      <w:r w:rsidR="0050144C" w:rsidRPr="007122E2">
        <w:rPr>
          <w:rFonts w:ascii="Times New Roman" w:eastAsia="Times New Roman" w:hAnsi="Times New Roman"/>
          <w:i/>
          <w:sz w:val="28"/>
          <w:szCs w:val="28"/>
          <w:lang w:val="kk-KZ" w:eastAsia="ru-RU"/>
        </w:rPr>
        <w:t>одан әрі –</w:t>
      </w:r>
      <w:r w:rsidR="00FF69CA">
        <w:rPr>
          <w:rFonts w:ascii="Times New Roman" w:eastAsia="Times New Roman" w:hAnsi="Times New Roman"/>
          <w:i/>
          <w:sz w:val="28"/>
          <w:szCs w:val="28"/>
          <w:lang w:val="kk-KZ" w:eastAsia="ru-RU"/>
        </w:rPr>
        <w:t>№8 колледж</w:t>
      </w:r>
      <w:r w:rsidR="0050144C" w:rsidRPr="007122E2">
        <w:rPr>
          <w:rFonts w:ascii="Times New Roman" w:eastAsia="Times New Roman" w:hAnsi="Times New Roman"/>
          <w:sz w:val="28"/>
          <w:szCs w:val="28"/>
          <w:lang w:val="kk-KZ" w:eastAsia="ru-RU"/>
        </w:rPr>
        <w:t>)</w:t>
      </w:r>
      <w:r w:rsidR="0018090B">
        <w:rPr>
          <w:rFonts w:ascii="Times New Roman" w:eastAsia="Times New Roman" w:hAnsi="Times New Roman" w:cs="Times New Roman"/>
          <w:sz w:val="28"/>
          <w:szCs w:val="28"/>
          <w:lang w:val="kk-KZ" w:eastAsia="ru-RU"/>
        </w:rPr>
        <w:t>;</w:t>
      </w:r>
    </w:p>
    <w:p w:rsidR="003F34BC" w:rsidRPr="00264A2F" w:rsidRDefault="003F34BC" w:rsidP="003F34BC">
      <w:pPr>
        <w:tabs>
          <w:tab w:val="left" w:pos="709"/>
        </w:tabs>
        <w:spacing w:after="0" w:line="240" w:lineRule="auto"/>
        <w:ind w:firstLine="709"/>
        <w:contextualSpacing/>
        <w:jc w:val="both"/>
        <w:rPr>
          <w:rFonts w:ascii="Times New Roman" w:eastAsia="Times New Roman" w:hAnsi="Times New Roman" w:cs="Times New Roman"/>
          <w:sz w:val="28"/>
          <w:szCs w:val="28"/>
          <w:lang w:val="kk-KZ" w:eastAsia="ja-JP"/>
        </w:rPr>
      </w:pPr>
      <w:r w:rsidRPr="00264A2F">
        <w:rPr>
          <w:rFonts w:ascii="Times New Roman" w:eastAsia="Times New Roman" w:hAnsi="Times New Roman" w:cs="Times New Roman"/>
          <w:sz w:val="28"/>
          <w:szCs w:val="28"/>
          <w:lang w:val="kk-KZ" w:eastAsia="ru-RU"/>
        </w:rPr>
        <w:t xml:space="preserve">9. </w:t>
      </w:r>
      <w:r w:rsidR="00FF69CA" w:rsidRPr="001D7574">
        <w:rPr>
          <w:rFonts w:ascii="Times New Roman" w:hAnsi="Times New Roman" w:cs="Times New Roman"/>
          <w:sz w:val="24"/>
          <w:szCs w:val="24"/>
          <w:lang w:val="kk-KZ"/>
        </w:rPr>
        <w:t>Түркістан облысының білім басқармасының «Түркістан көпсалалы-техникалық колледжі» мемлекеттік коммуналдық қазыналық кәсіпорны</w:t>
      </w:r>
      <w:r w:rsidR="00FF69CA">
        <w:rPr>
          <w:rFonts w:ascii="Times New Roman" w:eastAsia="Times New Roman" w:hAnsi="Times New Roman" w:cs="Times New Roman"/>
          <w:sz w:val="28"/>
          <w:szCs w:val="28"/>
          <w:lang w:val="kk-KZ" w:eastAsia="ja-JP"/>
        </w:rPr>
        <w:t xml:space="preserve"> </w:t>
      </w:r>
      <w:r w:rsidR="00FF69CA" w:rsidRPr="007122E2">
        <w:rPr>
          <w:rFonts w:ascii="Times New Roman" w:eastAsia="Times New Roman" w:hAnsi="Times New Roman"/>
          <w:sz w:val="28"/>
          <w:szCs w:val="28"/>
          <w:lang w:val="kk-KZ" w:eastAsia="ru-RU"/>
        </w:rPr>
        <w:t>(</w:t>
      </w:r>
      <w:r w:rsidR="00FF69CA" w:rsidRPr="007122E2">
        <w:rPr>
          <w:rFonts w:ascii="Times New Roman" w:eastAsia="Times New Roman" w:hAnsi="Times New Roman"/>
          <w:i/>
          <w:sz w:val="28"/>
          <w:szCs w:val="28"/>
          <w:lang w:val="kk-KZ" w:eastAsia="ru-RU"/>
        </w:rPr>
        <w:t xml:space="preserve">одан әрі </w:t>
      </w:r>
      <w:r w:rsidR="00FF69CA" w:rsidRPr="00FF69CA">
        <w:rPr>
          <w:rFonts w:ascii="Times New Roman" w:eastAsia="Times New Roman" w:hAnsi="Times New Roman"/>
          <w:i/>
          <w:sz w:val="28"/>
          <w:szCs w:val="28"/>
          <w:lang w:val="kk-KZ" w:eastAsia="ru-RU"/>
        </w:rPr>
        <w:t>–</w:t>
      </w:r>
      <w:r w:rsidR="00FF69CA" w:rsidRPr="00FF69CA">
        <w:rPr>
          <w:rFonts w:ascii="Times New Roman" w:hAnsi="Times New Roman" w:cs="Times New Roman"/>
          <w:i/>
          <w:sz w:val="24"/>
          <w:szCs w:val="24"/>
          <w:lang w:val="kk-KZ"/>
        </w:rPr>
        <w:t xml:space="preserve"> Түркістан көпсалалы-техникалық колледжі</w:t>
      </w:r>
      <w:r w:rsidR="00FF69CA" w:rsidRPr="007122E2">
        <w:rPr>
          <w:rFonts w:ascii="Times New Roman" w:eastAsia="Times New Roman" w:hAnsi="Times New Roman"/>
          <w:sz w:val="28"/>
          <w:szCs w:val="28"/>
          <w:lang w:val="kk-KZ" w:eastAsia="ru-RU"/>
        </w:rPr>
        <w:t>)</w:t>
      </w:r>
      <w:r w:rsidR="0018090B">
        <w:rPr>
          <w:rFonts w:ascii="Times New Roman" w:eastAsia="Times New Roman" w:hAnsi="Times New Roman" w:cs="Times New Roman"/>
          <w:sz w:val="28"/>
          <w:szCs w:val="28"/>
          <w:lang w:val="kk-KZ" w:eastAsia="ja-JP"/>
        </w:rPr>
        <w:t>;</w:t>
      </w:r>
    </w:p>
    <w:p w:rsidR="003F34BC" w:rsidRPr="00264A2F" w:rsidRDefault="003F34BC" w:rsidP="003F34BC">
      <w:pPr>
        <w:tabs>
          <w:tab w:val="left" w:pos="709"/>
        </w:tabs>
        <w:spacing w:after="0" w:line="240" w:lineRule="auto"/>
        <w:ind w:firstLine="709"/>
        <w:contextualSpacing/>
        <w:jc w:val="both"/>
        <w:rPr>
          <w:rFonts w:ascii="Times New Roman" w:eastAsia="Times New Roman" w:hAnsi="Times New Roman" w:cs="Times New Roman"/>
          <w:sz w:val="28"/>
          <w:szCs w:val="28"/>
          <w:lang w:val="kk-KZ" w:eastAsia="ja-JP"/>
        </w:rPr>
      </w:pPr>
      <w:r w:rsidRPr="00264A2F">
        <w:rPr>
          <w:rFonts w:ascii="Times New Roman" w:eastAsia="Times New Roman" w:hAnsi="Times New Roman" w:cs="Times New Roman"/>
          <w:sz w:val="28"/>
          <w:szCs w:val="28"/>
          <w:lang w:val="kk-KZ" w:eastAsia="ja-JP"/>
        </w:rPr>
        <w:t xml:space="preserve">10. </w:t>
      </w:r>
      <w:r w:rsidR="00FF69CA" w:rsidRPr="001D7574">
        <w:rPr>
          <w:rFonts w:ascii="Times New Roman" w:hAnsi="Times New Roman" w:cs="Times New Roman"/>
          <w:sz w:val="24"/>
          <w:szCs w:val="24"/>
          <w:lang w:val="kk-KZ"/>
        </w:rPr>
        <w:t>Түркістан облысының білім басқармасының «№11 колледж» мемлекеттік коммуналдық қазыналық кәсіпорыны</w:t>
      </w:r>
      <w:r w:rsidR="0050144C">
        <w:rPr>
          <w:rFonts w:ascii="Times New Roman" w:eastAsia="Times New Roman" w:hAnsi="Times New Roman" w:cs="Times New Roman"/>
          <w:sz w:val="28"/>
          <w:szCs w:val="28"/>
          <w:lang w:val="kk-KZ" w:eastAsia="ja-JP"/>
        </w:rPr>
        <w:t xml:space="preserve"> </w:t>
      </w:r>
      <w:r w:rsidR="0050144C" w:rsidRPr="007122E2">
        <w:rPr>
          <w:rFonts w:ascii="Times New Roman" w:eastAsia="Times New Roman" w:hAnsi="Times New Roman"/>
          <w:sz w:val="28"/>
          <w:szCs w:val="28"/>
          <w:lang w:val="kk-KZ" w:eastAsia="ru-RU"/>
        </w:rPr>
        <w:t>(</w:t>
      </w:r>
      <w:r w:rsidR="0050144C" w:rsidRPr="007122E2">
        <w:rPr>
          <w:rFonts w:ascii="Times New Roman" w:eastAsia="Times New Roman" w:hAnsi="Times New Roman"/>
          <w:i/>
          <w:sz w:val="28"/>
          <w:szCs w:val="28"/>
          <w:lang w:val="kk-KZ" w:eastAsia="ru-RU"/>
        </w:rPr>
        <w:t xml:space="preserve">одан әрі </w:t>
      </w:r>
      <w:r w:rsidR="0050144C" w:rsidRPr="00FF69CA">
        <w:rPr>
          <w:rFonts w:ascii="Times New Roman" w:eastAsia="Times New Roman" w:hAnsi="Times New Roman"/>
          <w:i/>
          <w:sz w:val="28"/>
          <w:szCs w:val="28"/>
          <w:lang w:val="kk-KZ" w:eastAsia="ru-RU"/>
        </w:rPr>
        <w:t>–</w:t>
      </w:r>
      <w:r w:rsidR="00FF69CA" w:rsidRPr="00FF69CA">
        <w:rPr>
          <w:rFonts w:ascii="Times New Roman" w:hAnsi="Times New Roman" w:cs="Times New Roman"/>
          <w:i/>
          <w:sz w:val="24"/>
          <w:szCs w:val="24"/>
          <w:lang w:val="kk-KZ"/>
        </w:rPr>
        <w:t xml:space="preserve"> </w:t>
      </w:r>
      <w:r w:rsidR="00BE4B97">
        <w:rPr>
          <w:rFonts w:ascii="Times New Roman" w:hAnsi="Times New Roman" w:cs="Times New Roman"/>
          <w:i/>
          <w:sz w:val="24"/>
          <w:szCs w:val="24"/>
          <w:lang w:val="kk-KZ"/>
        </w:rPr>
        <w:t>№11 колледж</w:t>
      </w:r>
      <w:r w:rsidR="0050144C" w:rsidRPr="007122E2">
        <w:rPr>
          <w:rFonts w:ascii="Times New Roman" w:eastAsia="Times New Roman" w:hAnsi="Times New Roman"/>
          <w:sz w:val="28"/>
          <w:szCs w:val="28"/>
          <w:lang w:val="kk-KZ" w:eastAsia="ru-RU"/>
        </w:rPr>
        <w:t>)</w:t>
      </w:r>
      <w:r w:rsidR="0018090B">
        <w:rPr>
          <w:rFonts w:ascii="Times New Roman" w:eastAsia="Times New Roman" w:hAnsi="Times New Roman" w:cs="Times New Roman"/>
          <w:sz w:val="28"/>
          <w:szCs w:val="28"/>
          <w:lang w:val="kk-KZ" w:eastAsia="ja-JP"/>
        </w:rPr>
        <w:t>;</w:t>
      </w:r>
    </w:p>
    <w:p w:rsidR="003F34BC" w:rsidRPr="00264A2F" w:rsidRDefault="003F34BC" w:rsidP="003F34BC">
      <w:pPr>
        <w:tabs>
          <w:tab w:val="left" w:pos="709"/>
        </w:tabs>
        <w:spacing w:after="0" w:line="240" w:lineRule="auto"/>
        <w:ind w:firstLine="709"/>
        <w:contextualSpacing/>
        <w:jc w:val="both"/>
        <w:rPr>
          <w:rFonts w:ascii="Times New Roman" w:eastAsia="Times New Roman" w:hAnsi="Times New Roman" w:cs="Times New Roman"/>
          <w:sz w:val="28"/>
          <w:szCs w:val="28"/>
          <w:lang w:val="kk-KZ" w:eastAsia="ja-JP"/>
        </w:rPr>
      </w:pPr>
      <w:r w:rsidRPr="00264A2F">
        <w:rPr>
          <w:rFonts w:ascii="Times New Roman" w:eastAsia="Times New Roman" w:hAnsi="Times New Roman" w:cs="Times New Roman"/>
          <w:sz w:val="28"/>
          <w:szCs w:val="28"/>
          <w:lang w:val="kk-KZ" w:eastAsia="ja-JP"/>
        </w:rPr>
        <w:t xml:space="preserve">11. </w:t>
      </w:r>
      <w:r w:rsidR="00BE4B97" w:rsidRPr="001D7574">
        <w:rPr>
          <w:rFonts w:ascii="Times New Roman" w:hAnsi="Times New Roman" w:cs="Times New Roman"/>
          <w:sz w:val="24"/>
          <w:szCs w:val="24"/>
          <w:lang w:val="kk-KZ"/>
        </w:rPr>
        <w:t>Түркістан облысының білім басқармасының «№12 колледж» мемлекеттік комуналдық қазыналық кәсіпорны</w:t>
      </w:r>
      <w:r w:rsidR="00BE4B97" w:rsidRPr="00264A2F">
        <w:rPr>
          <w:rFonts w:ascii="Times New Roman" w:eastAsia="Times New Roman" w:hAnsi="Times New Roman" w:cs="Times New Roman"/>
          <w:sz w:val="28"/>
          <w:szCs w:val="28"/>
          <w:lang w:val="kk-KZ" w:eastAsia="ja-JP"/>
        </w:rPr>
        <w:t xml:space="preserve"> </w:t>
      </w:r>
      <w:r w:rsidR="0050144C" w:rsidRPr="007122E2">
        <w:rPr>
          <w:rFonts w:ascii="Times New Roman" w:eastAsia="Times New Roman" w:hAnsi="Times New Roman"/>
          <w:sz w:val="28"/>
          <w:szCs w:val="28"/>
          <w:lang w:val="kk-KZ" w:eastAsia="ru-RU"/>
        </w:rPr>
        <w:t>(</w:t>
      </w:r>
      <w:r w:rsidR="0050144C" w:rsidRPr="007122E2">
        <w:rPr>
          <w:rFonts w:ascii="Times New Roman" w:eastAsia="Times New Roman" w:hAnsi="Times New Roman"/>
          <w:i/>
          <w:sz w:val="28"/>
          <w:szCs w:val="28"/>
          <w:lang w:val="kk-KZ" w:eastAsia="ru-RU"/>
        </w:rPr>
        <w:t>одан әрі –</w:t>
      </w:r>
      <w:r w:rsidR="00BE4B97">
        <w:rPr>
          <w:rFonts w:ascii="Times New Roman" w:eastAsia="Times New Roman" w:hAnsi="Times New Roman"/>
          <w:i/>
          <w:sz w:val="28"/>
          <w:szCs w:val="28"/>
          <w:lang w:val="kk-KZ" w:eastAsia="ru-RU"/>
        </w:rPr>
        <w:t>№12 колледж</w:t>
      </w:r>
      <w:r w:rsidR="0050144C" w:rsidRPr="007122E2">
        <w:rPr>
          <w:rFonts w:ascii="Times New Roman" w:eastAsia="Times New Roman" w:hAnsi="Times New Roman"/>
          <w:sz w:val="28"/>
          <w:szCs w:val="28"/>
          <w:lang w:val="kk-KZ" w:eastAsia="ru-RU"/>
        </w:rPr>
        <w:t>)</w:t>
      </w:r>
      <w:r w:rsidR="0018090B">
        <w:rPr>
          <w:rFonts w:ascii="Times New Roman" w:eastAsia="Times New Roman" w:hAnsi="Times New Roman" w:cs="Times New Roman"/>
          <w:sz w:val="28"/>
          <w:szCs w:val="28"/>
          <w:lang w:val="kk-KZ" w:eastAsia="ja-JP"/>
        </w:rPr>
        <w:t>;</w:t>
      </w:r>
    </w:p>
    <w:p w:rsidR="003F34BC" w:rsidRPr="00264A2F" w:rsidRDefault="003F34BC" w:rsidP="003F34BC">
      <w:pPr>
        <w:tabs>
          <w:tab w:val="left" w:pos="709"/>
        </w:tabs>
        <w:spacing w:after="0" w:line="240" w:lineRule="auto"/>
        <w:ind w:firstLine="709"/>
        <w:contextualSpacing/>
        <w:jc w:val="both"/>
        <w:rPr>
          <w:rFonts w:ascii="Times New Roman" w:eastAsia="Times New Roman" w:hAnsi="Times New Roman" w:cs="Times New Roman"/>
          <w:sz w:val="28"/>
          <w:szCs w:val="28"/>
          <w:lang w:val="kk-KZ" w:eastAsia="ja-JP"/>
        </w:rPr>
      </w:pPr>
      <w:r w:rsidRPr="00264A2F">
        <w:rPr>
          <w:rFonts w:ascii="Times New Roman" w:eastAsia="Times New Roman" w:hAnsi="Times New Roman" w:cs="Times New Roman"/>
          <w:sz w:val="28"/>
          <w:szCs w:val="28"/>
          <w:lang w:val="kk-KZ" w:eastAsia="ja-JP"/>
        </w:rPr>
        <w:t xml:space="preserve">12. </w:t>
      </w:r>
      <w:r w:rsidR="00BE4B97" w:rsidRPr="001D7574">
        <w:rPr>
          <w:rFonts w:ascii="Times New Roman" w:hAnsi="Times New Roman" w:cs="Times New Roman"/>
          <w:sz w:val="24"/>
          <w:szCs w:val="24"/>
          <w:lang w:val="kk-KZ"/>
        </w:rPr>
        <w:t>Түркістан облысының білім басқармасының «№ 13 колледж» мемлекеттік коммуналдық қазыналық кәсіпорны</w:t>
      </w:r>
      <w:r w:rsidR="00BE4B97" w:rsidRPr="00264A2F">
        <w:rPr>
          <w:rFonts w:ascii="Times New Roman" w:eastAsia="Times New Roman" w:hAnsi="Times New Roman" w:cs="Times New Roman"/>
          <w:sz w:val="28"/>
          <w:szCs w:val="28"/>
          <w:lang w:val="kk-KZ" w:eastAsia="ja-JP"/>
        </w:rPr>
        <w:t xml:space="preserve"> </w:t>
      </w:r>
      <w:r w:rsidR="0050144C" w:rsidRPr="007122E2">
        <w:rPr>
          <w:rFonts w:ascii="Times New Roman" w:eastAsia="Times New Roman" w:hAnsi="Times New Roman"/>
          <w:sz w:val="28"/>
          <w:szCs w:val="28"/>
          <w:lang w:val="kk-KZ" w:eastAsia="ru-RU"/>
        </w:rPr>
        <w:t>(</w:t>
      </w:r>
      <w:r w:rsidR="0050144C" w:rsidRPr="007122E2">
        <w:rPr>
          <w:rFonts w:ascii="Times New Roman" w:eastAsia="Times New Roman" w:hAnsi="Times New Roman"/>
          <w:i/>
          <w:sz w:val="28"/>
          <w:szCs w:val="28"/>
          <w:lang w:val="kk-KZ" w:eastAsia="ru-RU"/>
        </w:rPr>
        <w:t>одан әрі –</w:t>
      </w:r>
      <w:r w:rsidR="00BE4B97">
        <w:rPr>
          <w:rFonts w:ascii="Times New Roman" w:eastAsia="Times New Roman" w:hAnsi="Times New Roman"/>
          <w:i/>
          <w:sz w:val="28"/>
          <w:szCs w:val="28"/>
          <w:lang w:val="kk-KZ" w:eastAsia="ru-RU"/>
        </w:rPr>
        <w:t>№13 колледж</w:t>
      </w:r>
      <w:r w:rsidR="0050144C" w:rsidRPr="007122E2">
        <w:rPr>
          <w:rFonts w:ascii="Times New Roman" w:eastAsia="Times New Roman" w:hAnsi="Times New Roman"/>
          <w:sz w:val="28"/>
          <w:szCs w:val="28"/>
          <w:lang w:val="kk-KZ" w:eastAsia="ru-RU"/>
        </w:rPr>
        <w:t>)</w:t>
      </w:r>
      <w:r w:rsidR="0018090B">
        <w:rPr>
          <w:rFonts w:ascii="Times New Roman" w:eastAsia="Times New Roman" w:hAnsi="Times New Roman" w:cs="Times New Roman"/>
          <w:sz w:val="28"/>
          <w:szCs w:val="28"/>
          <w:lang w:val="kk-KZ" w:eastAsia="ja-JP"/>
        </w:rPr>
        <w:t>;</w:t>
      </w:r>
    </w:p>
    <w:p w:rsidR="003F34BC" w:rsidRPr="00264A2F" w:rsidRDefault="003F34BC" w:rsidP="003F34BC">
      <w:pPr>
        <w:tabs>
          <w:tab w:val="left" w:pos="709"/>
        </w:tabs>
        <w:spacing w:after="0" w:line="240" w:lineRule="auto"/>
        <w:ind w:firstLine="709"/>
        <w:contextualSpacing/>
        <w:jc w:val="both"/>
        <w:rPr>
          <w:rFonts w:ascii="Times New Roman" w:eastAsia="Times New Roman" w:hAnsi="Times New Roman" w:cs="Times New Roman"/>
          <w:sz w:val="28"/>
          <w:szCs w:val="28"/>
          <w:lang w:val="kk-KZ" w:eastAsia="ja-JP"/>
        </w:rPr>
      </w:pPr>
      <w:r w:rsidRPr="00264A2F">
        <w:rPr>
          <w:rFonts w:ascii="Times New Roman" w:eastAsia="Times New Roman" w:hAnsi="Times New Roman" w:cs="Times New Roman"/>
          <w:sz w:val="28"/>
          <w:szCs w:val="28"/>
          <w:lang w:val="kk-KZ" w:eastAsia="ja-JP"/>
        </w:rPr>
        <w:t xml:space="preserve">13. </w:t>
      </w:r>
      <w:r w:rsidR="00BE4B97" w:rsidRPr="001D7574">
        <w:rPr>
          <w:rFonts w:ascii="Times New Roman" w:hAnsi="Times New Roman" w:cs="Times New Roman"/>
          <w:sz w:val="24"/>
          <w:szCs w:val="24"/>
          <w:lang w:val="kk-KZ"/>
        </w:rPr>
        <w:t>Түркістан облысының білім басқармасының «№14 колледж» мемлекеттік коммуналдық қазыналық кәсіпорны</w:t>
      </w:r>
      <w:r w:rsidR="00BE4B97" w:rsidRPr="00264A2F">
        <w:rPr>
          <w:rFonts w:ascii="Times New Roman" w:eastAsia="Times New Roman" w:hAnsi="Times New Roman" w:cs="Times New Roman"/>
          <w:sz w:val="28"/>
          <w:szCs w:val="28"/>
          <w:lang w:val="kk-KZ" w:eastAsia="ja-JP"/>
        </w:rPr>
        <w:t xml:space="preserve"> </w:t>
      </w:r>
      <w:r w:rsidR="0050144C" w:rsidRPr="007122E2">
        <w:rPr>
          <w:rFonts w:ascii="Times New Roman" w:eastAsia="Times New Roman" w:hAnsi="Times New Roman"/>
          <w:sz w:val="28"/>
          <w:szCs w:val="28"/>
          <w:lang w:val="kk-KZ" w:eastAsia="ru-RU"/>
        </w:rPr>
        <w:t>(</w:t>
      </w:r>
      <w:r w:rsidR="0050144C" w:rsidRPr="007122E2">
        <w:rPr>
          <w:rFonts w:ascii="Times New Roman" w:eastAsia="Times New Roman" w:hAnsi="Times New Roman"/>
          <w:i/>
          <w:sz w:val="28"/>
          <w:szCs w:val="28"/>
          <w:lang w:val="kk-KZ" w:eastAsia="ru-RU"/>
        </w:rPr>
        <w:t>одан әрі –</w:t>
      </w:r>
      <w:r w:rsidR="00BE4B97">
        <w:rPr>
          <w:rFonts w:ascii="Times New Roman" w:eastAsia="Times New Roman" w:hAnsi="Times New Roman"/>
          <w:i/>
          <w:sz w:val="28"/>
          <w:szCs w:val="28"/>
          <w:lang w:val="kk-KZ" w:eastAsia="ru-RU"/>
        </w:rPr>
        <w:t>№14 колледж</w:t>
      </w:r>
      <w:r w:rsidR="0050144C" w:rsidRPr="007122E2">
        <w:rPr>
          <w:rFonts w:ascii="Times New Roman" w:eastAsia="Times New Roman" w:hAnsi="Times New Roman"/>
          <w:sz w:val="28"/>
          <w:szCs w:val="28"/>
          <w:lang w:val="kk-KZ" w:eastAsia="ru-RU"/>
        </w:rPr>
        <w:t>)</w:t>
      </w:r>
      <w:r w:rsidR="0018090B">
        <w:rPr>
          <w:rFonts w:ascii="Times New Roman" w:eastAsia="Times New Roman" w:hAnsi="Times New Roman" w:cs="Times New Roman"/>
          <w:sz w:val="28"/>
          <w:szCs w:val="28"/>
          <w:lang w:val="kk-KZ" w:eastAsia="ja-JP"/>
        </w:rPr>
        <w:t>;</w:t>
      </w:r>
    </w:p>
    <w:p w:rsidR="003F34BC" w:rsidRPr="00264A2F" w:rsidRDefault="003F34BC" w:rsidP="003F34BC">
      <w:pPr>
        <w:tabs>
          <w:tab w:val="left" w:pos="709"/>
        </w:tabs>
        <w:spacing w:after="0" w:line="240" w:lineRule="auto"/>
        <w:ind w:firstLine="709"/>
        <w:contextualSpacing/>
        <w:jc w:val="both"/>
        <w:rPr>
          <w:rFonts w:ascii="Times New Roman" w:eastAsia="Times New Roman" w:hAnsi="Times New Roman" w:cs="Times New Roman"/>
          <w:sz w:val="28"/>
          <w:szCs w:val="28"/>
          <w:lang w:val="kk-KZ" w:eastAsia="ja-JP"/>
        </w:rPr>
      </w:pPr>
      <w:r w:rsidRPr="00264A2F">
        <w:rPr>
          <w:rFonts w:ascii="Times New Roman" w:eastAsia="Times New Roman" w:hAnsi="Times New Roman" w:cs="Times New Roman"/>
          <w:sz w:val="28"/>
          <w:szCs w:val="28"/>
          <w:lang w:val="kk-KZ" w:eastAsia="ja-JP"/>
        </w:rPr>
        <w:t xml:space="preserve">14. </w:t>
      </w:r>
      <w:r w:rsidR="00BE4B97" w:rsidRPr="001D7574">
        <w:rPr>
          <w:rFonts w:ascii="Times New Roman" w:hAnsi="Times New Roman" w:cs="Times New Roman"/>
          <w:sz w:val="24"/>
          <w:szCs w:val="24"/>
          <w:lang w:val="kk-KZ"/>
        </w:rPr>
        <w:t>Түркістан облысының білім басқармасының «№15 колледж» мемлекеттік коммуналдық қазыналық кәсіпорны</w:t>
      </w:r>
      <w:r w:rsidR="00BE4B97" w:rsidRPr="00264A2F">
        <w:rPr>
          <w:rFonts w:ascii="Times New Roman" w:eastAsia="Times New Roman" w:hAnsi="Times New Roman" w:cs="Times New Roman"/>
          <w:sz w:val="28"/>
          <w:szCs w:val="28"/>
          <w:lang w:val="kk-KZ" w:eastAsia="ja-JP"/>
        </w:rPr>
        <w:t xml:space="preserve"> </w:t>
      </w:r>
      <w:r w:rsidR="0050144C" w:rsidRPr="007122E2">
        <w:rPr>
          <w:rFonts w:ascii="Times New Roman" w:eastAsia="Times New Roman" w:hAnsi="Times New Roman"/>
          <w:sz w:val="28"/>
          <w:szCs w:val="28"/>
          <w:lang w:val="kk-KZ" w:eastAsia="ru-RU"/>
        </w:rPr>
        <w:t>(</w:t>
      </w:r>
      <w:r w:rsidR="0050144C" w:rsidRPr="007122E2">
        <w:rPr>
          <w:rFonts w:ascii="Times New Roman" w:eastAsia="Times New Roman" w:hAnsi="Times New Roman"/>
          <w:i/>
          <w:sz w:val="28"/>
          <w:szCs w:val="28"/>
          <w:lang w:val="kk-KZ" w:eastAsia="ru-RU"/>
        </w:rPr>
        <w:t>одан әрі –</w:t>
      </w:r>
      <w:r w:rsidR="00BE4B97">
        <w:rPr>
          <w:rFonts w:ascii="Times New Roman" w:eastAsia="Times New Roman" w:hAnsi="Times New Roman"/>
          <w:i/>
          <w:sz w:val="28"/>
          <w:szCs w:val="28"/>
          <w:lang w:val="kk-KZ" w:eastAsia="ru-RU"/>
        </w:rPr>
        <w:t>№15 колледж</w:t>
      </w:r>
      <w:r w:rsidR="0050144C" w:rsidRPr="007122E2">
        <w:rPr>
          <w:rFonts w:ascii="Times New Roman" w:eastAsia="Times New Roman" w:hAnsi="Times New Roman"/>
          <w:sz w:val="28"/>
          <w:szCs w:val="28"/>
          <w:lang w:val="kk-KZ" w:eastAsia="ru-RU"/>
        </w:rPr>
        <w:t>)</w:t>
      </w:r>
      <w:r w:rsidR="0018090B">
        <w:rPr>
          <w:rFonts w:ascii="Times New Roman" w:eastAsia="Times New Roman" w:hAnsi="Times New Roman" w:cs="Times New Roman"/>
          <w:sz w:val="28"/>
          <w:szCs w:val="28"/>
          <w:lang w:val="kk-KZ" w:eastAsia="ja-JP"/>
        </w:rPr>
        <w:t>;</w:t>
      </w:r>
    </w:p>
    <w:p w:rsidR="003F34BC" w:rsidRPr="00264A2F" w:rsidRDefault="003F34BC" w:rsidP="003F34BC">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264A2F">
        <w:rPr>
          <w:rFonts w:ascii="Times New Roman" w:eastAsia="Times New Roman" w:hAnsi="Times New Roman" w:cs="Times New Roman"/>
          <w:sz w:val="28"/>
          <w:szCs w:val="28"/>
          <w:lang w:val="kk-KZ" w:eastAsia="ja-JP"/>
        </w:rPr>
        <w:t xml:space="preserve">15. </w:t>
      </w:r>
      <w:r w:rsidR="00BE4B97" w:rsidRPr="001D7574">
        <w:rPr>
          <w:rFonts w:ascii="Times New Roman" w:hAnsi="Times New Roman" w:cs="Times New Roman"/>
          <w:sz w:val="24"/>
          <w:szCs w:val="24"/>
          <w:lang w:val="kk-KZ"/>
        </w:rPr>
        <w:t>Түркістан облысының білім басқармасының «№17 колледж» мемлекеттік коммуналдық қазыналық кәсіпорны</w:t>
      </w:r>
      <w:r w:rsidR="0050144C">
        <w:rPr>
          <w:rFonts w:ascii="Times New Roman" w:eastAsia="Calibri" w:hAnsi="Times New Roman" w:cs="Times New Roman"/>
          <w:sz w:val="28"/>
          <w:szCs w:val="28"/>
          <w:lang w:val="kk-KZ"/>
        </w:rPr>
        <w:t xml:space="preserve"> </w:t>
      </w:r>
      <w:r w:rsidR="0050144C" w:rsidRPr="007122E2">
        <w:rPr>
          <w:rFonts w:ascii="Times New Roman" w:eastAsia="Times New Roman" w:hAnsi="Times New Roman"/>
          <w:sz w:val="28"/>
          <w:szCs w:val="28"/>
          <w:lang w:val="kk-KZ" w:eastAsia="ru-RU"/>
        </w:rPr>
        <w:t>(</w:t>
      </w:r>
      <w:r w:rsidR="0050144C" w:rsidRPr="007122E2">
        <w:rPr>
          <w:rFonts w:ascii="Times New Roman" w:eastAsia="Times New Roman" w:hAnsi="Times New Roman"/>
          <w:i/>
          <w:sz w:val="28"/>
          <w:szCs w:val="28"/>
          <w:lang w:val="kk-KZ" w:eastAsia="ru-RU"/>
        </w:rPr>
        <w:t>одан әрі –</w:t>
      </w:r>
      <w:r w:rsidR="00BE4B97">
        <w:rPr>
          <w:rFonts w:ascii="Times New Roman" w:eastAsia="Times New Roman" w:hAnsi="Times New Roman"/>
          <w:i/>
          <w:sz w:val="28"/>
          <w:szCs w:val="28"/>
          <w:lang w:val="kk-KZ" w:eastAsia="ru-RU"/>
        </w:rPr>
        <w:t>№17 колледж</w:t>
      </w:r>
      <w:r w:rsidR="0050144C" w:rsidRPr="007122E2">
        <w:rPr>
          <w:rFonts w:ascii="Times New Roman" w:eastAsia="Times New Roman" w:hAnsi="Times New Roman"/>
          <w:sz w:val="28"/>
          <w:szCs w:val="28"/>
          <w:lang w:val="kk-KZ" w:eastAsia="ru-RU"/>
        </w:rPr>
        <w:t>)</w:t>
      </w:r>
      <w:r w:rsidR="0018090B">
        <w:rPr>
          <w:rFonts w:ascii="Times New Roman" w:eastAsia="Calibri" w:hAnsi="Times New Roman" w:cs="Times New Roman"/>
          <w:sz w:val="28"/>
          <w:szCs w:val="28"/>
          <w:lang w:val="kk-KZ"/>
        </w:rPr>
        <w:t>;</w:t>
      </w:r>
    </w:p>
    <w:p w:rsidR="003F34BC" w:rsidRPr="00264A2F" w:rsidRDefault="003F34BC" w:rsidP="003F34BC">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264A2F">
        <w:rPr>
          <w:rFonts w:ascii="Times New Roman" w:eastAsia="Calibri" w:hAnsi="Times New Roman" w:cs="Times New Roman"/>
          <w:sz w:val="28"/>
          <w:szCs w:val="28"/>
          <w:lang w:val="kk-KZ"/>
        </w:rPr>
        <w:t xml:space="preserve">16. </w:t>
      </w:r>
      <w:r w:rsidR="00BE4B97" w:rsidRPr="001D7574">
        <w:rPr>
          <w:rFonts w:ascii="Times New Roman" w:hAnsi="Times New Roman" w:cs="Times New Roman"/>
          <w:sz w:val="24"/>
          <w:szCs w:val="24"/>
          <w:lang w:val="kk-KZ"/>
        </w:rPr>
        <w:t>Түркістан облысының білім басқармасының «№18 колледж» мемлекеттік коммуналдық қазыналық кәсіпорны</w:t>
      </w:r>
      <w:r w:rsidR="00BE4B97" w:rsidRPr="007122E2">
        <w:rPr>
          <w:rFonts w:ascii="Times New Roman" w:eastAsia="Times New Roman" w:hAnsi="Times New Roman"/>
          <w:sz w:val="28"/>
          <w:szCs w:val="28"/>
          <w:lang w:val="kk-KZ" w:eastAsia="ru-RU"/>
        </w:rPr>
        <w:t xml:space="preserve"> </w:t>
      </w:r>
      <w:r w:rsidR="0050144C" w:rsidRPr="007122E2">
        <w:rPr>
          <w:rFonts w:ascii="Times New Roman" w:eastAsia="Times New Roman" w:hAnsi="Times New Roman"/>
          <w:sz w:val="28"/>
          <w:szCs w:val="28"/>
          <w:lang w:val="kk-KZ" w:eastAsia="ru-RU"/>
        </w:rPr>
        <w:t>(</w:t>
      </w:r>
      <w:r w:rsidR="0050144C" w:rsidRPr="007122E2">
        <w:rPr>
          <w:rFonts w:ascii="Times New Roman" w:eastAsia="Times New Roman" w:hAnsi="Times New Roman"/>
          <w:i/>
          <w:sz w:val="28"/>
          <w:szCs w:val="28"/>
          <w:lang w:val="kk-KZ" w:eastAsia="ru-RU"/>
        </w:rPr>
        <w:t>одан әрі –</w:t>
      </w:r>
      <w:r w:rsidR="00BE4B97">
        <w:rPr>
          <w:rFonts w:ascii="Times New Roman" w:eastAsia="Times New Roman" w:hAnsi="Times New Roman"/>
          <w:i/>
          <w:sz w:val="28"/>
          <w:szCs w:val="28"/>
          <w:lang w:val="kk-KZ" w:eastAsia="ru-RU"/>
        </w:rPr>
        <w:t>№18 колледж</w:t>
      </w:r>
      <w:r w:rsidR="0050144C" w:rsidRPr="007122E2">
        <w:rPr>
          <w:rFonts w:ascii="Times New Roman" w:eastAsia="Times New Roman" w:hAnsi="Times New Roman"/>
          <w:sz w:val="28"/>
          <w:szCs w:val="28"/>
          <w:lang w:val="kk-KZ" w:eastAsia="ru-RU"/>
        </w:rPr>
        <w:t>)</w:t>
      </w:r>
      <w:r w:rsidR="0018090B">
        <w:rPr>
          <w:rFonts w:ascii="Times New Roman" w:eastAsia="Calibri" w:hAnsi="Times New Roman" w:cs="Times New Roman"/>
          <w:sz w:val="28"/>
          <w:szCs w:val="28"/>
          <w:lang w:val="kk-KZ"/>
        </w:rPr>
        <w:t>;</w:t>
      </w:r>
    </w:p>
    <w:p w:rsidR="003F34BC" w:rsidRPr="00264A2F" w:rsidRDefault="003F34BC" w:rsidP="003F34BC">
      <w:pPr>
        <w:tabs>
          <w:tab w:val="left" w:pos="709"/>
        </w:tabs>
        <w:spacing w:after="0" w:line="240" w:lineRule="auto"/>
        <w:ind w:firstLine="709"/>
        <w:contextualSpacing/>
        <w:jc w:val="both"/>
        <w:rPr>
          <w:rFonts w:ascii="Times New Roman" w:eastAsia="Times New Roman" w:hAnsi="Times New Roman" w:cs="Times New Roman"/>
          <w:sz w:val="28"/>
          <w:szCs w:val="28"/>
          <w:lang w:val="kk-KZ" w:eastAsia="ja-JP"/>
        </w:rPr>
      </w:pPr>
      <w:r w:rsidRPr="00264A2F">
        <w:rPr>
          <w:rFonts w:ascii="Times New Roman" w:eastAsia="Calibri" w:hAnsi="Times New Roman" w:cs="Times New Roman"/>
          <w:sz w:val="28"/>
          <w:szCs w:val="28"/>
          <w:lang w:val="kk-KZ"/>
        </w:rPr>
        <w:t xml:space="preserve">17. </w:t>
      </w:r>
      <w:r w:rsidR="00BE4B97" w:rsidRPr="001D7574">
        <w:rPr>
          <w:rFonts w:ascii="Times New Roman" w:hAnsi="Times New Roman" w:cs="Times New Roman"/>
          <w:sz w:val="24"/>
          <w:szCs w:val="24"/>
          <w:lang w:val="kk-KZ" w:eastAsia="ja-JP"/>
        </w:rPr>
        <w:t>Түркістан облысының білім басқармасының «№19 колледж» мемлекеттік коммуналдық қазыналық кәсіпорны</w:t>
      </w:r>
      <w:r w:rsidR="0050144C">
        <w:rPr>
          <w:rFonts w:ascii="Times New Roman" w:eastAsia="Times New Roman" w:hAnsi="Times New Roman" w:cs="Times New Roman"/>
          <w:sz w:val="28"/>
          <w:szCs w:val="28"/>
          <w:lang w:val="kk-KZ" w:eastAsia="ja-JP"/>
        </w:rPr>
        <w:t xml:space="preserve"> </w:t>
      </w:r>
      <w:r w:rsidR="0050144C" w:rsidRPr="007122E2">
        <w:rPr>
          <w:rFonts w:ascii="Times New Roman" w:eastAsia="Times New Roman" w:hAnsi="Times New Roman"/>
          <w:sz w:val="28"/>
          <w:szCs w:val="28"/>
          <w:lang w:val="kk-KZ" w:eastAsia="ru-RU"/>
        </w:rPr>
        <w:t>(</w:t>
      </w:r>
      <w:r w:rsidR="0050144C" w:rsidRPr="007122E2">
        <w:rPr>
          <w:rFonts w:ascii="Times New Roman" w:eastAsia="Times New Roman" w:hAnsi="Times New Roman"/>
          <w:i/>
          <w:sz w:val="28"/>
          <w:szCs w:val="28"/>
          <w:lang w:val="kk-KZ" w:eastAsia="ru-RU"/>
        </w:rPr>
        <w:t>одан әрі –</w:t>
      </w:r>
      <w:r w:rsidR="00BE4B97">
        <w:rPr>
          <w:rFonts w:ascii="Times New Roman" w:eastAsia="Times New Roman" w:hAnsi="Times New Roman"/>
          <w:i/>
          <w:sz w:val="28"/>
          <w:szCs w:val="28"/>
          <w:lang w:val="kk-KZ" w:eastAsia="ru-RU"/>
        </w:rPr>
        <w:t>№19 колледж</w:t>
      </w:r>
      <w:r w:rsidR="0050144C" w:rsidRPr="007122E2">
        <w:rPr>
          <w:rFonts w:ascii="Times New Roman" w:eastAsia="Times New Roman" w:hAnsi="Times New Roman"/>
          <w:sz w:val="28"/>
          <w:szCs w:val="28"/>
          <w:lang w:val="kk-KZ" w:eastAsia="ru-RU"/>
        </w:rPr>
        <w:t>)</w:t>
      </w:r>
      <w:r w:rsidR="0018090B">
        <w:rPr>
          <w:rFonts w:ascii="Times New Roman" w:eastAsia="Times New Roman" w:hAnsi="Times New Roman" w:cs="Times New Roman"/>
          <w:sz w:val="28"/>
          <w:szCs w:val="28"/>
          <w:lang w:val="kk-KZ" w:eastAsia="ja-JP"/>
        </w:rPr>
        <w:t>;</w:t>
      </w:r>
    </w:p>
    <w:p w:rsidR="003F34BC" w:rsidRPr="00264A2F" w:rsidRDefault="003F34BC" w:rsidP="003F34BC">
      <w:pPr>
        <w:tabs>
          <w:tab w:val="left" w:pos="709"/>
        </w:tabs>
        <w:spacing w:after="0" w:line="240" w:lineRule="auto"/>
        <w:ind w:firstLine="709"/>
        <w:contextualSpacing/>
        <w:jc w:val="both"/>
        <w:rPr>
          <w:rFonts w:ascii="Times New Roman" w:eastAsia="Times New Roman" w:hAnsi="Times New Roman" w:cs="Times New Roman"/>
          <w:spacing w:val="1"/>
          <w:sz w:val="28"/>
          <w:szCs w:val="28"/>
          <w:lang w:val="kk-KZ" w:eastAsia="ru-RU"/>
        </w:rPr>
      </w:pPr>
      <w:r w:rsidRPr="00264A2F">
        <w:rPr>
          <w:rFonts w:ascii="Times New Roman" w:eastAsia="Times New Roman" w:hAnsi="Times New Roman" w:cs="Times New Roman"/>
          <w:sz w:val="28"/>
          <w:szCs w:val="28"/>
          <w:lang w:val="kk-KZ" w:eastAsia="ja-JP"/>
        </w:rPr>
        <w:t xml:space="preserve">18. </w:t>
      </w:r>
      <w:r w:rsidR="00BE4B97" w:rsidRPr="001D7574">
        <w:rPr>
          <w:rFonts w:ascii="Times New Roman" w:hAnsi="Times New Roman" w:cs="Times New Roman"/>
          <w:sz w:val="24"/>
          <w:szCs w:val="24"/>
          <w:lang w:val="kk-KZ"/>
        </w:rPr>
        <w:t xml:space="preserve">Түркістан облысының </w:t>
      </w:r>
      <w:r w:rsidR="00BE4B97">
        <w:rPr>
          <w:rFonts w:ascii="Times New Roman" w:hAnsi="Times New Roman" w:cs="Times New Roman"/>
          <w:sz w:val="24"/>
          <w:szCs w:val="24"/>
          <w:lang w:val="kk-KZ"/>
        </w:rPr>
        <w:t>білім</w:t>
      </w:r>
      <w:r w:rsidR="00BE4B97" w:rsidRPr="001D7574">
        <w:rPr>
          <w:rFonts w:ascii="Times New Roman" w:hAnsi="Times New Roman" w:cs="Times New Roman"/>
          <w:sz w:val="24"/>
          <w:szCs w:val="24"/>
          <w:lang w:val="kk-KZ"/>
        </w:rPr>
        <w:t xml:space="preserve"> басқармасының «Дәуренбек Құрманбек атындағы «№20 колледж» мемлекеттік коммуналдық қазыналық кәсіпорыны</w:t>
      </w:r>
      <w:r w:rsidR="00BE4B97" w:rsidRPr="0050144C">
        <w:rPr>
          <w:rFonts w:ascii="Times New Roman" w:eastAsia="Times New Roman" w:hAnsi="Times New Roman" w:cs="Times New Roman"/>
          <w:spacing w:val="1"/>
          <w:sz w:val="28"/>
          <w:szCs w:val="28"/>
          <w:u w:val="single"/>
          <w:lang w:val="kk-KZ" w:eastAsia="ru-RU"/>
        </w:rPr>
        <w:t xml:space="preserve"> </w:t>
      </w:r>
      <w:r w:rsidR="0050144C" w:rsidRPr="007122E2">
        <w:rPr>
          <w:rFonts w:ascii="Times New Roman" w:eastAsia="Times New Roman" w:hAnsi="Times New Roman"/>
          <w:sz w:val="28"/>
          <w:szCs w:val="28"/>
          <w:lang w:val="kk-KZ" w:eastAsia="ru-RU"/>
        </w:rPr>
        <w:t>(</w:t>
      </w:r>
      <w:r w:rsidR="0050144C" w:rsidRPr="007122E2">
        <w:rPr>
          <w:rFonts w:ascii="Times New Roman" w:eastAsia="Times New Roman" w:hAnsi="Times New Roman"/>
          <w:i/>
          <w:sz w:val="28"/>
          <w:szCs w:val="28"/>
          <w:lang w:val="kk-KZ" w:eastAsia="ru-RU"/>
        </w:rPr>
        <w:t>одан әрі –</w:t>
      </w:r>
      <w:r w:rsidR="00BE4B97">
        <w:rPr>
          <w:rFonts w:ascii="Times New Roman" w:eastAsia="Times New Roman" w:hAnsi="Times New Roman"/>
          <w:i/>
          <w:sz w:val="28"/>
          <w:szCs w:val="28"/>
          <w:lang w:val="kk-KZ" w:eastAsia="ru-RU"/>
        </w:rPr>
        <w:t>№20 колледж</w:t>
      </w:r>
      <w:r w:rsidR="0050144C" w:rsidRPr="007122E2">
        <w:rPr>
          <w:rFonts w:ascii="Times New Roman" w:eastAsia="Times New Roman" w:hAnsi="Times New Roman"/>
          <w:sz w:val="28"/>
          <w:szCs w:val="28"/>
          <w:lang w:val="kk-KZ" w:eastAsia="ru-RU"/>
        </w:rPr>
        <w:t>)</w:t>
      </w:r>
      <w:r w:rsidR="0018090B">
        <w:rPr>
          <w:rFonts w:ascii="Times New Roman" w:eastAsia="Times New Roman" w:hAnsi="Times New Roman" w:cs="Times New Roman"/>
          <w:spacing w:val="1"/>
          <w:sz w:val="28"/>
          <w:szCs w:val="28"/>
          <w:lang w:val="kk-KZ" w:eastAsia="ru-RU"/>
        </w:rPr>
        <w:t>;</w:t>
      </w:r>
    </w:p>
    <w:p w:rsidR="003F34BC" w:rsidRPr="00264A2F" w:rsidRDefault="003F34BC" w:rsidP="003F34BC">
      <w:pPr>
        <w:tabs>
          <w:tab w:val="left" w:pos="709"/>
        </w:tabs>
        <w:spacing w:after="0" w:line="240" w:lineRule="auto"/>
        <w:ind w:firstLine="709"/>
        <w:contextualSpacing/>
        <w:jc w:val="both"/>
        <w:rPr>
          <w:rFonts w:ascii="Times New Roman" w:eastAsia="Times New Roman" w:hAnsi="Times New Roman" w:cs="Times New Roman"/>
          <w:sz w:val="28"/>
          <w:szCs w:val="28"/>
          <w:lang w:val="kk-KZ" w:eastAsia="ja-JP"/>
        </w:rPr>
      </w:pPr>
      <w:r w:rsidRPr="00264A2F">
        <w:rPr>
          <w:rFonts w:ascii="Times New Roman" w:eastAsia="Times New Roman" w:hAnsi="Times New Roman" w:cs="Times New Roman"/>
          <w:spacing w:val="1"/>
          <w:sz w:val="28"/>
          <w:szCs w:val="28"/>
          <w:lang w:val="kk-KZ" w:eastAsia="ru-RU"/>
        </w:rPr>
        <w:t xml:space="preserve">19. </w:t>
      </w:r>
      <w:r w:rsidR="00BE4B97" w:rsidRPr="001D7574">
        <w:rPr>
          <w:rFonts w:ascii="Times New Roman" w:hAnsi="Times New Roman" w:cs="Times New Roman"/>
          <w:sz w:val="24"/>
          <w:szCs w:val="24"/>
          <w:lang w:val="kk-KZ"/>
        </w:rPr>
        <w:t>Түркістан облысының білім басқармасының «Көпсалалы индустриалды-техникалық колледжі» мемлекеттік коммуналдық қазыналық кәсіпорны</w:t>
      </w:r>
      <w:r w:rsidR="0050144C">
        <w:rPr>
          <w:rFonts w:ascii="Times New Roman" w:eastAsia="Times New Roman" w:hAnsi="Times New Roman" w:cs="Times New Roman"/>
          <w:sz w:val="28"/>
          <w:szCs w:val="28"/>
          <w:lang w:val="kk-KZ" w:eastAsia="ja-JP"/>
        </w:rPr>
        <w:t xml:space="preserve"> </w:t>
      </w:r>
      <w:r w:rsidR="0050144C" w:rsidRPr="007122E2">
        <w:rPr>
          <w:rFonts w:ascii="Times New Roman" w:eastAsia="Times New Roman" w:hAnsi="Times New Roman"/>
          <w:sz w:val="28"/>
          <w:szCs w:val="28"/>
          <w:lang w:val="kk-KZ" w:eastAsia="ru-RU"/>
        </w:rPr>
        <w:t>(</w:t>
      </w:r>
      <w:r w:rsidR="0050144C" w:rsidRPr="007122E2">
        <w:rPr>
          <w:rFonts w:ascii="Times New Roman" w:eastAsia="Times New Roman" w:hAnsi="Times New Roman"/>
          <w:i/>
          <w:sz w:val="28"/>
          <w:szCs w:val="28"/>
          <w:lang w:val="kk-KZ" w:eastAsia="ru-RU"/>
        </w:rPr>
        <w:t>одан әрі –</w:t>
      </w:r>
      <w:r w:rsidR="0050144C" w:rsidRPr="0050144C">
        <w:rPr>
          <w:rFonts w:ascii="Times New Roman" w:eastAsia="Times New Roman" w:hAnsi="Times New Roman" w:cs="Times New Roman"/>
          <w:i/>
          <w:iCs/>
          <w:sz w:val="28"/>
          <w:szCs w:val="28"/>
          <w:lang w:val="kk-KZ" w:eastAsia="ja-JP"/>
        </w:rPr>
        <w:t xml:space="preserve"> </w:t>
      </w:r>
      <w:r w:rsidR="00BE4B97" w:rsidRPr="00BE4B97">
        <w:rPr>
          <w:rFonts w:ascii="Times New Roman" w:hAnsi="Times New Roman" w:cs="Times New Roman"/>
          <w:i/>
          <w:sz w:val="24"/>
          <w:szCs w:val="24"/>
          <w:lang w:val="kk-KZ"/>
        </w:rPr>
        <w:t>Көпсалалы индустриалды-техникалық колледжі</w:t>
      </w:r>
      <w:r w:rsidR="0050144C" w:rsidRPr="007122E2">
        <w:rPr>
          <w:rFonts w:ascii="Times New Roman" w:eastAsia="Times New Roman" w:hAnsi="Times New Roman"/>
          <w:sz w:val="28"/>
          <w:szCs w:val="28"/>
          <w:lang w:val="kk-KZ" w:eastAsia="ru-RU"/>
        </w:rPr>
        <w:t>)</w:t>
      </w:r>
      <w:r w:rsidR="0018090B">
        <w:rPr>
          <w:rFonts w:ascii="Times New Roman" w:eastAsia="Times New Roman" w:hAnsi="Times New Roman" w:cs="Times New Roman"/>
          <w:sz w:val="28"/>
          <w:szCs w:val="28"/>
          <w:lang w:val="kk-KZ" w:eastAsia="ja-JP"/>
        </w:rPr>
        <w:t>;</w:t>
      </w:r>
    </w:p>
    <w:p w:rsidR="003F34BC" w:rsidRPr="00264A2F" w:rsidRDefault="003F34BC" w:rsidP="003F34BC">
      <w:pPr>
        <w:tabs>
          <w:tab w:val="left" w:pos="709"/>
        </w:tabs>
        <w:spacing w:after="0" w:line="240" w:lineRule="auto"/>
        <w:ind w:firstLine="709"/>
        <w:contextualSpacing/>
        <w:jc w:val="both"/>
        <w:rPr>
          <w:rFonts w:ascii="Times New Roman" w:eastAsia="Times New Roman" w:hAnsi="Times New Roman" w:cs="Times New Roman"/>
          <w:sz w:val="28"/>
          <w:szCs w:val="28"/>
          <w:lang w:val="kk-KZ" w:eastAsia="ja-JP"/>
        </w:rPr>
      </w:pPr>
      <w:r w:rsidRPr="00264A2F">
        <w:rPr>
          <w:rFonts w:ascii="Times New Roman" w:eastAsia="Times New Roman" w:hAnsi="Times New Roman" w:cs="Times New Roman"/>
          <w:sz w:val="28"/>
          <w:szCs w:val="28"/>
          <w:lang w:val="kk-KZ" w:eastAsia="ja-JP"/>
        </w:rPr>
        <w:t xml:space="preserve">20. </w:t>
      </w:r>
      <w:r w:rsidR="00BE4B97" w:rsidRPr="001D7574">
        <w:rPr>
          <w:rFonts w:ascii="Times New Roman" w:hAnsi="Times New Roman" w:cs="Times New Roman"/>
          <w:sz w:val="24"/>
          <w:szCs w:val="24"/>
          <w:lang w:val="kk-KZ"/>
        </w:rPr>
        <w:t>Түркістан облысының білім басқармасының «Кәсіптік оқудағы көпсалалы колледжі» мемлекеттік коммуналдық қазыналық кәсіпорны</w:t>
      </w:r>
      <w:r w:rsidR="0050144C">
        <w:rPr>
          <w:rFonts w:ascii="Times New Roman" w:eastAsia="Times New Roman" w:hAnsi="Times New Roman" w:cs="Times New Roman"/>
          <w:sz w:val="28"/>
          <w:szCs w:val="28"/>
          <w:lang w:val="kk-KZ" w:eastAsia="ja-JP"/>
        </w:rPr>
        <w:t xml:space="preserve"> </w:t>
      </w:r>
      <w:r w:rsidR="0050144C" w:rsidRPr="007122E2">
        <w:rPr>
          <w:rFonts w:ascii="Times New Roman" w:eastAsia="Times New Roman" w:hAnsi="Times New Roman"/>
          <w:sz w:val="28"/>
          <w:szCs w:val="28"/>
          <w:lang w:val="kk-KZ" w:eastAsia="ru-RU"/>
        </w:rPr>
        <w:t>(</w:t>
      </w:r>
      <w:r w:rsidR="0050144C" w:rsidRPr="007122E2">
        <w:rPr>
          <w:rFonts w:ascii="Times New Roman" w:eastAsia="Times New Roman" w:hAnsi="Times New Roman"/>
          <w:i/>
          <w:sz w:val="28"/>
          <w:szCs w:val="28"/>
          <w:lang w:val="kk-KZ" w:eastAsia="ru-RU"/>
        </w:rPr>
        <w:t>одан әрі –</w:t>
      </w:r>
      <w:r w:rsidR="0050144C" w:rsidRPr="0050144C">
        <w:rPr>
          <w:rFonts w:ascii="Times New Roman" w:eastAsia="Times New Roman" w:hAnsi="Times New Roman" w:cs="Times New Roman"/>
          <w:i/>
          <w:iCs/>
          <w:sz w:val="28"/>
          <w:szCs w:val="28"/>
          <w:lang w:val="kk-KZ" w:eastAsia="ja-JP"/>
        </w:rPr>
        <w:t xml:space="preserve"> </w:t>
      </w:r>
      <w:r w:rsidR="00BE4B97" w:rsidRPr="00BE4B97">
        <w:rPr>
          <w:rFonts w:ascii="Times New Roman" w:hAnsi="Times New Roman" w:cs="Times New Roman"/>
          <w:i/>
          <w:sz w:val="24"/>
          <w:szCs w:val="24"/>
          <w:lang w:val="kk-KZ"/>
        </w:rPr>
        <w:t>Кәсіптік оқудағы көпсалалы колледжі</w:t>
      </w:r>
      <w:r w:rsidR="0050144C" w:rsidRPr="007122E2">
        <w:rPr>
          <w:rFonts w:ascii="Times New Roman" w:eastAsia="Times New Roman" w:hAnsi="Times New Roman"/>
          <w:sz w:val="28"/>
          <w:szCs w:val="28"/>
          <w:lang w:val="kk-KZ" w:eastAsia="ru-RU"/>
        </w:rPr>
        <w:t>)</w:t>
      </w:r>
      <w:r w:rsidR="0018090B">
        <w:rPr>
          <w:rFonts w:ascii="Times New Roman" w:eastAsia="Times New Roman" w:hAnsi="Times New Roman" w:cs="Times New Roman"/>
          <w:sz w:val="28"/>
          <w:szCs w:val="28"/>
          <w:lang w:val="kk-KZ" w:eastAsia="ja-JP"/>
        </w:rPr>
        <w:t>;</w:t>
      </w:r>
    </w:p>
    <w:p w:rsidR="003F34BC" w:rsidRPr="00264A2F" w:rsidRDefault="003F34BC" w:rsidP="003F34BC">
      <w:pPr>
        <w:tabs>
          <w:tab w:val="left" w:pos="709"/>
        </w:tabs>
        <w:spacing w:after="0" w:line="240" w:lineRule="auto"/>
        <w:ind w:firstLine="709"/>
        <w:contextualSpacing/>
        <w:jc w:val="both"/>
        <w:rPr>
          <w:rFonts w:ascii="Times New Roman" w:eastAsia="Calibri" w:hAnsi="Times New Roman" w:cs="Times New Roman"/>
          <w:color w:val="000000"/>
          <w:spacing w:val="1"/>
          <w:sz w:val="28"/>
          <w:szCs w:val="28"/>
          <w:shd w:val="clear" w:color="auto" w:fill="FFFFFF"/>
          <w:lang w:val="kk-KZ"/>
        </w:rPr>
      </w:pPr>
      <w:r w:rsidRPr="00264A2F">
        <w:rPr>
          <w:rFonts w:ascii="Times New Roman" w:eastAsia="Times New Roman" w:hAnsi="Times New Roman" w:cs="Times New Roman"/>
          <w:sz w:val="28"/>
          <w:szCs w:val="28"/>
          <w:lang w:val="kk-KZ" w:eastAsia="ja-JP"/>
        </w:rPr>
        <w:t xml:space="preserve">21. </w:t>
      </w:r>
      <w:r w:rsidR="00BE4B97" w:rsidRPr="001D7574">
        <w:rPr>
          <w:rFonts w:ascii="Times New Roman" w:hAnsi="Times New Roman" w:cs="Times New Roman"/>
          <w:sz w:val="24"/>
          <w:szCs w:val="24"/>
          <w:lang w:val="kk-KZ"/>
        </w:rPr>
        <w:t>Түркістан облысының білім басқармасының «Д.Қонаев атындағы аграрлық-техникалық колледжі» мемлекеттік коммуналдық қазыналық кәсіпорны</w:t>
      </w:r>
      <w:r w:rsidR="00AA4069">
        <w:rPr>
          <w:rFonts w:ascii="Times New Roman" w:eastAsia="Calibri" w:hAnsi="Times New Roman" w:cs="Times New Roman"/>
          <w:color w:val="000000"/>
          <w:spacing w:val="1"/>
          <w:sz w:val="28"/>
          <w:szCs w:val="28"/>
          <w:shd w:val="clear" w:color="auto" w:fill="FFFFFF"/>
          <w:lang w:val="kk-KZ"/>
        </w:rPr>
        <w:t xml:space="preserve"> </w:t>
      </w:r>
      <w:r w:rsidR="00AA4069" w:rsidRPr="007122E2">
        <w:rPr>
          <w:rFonts w:ascii="Times New Roman" w:eastAsia="Times New Roman" w:hAnsi="Times New Roman"/>
          <w:sz w:val="28"/>
          <w:szCs w:val="28"/>
          <w:lang w:val="kk-KZ" w:eastAsia="ru-RU"/>
        </w:rPr>
        <w:t>(</w:t>
      </w:r>
      <w:r w:rsidR="00AA4069" w:rsidRPr="007122E2">
        <w:rPr>
          <w:rFonts w:ascii="Times New Roman" w:eastAsia="Times New Roman" w:hAnsi="Times New Roman"/>
          <w:i/>
          <w:sz w:val="28"/>
          <w:szCs w:val="28"/>
          <w:lang w:val="kk-KZ" w:eastAsia="ru-RU"/>
        </w:rPr>
        <w:t>одан әрі –</w:t>
      </w:r>
      <w:r w:rsidR="00AA4069" w:rsidRPr="0050144C">
        <w:rPr>
          <w:rFonts w:ascii="Times New Roman" w:eastAsia="Times New Roman" w:hAnsi="Times New Roman" w:cs="Times New Roman"/>
          <w:i/>
          <w:iCs/>
          <w:sz w:val="28"/>
          <w:szCs w:val="28"/>
          <w:lang w:val="kk-KZ" w:eastAsia="ja-JP"/>
        </w:rPr>
        <w:t xml:space="preserve"> </w:t>
      </w:r>
      <w:r w:rsidR="00BE4B97" w:rsidRPr="00BE4B97">
        <w:rPr>
          <w:rFonts w:ascii="Times New Roman" w:hAnsi="Times New Roman" w:cs="Times New Roman"/>
          <w:i/>
          <w:sz w:val="24"/>
          <w:szCs w:val="24"/>
          <w:lang w:val="kk-KZ"/>
        </w:rPr>
        <w:t>Д.Қонаев атындағы аграрлық-техникалық колледжі</w:t>
      </w:r>
      <w:r w:rsidR="00AA4069" w:rsidRPr="007122E2">
        <w:rPr>
          <w:rFonts w:ascii="Times New Roman" w:eastAsia="Times New Roman" w:hAnsi="Times New Roman"/>
          <w:sz w:val="28"/>
          <w:szCs w:val="28"/>
          <w:lang w:val="kk-KZ" w:eastAsia="ru-RU"/>
        </w:rPr>
        <w:t>)</w:t>
      </w:r>
      <w:r w:rsidR="0018090B">
        <w:rPr>
          <w:rFonts w:ascii="Times New Roman" w:eastAsia="Calibri" w:hAnsi="Times New Roman" w:cs="Times New Roman"/>
          <w:color w:val="000000"/>
          <w:spacing w:val="1"/>
          <w:sz w:val="28"/>
          <w:szCs w:val="28"/>
          <w:shd w:val="clear" w:color="auto" w:fill="FFFFFF"/>
          <w:lang w:val="kk-KZ"/>
        </w:rPr>
        <w:t>;</w:t>
      </w:r>
    </w:p>
    <w:p w:rsidR="00264A2F" w:rsidRPr="00264A2F" w:rsidRDefault="00264A2F" w:rsidP="003F34BC">
      <w:pPr>
        <w:tabs>
          <w:tab w:val="left" w:pos="709"/>
        </w:tabs>
        <w:spacing w:after="0" w:line="240" w:lineRule="auto"/>
        <w:ind w:firstLine="709"/>
        <w:contextualSpacing/>
        <w:jc w:val="both"/>
        <w:rPr>
          <w:rFonts w:ascii="Times New Roman" w:eastAsia="Times New Roman" w:hAnsi="Times New Roman" w:cs="Times New Roman"/>
          <w:sz w:val="28"/>
          <w:szCs w:val="28"/>
          <w:lang w:val="kk-KZ" w:eastAsia="ja-JP"/>
        </w:rPr>
      </w:pPr>
      <w:r w:rsidRPr="00264A2F">
        <w:rPr>
          <w:rFonts w:ascii="Times New Roman" w:eastAsia="Calibri" w:hAnsi="Times New Roman" w:cs="Times New Roman"/>
          <w:color w:val="000000"/>
          <w:spacing w:val="1"/>
          <w:sz w:val="28"/>
          <w:szCs w:val="28"/>
          <w:shd w:val="clear" w:color="auto" w:fill="FFFFFF"/>
          <w:lang w:val="kk-KZ"/>
        </w:rPr>
        <w:t xml:space="preserve">22. </w:t>
      </w:r>
      <w:r w:rsidR="00BE4B97" w:rsidRPr="001D7574">
        <w:rPr>
          <w:rFonts w:ascii="Times New Roman" w:hAnsi="Times New Roman" w:cs="Times New Roman"/>
          <w:sz w:val="24"/>
          <w:szCs w:val="24"/>
          <w:lang w:val="kk-KZ"/>
        </w:rPr>
        <w:t>Түркістан облысының білім басқармасының «Ғани Мұратбаев атындағы Жетісай гуманитарлық-техникалық колледжі» мемлекеттік коммуналдық қазыналық кәсіпорны</w:t>
      </w:r>
      <w:r w:rsidR="00BE4B97" w:rsidRPr="00264A2F">
        <w:rPr>
          <w:rFonts w:ascii="Times New Roman" w:eastAsia="Times New Roman" w:hAnsi="Times New Roman" w:cs="Times New Roman"/>
          <w:sz w:val="28"/>
          <w:szCs w:val="28"/>
          <w:lang w:val="kk-KZ" w:eastAsia="ja-JP"/>
        </w:rPr>
        <w:t xml:space="preserve"> </w:t>
      </w:r>
      <w:r w:rsidR="0076611B" w:rsidRPr="007122E2">
        <w:rPr>
          <w:rFonts w:ascii="Times New Roman" w:eastAsia="Times New Roman" w:hAnsi="Times New Roman"/>
          <w:sz w:val="28"/>
          <w:szCs w:val="28"/>
          <w:lang w:val="kk-KZ" w:eastAsia="ru-RU"/>
        </w:rPr>
        <w:t>(</w:t>
      </w:r>
      <w:r w:rsidR="0076611B" w:rsidRPr="007122E2">
        <w:rPr>
          <w:rFonts w:ascii="Times New Roman" w:eastAsia="Times New Roman" w:hAnsi="Times New Roman"/>
          <w:i/>
          <w:sz w:val="28"/>
          <w:szCs w:val="28"/>
          <w:lang w:val="kk-KZ" w:eastAsia="ru-RU"/>
        </w:rPr>
        <w:t>одан әрі –</w:t>
      </w:r>
      <w:r w:rsidR="0076611B" w:rsidRPr="0050144C">
        <w:rPr>
          <w:rFonts w:ascii="Times New Roman" w:eastAsia="Times New Roman" w:hAnsi="Times New Roman" w:cs="Times New Roman"/>
          <w:i/>
          <w:iCs/>
          <w:sz w:val="28"/>
          <w:szCs w:val="28"/>
          <w:lang w:val="kk-KZ" w:eastAsia="ja-JP"/>
        </w:rPr>
        <w:t xml:space="preserve"> </w:t>
      </w:r>
      <w:r w:rsidR="00BE4B97" w:rsidRPr="00BE4B97">
        <w:rPr>
          <w:rFonts w:ascii="Times New Roman" w:hAnsi="Times New Roman" w:cs="Times New Roman"/>
          <w:i/>
          <w:sz w:val="24"/>
          <w:szCs w:val="24"/>
          <w:lang w:val="kk-KZ"/>
        </w:rPr>
        <w:t>Жетісай гуманитарлық-техникалық колледжі</w:t>
      </w:r>
      <w:r w:rsidR="0076611B" w:rsidRPr="007122E2">
        <w:rPr>
          <w:rFonts w:ascii="Times New Roman" w:eastAsia="Times New Roman" w:hAnsi="Times New Roman"/>
          <w:sz w:val="28"/>
          <w:szCs w:val="28"/>
          <w:lang w:val="kk-KZ" w:eastAsia="ru-RU"/>
        </w:rPr>
        <w:t>)</w:t>
      </w:r>
      <w:r w:rsidR="0018090B">
        <w:rPr>
          <w:rFonts w:ascii="Times New Roman" w:eastAsia="Times New Roman" w:hAnsi="Times New Roman" w:cs="Times New Roman"/>
          <w:sz w:val="28"/>
          <w:szCs w:val="28"/>
          <w:lang w:val="kk-KZ" w:eastAsia="ja-JP"/>
        </w:rPr>
        <w:t>;</w:t>
      </w:r>
    </w:p>
    <w:p w:rsidR="00BE4B97" w:rsidRPr="001D7574" w:rsidRDefault="00264A2F" w:rsidP="00BE4B97">
      <w:pPr>
        <w:spacing w:after="0" w:line="240" w:lineRule="auto"/>
        <w:ind w:firstLine="708"/>
        <w:rPr>
          <w:rFonts w:ascii="Times New Roman" w:hAnsi="Times New Roman" w:cs="Times New Roman"/>
          <w:sz w:val="24"/>
          <w:szCs w:val="24"/>
          <w:lang w:val="kk-KZ"/>
        </w:rPr>
      </w:pPr>
      <w:r w:rsidRPr="00264A2F">
        <w:rPr>
          <w:rFonts w:ascii="Times New Roman" w:eastAsia="Times New Roman" w:hAnsi="Times New Roman" w:cs="Times New Roman"/>
          <w:sz w:val="28"/>
          <w:szCs w:val="28"/>
          <w:lang w:val="kk-KZ" w:eastAsia="ja-JP"/>
        </w:rPr>
        <w:t xml:space="preserve">23. </w:t>
      </w:r>
      <w:r w:rsidR="00BE4B97" w:rsidRPr="001D7574">
        <w:rPr>
          <w:rFonts w:ascii="Times New Roman" w:hAnsi="Times New Roman" w:cs="Times New Roman"/>
          <w:sz w:val="24"/>
          <w:szCs w:val="24"/>
          <w:lang w:val="kk-KZ"/>
        </w:rPr>
        <w:t>Түркістан облысының білім басқармасының «Мақтаарал аграрлық колледжі»</w:t>
      </w:r>
    </w:p>
    <w:p w:rsidR="001B2373" w:rsidRPr="00264A2F" w:rsidRDefault="00BE4B97" w:rsidP="00BE4B97">
      <w:pPr>
        <w:tabs>
          <w:tab w:val="left" w:pos="709"/>
        </w:tabs>
        <w:spacing w:after="0" w:line="240" w:lineRule="auto"/>
        <w:contextualSpacing/>
        <w:jc w:val="both"/>
        <w:rPr>
          <w:rFonts w:ascii="Times New Roman" w:eastAsia="Times New Roman" w:hAnsi="Times New Roman" w:cs="Times New Roman"/>
          <w:color w:val="000000"/>
          <w:sz w:val="28"/>
          <w:szCs w:val="28"/>
          <w:lang w:val="kk-KZ" w:eastAsia="ru-RU"/>
        </w:rPr>
      </w:pPr>
      <w:r w:rsidRPr="001D7574">
        <w:rPr>
          <w:rFonts w:ascii="Times New Roman" w:hAnsi="Times New Roman" w:cs="Times New Roman"/>
          <w:sz w:val="24"/>
          <w:szCs w:val="24"/>
          <w:lang w:val="kk-KZ"/>
        </w:rPr>
        <w:t>мемлекеттік коммуналдық қазыналық кәсіпорны</w:t>
      </w:r>
      <w:r w:rsidRPr="00264A2F">
        <w:rPr>
          <w:rFonts w:ascii="Times New Roman" w:eastAsia="Times New Roman" w:hAnsi="Times New Roman" w:cs="Times New Roman"/>
          <w:sz w:val="28"/>
          <w:szCs w:val="28"/>
          <w:lang w:val="kk-KZ" w:eastAsia="ja-JP"/>
        </w:rPr>
        <w:t xml:space="preserve"> </w:t>
      </w:r>
      <w:r w:rsidR="0076611B" w:rsidRPr="007122E2">
        <w:rPr>
          <w:rFonts w:ascii="Times New Roman" w:eastAsia="Times New Roman" w:hAnsi="Times New Roman"/>
          <w:sz w:val="28"/>
          <w:szCs w:val="28"/>
          <w:lang w:val="kk-KZ" w:eastAsia="ru-RU"/>
        </w:rPr>
        <w:t>(</w:t>
      </w:r>
      <w:r w:rsidR="0076611B" w:rsidRPr="007122E2">
        <w:rPr>
          <w:rFonts w:ascii="Times New Roman" w:eastAsia="Times New Roman" w:hAnsi="Times New Roman"/>
          <w:i/>
          <w:sz w:val="28"/>
          <w:szCs w:val="28"/>
          <w:lang w:val="kk-KZ" w:eastAsia="ru-RU"/>
        </w:rPr>
        <w:t>одан әрі –</w:t>
      </w:r>
      <w:r w:rsidR="0076611B" w:rsidRPr="0050144C">
        <w:rPr>
          <w:rFonts w:ascii="Times New Roman" w:eastAsia="Times New Roman" w:hAnsi="Times New Roman" w:cs="Times New Roman"/>
          <w:i/>
          <w:iCs/>
          <w:sz w:val="28"/>
          <w:szCs w:val="28"/>
          <w:lang w:val="kk-KZ" w:eastAsia="ja-JP"/>
        </w:rPr>
        <w:t xml:space="preserve"> </w:t>
      </w:r>
      <w:r w:rsidRPr="00BE4B97">
        <w:rPr>
          <w:rFonts w:ascii="Times New Roman" w:hAnsi="Times New Roman" w:cs="Times New Roman"/>
          <w:i/>
          <w:sz w:val="24"/>
          <w:szCs w:val="24"/>
          <w:lang w:val="kk-KZ"/>
        </w:rPr>
        <w:t>Мақтаарал аграрлық колледжі</w:t>
      </w:r>
      <w:r w:rsidR="0076611B" w:rsidRPr="007122E2">
        <w:rPr>
          <w:rFonts w:ascii="Times New Roman" w:eastAsia="Times New Roman" w:hAnsi="Times New Roman"/>
          <w:sz w:val="28"/>
          <w:szCs w:val="28"/>
          <w:lang w:val="kk-KZ" w:eastAsia="ru-RU"/>
        </w:rPr>
        <w:t>)</w:t>
      </w:r>
      <w:r w:rsidR="001B2373" w:rsidRPr="00264A2F">
        <w:rPr>
          <w:rFonts w:ascii="Times New Roman" w:eastAsia="Times New Roman" w:hAnsi="Times New Roman" w:cs="Times New Roman"/>
          <w:color w:val="000000"/>
          <w:sz w:val="28"/>
          <w:szCs w:val="28"/>
          <w:lang w:val="kk-KZ" w:eastAsia="ru-RU"/>
        </w:rPr>
        <w:t>.</w:t>
      </w:r>
    </w:p>
    <w:bookmarkEnd w:id="4"/>
    <w:p w:rsidR="001B2373" w:rsidRPr="00264A2F" w:rsidRDefault="001B2373" w:rsidP="001B2373">
      <w:pPr>
        <w:spacing w:after="0" w:line="240" w:lineRule="auto"/>
        <w:ind w:firstLine="709"/>
        <w:jc w:val="both"/>
        <w:rPr>
          <w:rFonts w:ascii="Times New Roman" w:eastAsia="Times New Roman" w:hAnsi="Times New Roman" w:cs="Times New Roman"/>
          <w:sz w:val="28"/>
          <w:szCs w:val="28"/>
          <w:lang w:val="kk-KZ" w:eastAsia="ru-RU"/>
        </w:rPr>
      </w:pPr>
      <w:r w:rsidRPr="00264A2F">
        <w:rPr>
          <w:rFonts w:ascii="Times New Roman" w:eastAsia="Times New Roman" w:hAnsi="Times New Roman" w:cs="Times New Roman"/>
          <w:b/>
          <w:sz w:val="28"/>
          <w:szCs w:val="28"/>
          <w:lang w:val="kk-KZ" w:eastAsia="ru-RU"/>
        </w:rPr>
        <w:t xml:space="preserve">1.4. Мемлекеттік аудитпен қамтылған кезең: </w:t>
      </w:r>
      <w:r w:rsidRPr="00264A2F">
        <w:rPr>
          <w:rFonts w:ascii="Times New Roman" w:eastAsia="Times New Roman" w:hAnsi="Times New Roman" w:cs="Times New Roman"/>
          <w:sz w:val="28"/>
          <w:szCs w:val="28"/>
          <w:lang w:val="kk-KZ" w:eastAsia="ru-RU"/>
        </w:rPr>
        <w:t>202</w:t>
      </w:r>
      <w:r w:rsidR="00B2162E">
        <w:rPr>
          <w:rFonts w:ascii="Times New Roman" w:eastAsia="Times New Roman" w:hAnsi="Times New Roman" w:cs="Times New Roman"/>
          <w:sz w:val="28"/>
          <w:szCs w:val="28"/>
          <w:lang w:val="kk-KZ" w:eastAsia="ru-RU"/>
        </w:rPr>
        <w:t>3</w:t>
      </w:r>
      <w:r w:rsidRPr="00264A2F">
        <w:rPr>
          <w:rFonts w:ascii="Times New Roman" w:eastAsia="Times New Roman" w:hAnsi="Times New Roman" w:cs="Times New Roman"/>
          <w:sz w:val="28"/>
          <w:szCs w:val="28"/>
          <w:lang w:val="kk-KZ" w:eastAsia="ru-RU"/>
        </w:rPr>
        <w:t xml:space="preserve"> жылдың                      01 қаңтарынан 202</w:t>
      </w:r>
      <w:r w:rsidR="00BE4B97">
        <w:rPr>
          <w:rFonts w:ascii="Times New Roman" w:eastAsia="Times New Roman" w:hAnsi="Times New Roman" w:cs="Times New Roman"/>
          <w:sz w:val="28"/>
          <w:szCs w:val="28"/>
          <w:lang w:val="kk-KZ" w:eastAsia="ru-RU"/>
        </w:rPr>
        <w:t>5</w:t>
      </w:r>
      <w:r w:rsidRPr="00264A2F">
        <w:rPr>
          <w:rFonts w:ascii="Times New Roman" w:eastAsia="Times New Roman" w:hAnsi="Times New Roman" w:cs="Times New Roman"/>
          <w:sz w:val="28"/>
          <w:szCs w:val="28"/>
          <w:lang w:val="kk-KZ" w:eastAsia="ru-RU"/>
        </w:rPr>
        <w:t xml:space="preserve"> жылдың 3</w:t>
      </w:r>
      <w:r w:rsidR="00BE4B97">
        <w:rPr>
          <w:rFonts w:ascii="Times New Roman" w:eastAsia="Times New Roman" w:hAnsi="Times New Roman" w:cs="Times New Roman"/>
          <w:sz w:val="28"/>
          <w:szCs w:val="28"/>
          <w:lang w:val="kk-KZ" w:eastAsia="ru-RU"/>
        </w:rPr>
        <w:t>0</w:t>
      </w:r>
      <w:r w:rsidRPr="00264A2F">
        <w:rPr>
          <w:rFonts w:ascii="Times New Roman" w:eastAsia="Times New Roman" w:hAnsi="Times New Roman" w:cs="Times New Roman"/>
          <w:sz w:val="28"/>
          <w:szCs w:val="28"/>
          <w:lang w:val="kk-KZ" w:eastAsia="ru-RU"/>
        </w:rPr>
        <w:t xml:space="preserve"> </w:t>
      </w:r>
      <w:r w:rsidR="00BE4B97">
        <w:rPr>
          <w:rFonts w:ascii="Times New Roman" w:eastAsia="Times New Roman" w:hAnsi="Times New Roman" w:cs="Times New Roman"/>
          <w:sz w:val="28"/>
          <w:szCs w:val="28"/>
          <w:lang w:val="kk-KZ" w:eastAsia="ru-RU"/>
        </w:rPr>
        <w:t>сәуір</w:t>
      </w:r>
      <w:r w:rsidRPr="00264A2F">
        <w:rPr>
          <w:rFonts w:ascii="Times New Roman" w:eastAsia="Times New Roman" w:hAnsi="Times New Roman" w:cs="Times New Roman"/>
          <w:sz w:val="28"/>
          <w:szCs w:val="28"/>
          <w:lang w:val="kk-KZ" w:eastAsia="ru-RU"/>
        </w:rPr>
        <w:t xml:space="preserve"> аралығы.</w:t>
      </w:r>
    </w:p>
    <w:p w:rsidR="001B2373" w:rsidRPr="00264A2F" w:rsidRDefault="001B2373" w:rsidP="001B2373">
      <w:pPr>
        <w:spacing w:after="0" w:line="240" w:lineRule="auto"/>
        <w:ind w:firstLine="709"/>
        <w:jc w:val="both"/>
        <w:rPr>
          <w:rFonts w:ascii="Times New Roman" w:eastAsia="Times New Roman" w:hAnsi="Times New Roman" w:cs="Times New Roman"/>
          <w:b/>
          <w:sz w:val="28"/>
          <w:szCs w:val="28"/>
          <w:lang w:val="kk-KZ" w:eastAsia="ru-RU"/>
        </w:rPr>
      </w:pPr>
      <w:r w:rsidRPr="00264A2F">
        <w:rPr>
          <w:rFonts w:ascii="Times New Roman" w:eastAsia="Times New Roman" w:hAnsi="Times New Roman" w:cs="Times New Roman"/>
          <w:b/>
          <w:sz w:val="28"/>
          <w:szCs w:val="28"/>
          <w:lang w:val="kk-KZ" w:eastAsia="ru-RU"/>
        </w:rPr>
        <w:t>II. Негізгі (талдамалық) бөлік:</w:t>
      </w:r>
    </w:p>
    <w:p w:rsidR="001B2373" w:rsidRPr="00FD56B2" w:rsidRDefault="001B2373" w:rsidP="00FD56B2">
      <w:pPr>
        <w:tabs>
          <w:tab w:val="left" w:pos="709"/>
        </w:tabs>
        <w:spacing w:after="0" w:line="240" w:lineRule="auto"/>
        <w:ind w:firstLine="709"/>
        <w:rPr>
          <w:rFonts w:ascii="Times New Roman" w:eastAsia="Times New Roman" w:hAnsi="Times New Roman" w:cs="Times New Roman"/>
          <w:b/>
          <w:sz w:val="28"/>
          <w:szCs w:val="28"/>
          <w:lang w:val="kk-KZ" w:eastAsia="ru-RU"/>
        </w:rPr>
      </w:pPr>
      <w:r w:rsidRPr="00FD56B2">
        <w:rPr>
          <w:rFonts w:ascii="Times New Roman" w:eastAsia="Times New Roman" w:hAnsi="Times New Roman" w:cs="Times New Roman"/>
          <w:b/>
          <w:sz w:val="28"/>
          <w:szCs w:val="28"/>
          <w:lang w:val="kk-KZ" w:eastAsia="ru-RU"/>
        </w:rPr>
        <w:lastRenderedPageBreak/>
        <w:t xml:space="preserve">2.1. </w:t>
      </w:r>
      <w:r w:rsidRPr="00FD56B2">
        <w:rPr>
          <w:rFonts w:ascii="Times New Roman" w:eastAsia="Times New Roman" w:hAnsi="Times New Roman" w:cs="Times New Roman"/>
          <w:b/>
          <w:color w:val="000000"/>
          <w:sz w:val="28"/>
          <w:szCs w:val="28"/>
          <w:lang w:val="kk-KZ"/>
        </w:rPr>
        <w:t>Аудиттелетін саланың жай-күйін қысқаша талдау</w:t>
      </w:r>
    </w:p>
    <w:p w:rsidR="00D76747" w:rsidRPr="00FD56B2" w:rsidRDefault="00F15153" w:rsidP="00F15153">
      <w:pPr>
        <w:pStyle w:val="af8"/>
        <w:spacing w:before="0" w:beforeAutospacing="0" w:after="0" w:afterAutospacing="0"/>
        <w:jc w:val="both"/>
        <w:rPr>
          <w:sz w:val="28"/>
          <w:szCs w:val="28"/>
          <w:lang w:val="kk-KZ"/>
        </w:rPr>
      </w:pPr>
      <w:r>
        <w:rPr>
          <w:sz w:val="28"/>
          <w:szCs w:val="28"/>
          <w:lang w:val="kk-KZ"/>
        </w:rPr>
        <w:t xml:space="preserve">       </w:t>
      </w:r>
      <w:r w:rsidR="001B2373" w:rsidRPr="00FD56B2">
        <w:rPr>
          <w:sz w:val="28"/>
          <w:szCs w:val="28"/>
          <w:lang w:val="kk-KZ"/>
        </w:rPr>
        <w:t>Түркістан облысы бойынша тексеру комиссиясының мемлекеттік аудит</w:t>
      </w:r>
      <w:r w:rsidR="00D76747" w:rsidRPr="00FD56B2">
        <w:rPr>
          <w:sz w:val="28"/>
          <w:szCs w:val="28"/>
          <w:lang w:val="kk-KZ"/>
        </w:rPr>
        <w:t xml:space="preserve"> объектілерінің 2025 жылға арналған тізбесіне сәйкес </w:t>
      </w:r>
      <w:r w:rsidR="00D76747" w:rsidRPr="00FD56B2">
        <w:rPr>
          <w:rFonts w:eastAsia="Calibri"/>
          <w:sz w:val="28"/>
          <w:szCs w:val="28"/>
          <w:lang w:val="kk-KZ"/>
        </w:rPr>
        <w:t>«</w:t>
      </w:r>
      <w:r w:rsidR="00A0076C" w:rsidRPr="00FD56B2">
        <w:rPr>
          <w:color w:val="000000"/>
          <w:sz w:val="28"/>
          <w:szCs w:val="28"/>
          <w:lang w:val="kk-KZ"/>
        </w:rPr>
        <w:t>Түркістан облысы бойынша техникалық және кәсіптік білім беру ұйымдарында мамандар даярлау бағдарламасына бөлінген қаржыларының жұмсалуына және мемлекет активтерін пайдалануына тиімділік аудит жүргізу</w:t>
      </w:r>
      <w:r w:rsidR="00D76747" w:rsidRPr="00FD56B2">
        <w:rPr>
          <w:rFonts w:eastAsia="Calibri"/>
          <w:sz w:val="28"/>
          <w:szCs w:val="28"/>
          <w:lang w:val="kk-KZ"/>
        </w:rPr>
        <w:t xml:space="preserve">»  </w:t>
      </w:r>
      <w:r w:rsidR="00D76747" w:rsidRPr="00FD56B2">
        <w:rPr>
          <w:sz w:val="28"/>
          <w:szCs w:val="28"/>
          <w:lang w:val="kk-KZ"/>
        </w:rPr>
        <w:t xml:space="preserve">сыртқы мемлекеттік аудит іс-шарасы, Түркістан облысының </w:t>
      </w:r>
      <w:r w:rsidR="00A0076C" w:rsidRPr="00FD56B2">
        <w:rPr>
          <w:sz w:val="28"/>
          <w:szCs w:val="28"/>
          <w:lang w:val="kk-KZ"/>
        </w:rPr>
        <w:t>Білім басқармасындағы</w:t>
      </w:r>
      <w:r w:rsidR="00D76747" w:rsidRPr="00FD56B2">
        <w:rPr>
          <w:sz w:val="28"/>
          <w:szCs w:val="28"/>
          <w:lang w:val="kk-KZ"/>
        </w:rPr>
        <w:t xml:space="preserve"> 2</w:t>
      </w:r>
      <w:r w:rsidR="00A0076C" w:rsidRPr="00FD56B2">
        <w:rPr>
          <w:sz w:val="28"/>
          <w:szCs w:val="28"/>
          <w:lang w:val="kk-KZ"/>
        </w:rPr>
        <w:t>3</w:t>
      </w:r>
      <w:r w:rsidR="00D76747" w:rsidRPr="00FD56B2">
        <w:rPr>
          <w:sz w:val="28"/>
          <w:szCs w:val="28"/>
          <w:lang w:val="kk-KZ"/>
        </w:rPr>
        <w:t xml:space="preserve"> аудит объектілеріне </w:t>
      </w:r>
      <w:r w:rsidR="00D76747" w:rsidRPr="00FD56B2">
        <w:rPr>
          <w:i/>
          <w:sz w:val="28"/>
          <w:szCs w:val="28"/>
          <w:lang w:val="kk-KZ"/>
        </w:rPr>
        <w:t xml:space="preserve">(оның ішінде: </w:t>
      </w:r>
      <w:r w:rsidR="00A0076C" w:rsidRPr="00FD56B2">
        <w:rPr>
          <w:i/>
          <w:sz w:val="28"/>
          <w:szCs w:val="28"/>
          <w:lang w:val="kk-KZ"/>
        </w:rPr>
        <w:t>1</w:t>
      </w:r>
      <w:r w:rsidR="00D76747" w:rsidRPr="00FD56B2">
        <w:rPr>
          <w:i/>
          <w:sz w:val="28"/>
          <w:szCs w:val="28"/>
          <w:lang w:val="kk-KZ"/>
        </w:rPr>
        <w:t xml:space="preserve"> мемлекеттік мекеме, </w:t>
      </w:r>
      <w:r w:rsidR="00A0076C" w:rsidRPr="00FD56B2">
        <w:rPr>
          <w:i/>
          <w:sz w:val="28"/>
          <w:szCs w:val="28"/>
          <w:lang w:val="kk-KZ"/>
        </w:rPr>
        <w:t>22</w:t>
      </w:r>
      <w:r w:rsidR="00D76747" w:rsidRPr="00FD56B2">
        <w:rPr>
          <w:i/>
          <w:sz w:val="28"/>
          <w:szCs w:val="28"/>
          <w:lang w:val="kk-KZ"/>
        </w:rPr>
        <w:t xml:space="preserve"> мемлекеттік коммуналдық қазыналық кәсіпорын) </w:t>
      </w:r>
      <w:r w:rsidR="00D76747" w:rsidRPr="00FD56B2">
        <w:rPr>
          <w:sz w:val="28"/>
          <w:szCs w:val="28"/>
          <w:lang w:val="kk-KZ"/>
        </w:rPr>
        <w:t xml:space="preserve">2025 жылдың </w:t>
      </w:r>
      <w:r w:rsidR="00A0076C" w:rsidRPr="00FD56B2">
        <w:rPr>
          <w:sz w:val="28"/>
          <w:szCs w:val="28"/>
          <w:lang w:val="kk-KZ"/>
        </w:rPr>
        <w:t>02</w:t>
      </w:r>
      <w:r w:rsidR="00D76747" w:rsidRPr="00FD56B2">
        <w:rPr>
          <w:sz w:val="28"/>
          <w:szCs w:val="28"/>
          <w:lang w:val="kk-KZ"/>
        </w:rPr>
        <w:t xml:space="preserve"> </w:t>
      </w:r>
      <w:r w:rsidR="00A0076C" w:rsidRPr="00FD56B2">
        <w:rPr>
          <w:sz w:val="28"/>
          <w:szCs w:val="28"/>
          <w:lang w:val="kk-KZ"/>
        </w:rPr>
        <w:t>маусым</w:t>
      </w:r>
      <w:r w:rsidR="00D76747" w:rsidRPr="00FD56B2">
        <w:rPr>
          <w:sz w:val="28"/>
          <w:szCs w:val="28"/>
          <w:lang w:val="kk-KZ"/>
        </w:rPr>
        <w:t xml:space="preserve"> мен </w:t>
      </w:r>
      <w:r w:rsidR="00A0076C" w:rsidRPr="00FD56B2">
        <w:rPr>
          <w:sz w:val="28"/>
          <w:szCs w:val="28"/>
          <w:lang w:val="kk-KZ"/>
        </w:rPr>
        <w:t>01</w:t>
      </w:r>
      <w:r w:rsidR="00D76747" w:rsidRPr="00FD56B2">
        <w:rPr>
          <w:sz w:val="28"/>
          <w:szCs w:val="28"/>
          <w:lang w:val="kk-KZ"/>
        </w:rPr>
        <w:t xml:space="preserve"> </w:t>
      </w:r>
      <w:r w:rsidR="00A0076C" w:rsidRPr="00FD56B2">
        <w:rPr>
          <w:sz w:val="28"/>
          <w:szCs w:val="28"/>
          <w:lang w:val="kk-KZ"/>
        </w:rPr>
        <w:t>тамызы</w:t>
      </w:r>
      <w:r w:rsidR="00D76747" w:rsidRPr="00FD56B2">
        <w:rPr>
          <w:sz w:val="28"/>
          <w:szCs w:val="28"/>
          <w:lang w:val="kk-KZ"/>
        </w:rPr>
        <w:t xml:space="preserve"> аралығында жүргізілді. </w:t>
      </w:r>
    </w:p>
    <w:p w:rsidR="00BA115A" w:rsidRPr="00BA115A" w:rsidRDefault="00BA115A" w:rsidP="00BA115A">
      <w:pPr>
        <w:pStyle w:val="msobodytextindentcxspmiddlecxspmiddle"/>
        <w:spacing w:before="0" w:beforeAutospacing="0" w:after="0" w:afterAutospacing="0"/>
        <w:ind w:firstLine="708"/>
        <w:jc w:val="both"/>
        <w:rPr>
          <w:rFonts w:ascii="Times New Roman" w:eastAsia="Calibri" w:hAnsi="Times New Roman" w:cs="Times New Roman"/>
          <w:sz w:val="28"/>
          <w:szCs w:val="28"/>
          <w:lang w:val="kk-KZ"/>
        </w:rPr>
      </w:pPr>
      <w:r w:rsidRPr="00F15153">
        <w:rPr>
          <w:rFonts w:ascii="Times New Roman" w:hAnsi="Times New Roman" w:cs="Times New Roman"/>
          <w:b/>
          <w:sz w:val="28"/>
          <w:szCs w:val="28"/>
          <w:shd w:val="clear" w:color="auto" w:fill="FAFAFA"/>
          <w:lang w:val="kk-KZ"/>
        </w:rPr>
        <w:t>Білім беруді жаңғырту</w:t>
      </w:r>
      <w:r w:rsidRPr="00BA115A">
        <w:rPr>
          <w:rFonts w:ascii="Times New Roman" w:hAnsi="Times New Roman" w:cs="Times New Roman"/>
          <w:sz w:val="28"/>
          <w:szCs w:val="28"/>
          <w:shd w:val="clear" w:color="auto" w:fill="FAFAFA"/>
          <w:lang w:val="kk-KZ"/>
        </w:rPr>
        <w:t xml:space="preserve"> – бүгінгі заманның талабы. Қазіргі таңда жаңа технологиялармен оқыту жүйелі түрде жолға қойылып келеді.</w:t>
      </w:r>
    </w:p>
    <w:p w:rsidR="00B71D67" w:rsidRPr="00B71D67" w:rsidRDefault="00B71D67" w:rsidP="00BA115A">
      <w:pPr>
        <w:pStyle w:val="ConsPlusNormal"/>
        <w:jc w:val="both"/>
        <w:rPr>
          <w:rFonts w:ascii="Times New Roman" w:hAnsi="Times New Roman" w:cs="Times New Roman"/>
          <w:color w:val="000000"/>
          <w:sz w:val="28"/>
          <w:szCs w:val="28"/>
          <w:shd w:val="clear" w:color="auto" w:fill="FFFFFF"/>
          <w:lang w:val="kk-KZ"/>
        </w:rPr>
      </w:pPr>
      <w:r w:rsidRPr="00B71D67">
        <w:rPr>
          <w:rFonts w:ascii="Times New Roman" w:hAnsi="Times New Roman" w:cs="Times New Roman"/>
          <w:color w:val="000000"/>
          <w:sz w:val="28"/>
          <w:szCs w:val="28"/>
          <w:shd w:val="clear" w:color="auto" w:fill="FFFFFF"/>
          <w:lang w:val="kk-KZ"/>
        </w:rPr>
        <w:t>Мемлекет техникалық және кәсіптік білім беру жүйесінің дамуына</w:t>
      </w:r>
      <w:r w:rsidRPr="00B71D67">
        <w:rPr>
          <w:rStyle w:val="afff9"/>
          <w:rFonts w:ascii="Times New Roman" w:eastAsiaTheme="majorEastAsia" w:hAnsi="Times New Roman" w:cs="Times New Roman"/>
          <w:color w:val="000000"/>
          <w:sz w:val="28"/>
          <w:szCs w:val="28"/>
          <w:shd w:val="clear" w:color="auto" w:fill="FFFFFF"/>
          <w:lang w:val="kk-KZ"/>
        </w:rPr>
        <w:t>, </w:t>
      </w:r>
      <w:r w:rsidRPr="00B71D67">
        <w:rPr>
          <w:rFonts w:ascii="Times New Roman" w:hAnsi="Times New Roman" w:cs="Times New Roman"/>
          <w:color w:val="000000"/>
          <w:sz w:val="28"/>
          <w:szCs w:val="28"/>
          <w:shd w:val="clear" w:color="auto" w:fill="FFFFFF"/>
          <w:lang w:val="kk-KZ"/>
        </w:rPr>
        <w:t>кәсіптік және техникалық мекемелерде оқытылатын кәсіптер мен мамандықтардың алуандануына аса көңіл аударып отыр.</w:t>
      </w:r>
    </w:p>
    <w:p w:rsidR="00BA115A" w:rsidRPr="00FD56B2" w:rsidRDefault="00BA115A" w:rsidP="00BA115A">
      <w:pPr>
        <w:pStyle w:val="ConsPlusNormal"/>
        <w:jc w:val="both"/>
        <w:rPr>
          <w:rFonts w:ascii="Times New Roman" w:hAnsi="Times New Roman" w:cs="Times New Roman"/>
          <w:sz w:val="28"/>
          <w:szCs w:val="28"/>
          <w:shd w:val="clear" w:color="auto" w:fill="FFFFFF"/>
          <w:lang w:val="kk-KZ"/>
        </w:rPr>
      </w:pPr>
      <w:r w:rsidRPr="00FD56B2">
        <w:rPr>
          <w:rFonts w:ascii="Times New Roman" w:hAnsi="Times New Roman" w:cs="Times New Roman"/>
          <w:sz w:val="28"/>
          <w:szCs w:val="28"/>
          <w:shd w:val="clear" w:color="auto" w:fill="FFFFFF"/>
          <w:lang w:val="kk-KZ"/>
        </w:rPr>
        <w:t>Соңғы жылдары елімізде білім беру саласының дамуына мемлекет тарапынан көптеген қолай</w:t>
      </w:r>
      <w:r w:rsidRPr="00FD56B2">
        <w:rPr>
          <w:rFonts w:ascii="Times New Roman" w:hAnsi="Times New Roman" w:cs="Times New Roman"/>
          <w:sz w:val="28"/>
          <w:szCs w:val="28"/>
          <w:shd w:val="clear" w:color="auto" w:fill="FFFFFF"/>
          <w:lang w:val="kk-KZ"/>
        </w:rPr>
        <w:softHyphen/>
        <w:t>лы жағдайлар жасалуда. Бұл өз кезегінде білімнің салтанат құрып, кеңге қанат жаю</w:t>
      </w:r>
      <w:r w:rsidRPr="00FD56B2">
        <w:rPr>
          <w:rFonts w:ascii="Times New Roman" w:hAnsi="Times New Roman" w:cs="Times New Roman"/>
          <w:sz w:val="28"/>
          <w:szCs w:val="28"/>
          <w:shd w:val="clear" w:color="auto" w:fill="FFFFFF"/>
          <w:lang w:val="kk-KZ"/>
        </w:rPr>
        <w:softHyphen/>
        <w:t>ы</w:t>
      </w:r>
      <w:r w:rsidRPr="00FD56B2">
        <w:rPr>
          <w:rFonts w:ascii="Times New Roman" w:hAnsi="Times New Roman" w:cs="Times New Roman"/>
          <w:sz w:val="28"/>
          <w:szCs w:val="28"/>
          <w:shd w:val="clear" w:color="auto" w:fill="FFFFFF"/>
          <w:lang w:val="kk-KZ"/>
        </w:rPr>
        <w:softHyphen/>
        <w:t>на жол ашпақ. Өйткені сапалы білім беріп, саналы ұрпақ тәр</w:t>
      </w:r>
      <w:r w:rsidRPr="00FD56B2">
        <w:rPr>
          <w:rFonts w:ascii="Times New Roman" w:hAnsi="Times New Roman" w:cs="Times New Roman"/>
          <w:sz w:val="28"/>
          <w:szCs w:val="28"/>
          <w:shd w:val="clear" w:color="auto" w:fill="FFFFFF"/>
          <w:lang w:val="kk-KZ"/>
        </w:rPr>
        <w:softHyphen/>
      </w:r>
      <w:r w:rsidRPr="00FD56B2">
        <w:rPr>
          <w:rFonts w:ascii="Times New Roman" w:hAnsi="Times New Roman" w:cs="Times New Roman"/>
          <w:sz w:val="28"/>
          <w:szCs w:val="28"/>
          <w:shd w:val="clear" w:color="auto" w:fill="FFFFFF"/>
          <w:lang w:val="kk-KZ"/>
        </w:rPr>
        <w:softHyphen/>
        <w:t>биелеу болашаққа жасалған бас</w:t>
      </w:r>
      <w:r w:rsidRPr="00FD56B2">
        <w:rPr>
          <w:rFonts w:ascii="Times New Roman" w:hAnsi="Times New Roman" w:cs="Times New Roman"/>
          <w:sz w:val="28"/>
          <w:szCs w:val="28"/>
          <w:shd w:val="clear" w:color="auto" w:fill="FFFFFF"/>
          <w:lang w:val="kk-KZ"/>
        </w:rPr>
        <w:softHyphen/>
        <w:t>ты инвестиция.</w:t>
      </w:r>
    </w:p>
    <w:p w:rsidR="00FD56B2" w:rsidRPr="00FD56B2" w:rsidRDefault="00FD56B2" w:rsidP="00FD56B2">
      <w:pPr>
        <w:pStyle w:val="ConsPlusNormal"/>
        <w:jc w:val="both"/>
        <w:rPr>
          <w:rFonts w:ascii="Times New Roman" w:eastAsia="Calibri" w:hAnsi="Times New Roman" w:cs="Times New Roman"/>
          <w:sz w:val="28"/>
          <w:szCs w:val="28"/>
          <w:lang w:val="kk-KZ"/>
        </w:rPr>
      </w:pPr>
      <w:r w:rsidRPr="00FD56B2">
        <w:rPr>
          <w:rFonts w:ascii="Times New Roman" w:eastAsia="Calibri" w:hAnsi="Times New Roman" w:cs="Times New Roman"/>
          <w:sz w:val="28"/>
          <w:szCs w:val="28"/>
          <w:lang w:val="kk-KZ"/>
        </w:rPr>
        <w:t xml:space="preserve">Түркістан облысы халқының саны 2 млн астам, оның белсенді жастары 359 074 адам, NEET санатындағы жастары </w:t>
      </w:r>
      <w:r w:rsidRPr="00FD56B2">
        <w:rPr>
          <w:rFonts w:ascii="Times New Roman" w:eastAsia="Calibri" w:hAnsi="Times New Roman" w:cs="Times New Roman"/>
          <w:sz w:val="24"/>
          <w:szCs w:val="24"/>
          <w:lang w:val="kk-KZ"/>
        </w:rPr>
        <w:t>(</w:t>
      </w:r>
      <w:r w:rsidRPr="00FD56B2">
        <w:rPr>
          <w:rFonts w:ascii="Times New Roman" w:hAnsi="Times New Roman" w:cs="Times New Roman"/>
          <w:i/>
          <w:color w:val="2C2F34"/>
          <w:sz w:val="24"/>
          <w:szCs w:val="24"/>
          <w:shd w:val="clear" w:color="auto" w:fill="FFFFFF"/>
          <w:lang w:val="kk-KZ"/>
        </w:rPr>
        <w:t>NЕЕТ санатындағы жастар ұғымы (Not in Empoloyment. Education or Trai</w:t>
      </w:r>
      <w:r w:rsidRPr="00FD56B2">
        <w:rPr>
          <w:rFonts w:ascii="Times New Roman" w:hAnsi="Times New Roman" w:cs="Times New Roman"/>
          <w:i/>
          <w:color w:val="2C2F34"/>
          <w:sz w:val="24"/>
          <w:szCs w:val="24"/>
          <w:shd w:val="clear" w:color="auto" w:fill="FFFFFF"/>
          <w:lang w:val="kk-KZ"/>
        </w:rPr>
        <w:softHyphen/>
        <w:t>ning, «білім алмайтындар, жұмыс істемейтіндер және біліктілігін арттырмайтындар»</w:t>
      </w:r>
      <w:r w:rsidRPr="00FD56B2">
        <w:rPr>
          <w:rFonts w:ascii="Times New Roman" w:hAnsi="Times New Roman" w:cs="Times New Roman"/>
          <w:color w:val="2C2F34"/>
          <w:sz w:val="24"/>
          <w:szCs w:val="24"/>
          <w:shd w:val="clear" w:color="auto" w:fill="FFFFFF"/>
          <w:lang w:val="kk-KZ"/>
        </w:rPr>
        <w:t xml:space="preserve"> - </w:t>
      </w:r>
      <w:r w:rsidRPr="00FD56B2">
        <w:rPr>
          <w:rFonts w:ascii="Times New Roman" w:hAnsi="Times New Roman" w:cs="Times New Roman"/>
          <w:i/>
          <w:color w:val="2C2F34"/>
          <w:sz w:val="24"/>
          <w:szCs w:val="24"/>
          <w:shd w:val="clear" w:color="auto" w:fill="FFFFFF"/>
          <w:lang w:val="kk-KZ"/>
        </w:rPr>
        <w:t xml:space="preserve">одан әрі </w:t>
      </w:r>
      <w:r w:rsidRPr="00FD56B2">
        <w:rPr>
          <w:rFonts w:ascii="Times New Roman" w:eastAsia="Calibri" w:hAnsi="Times New Roman" w:cs="Times New Roman"/>
          <w:i/>
          <w:sz w:val="24"/>
          <w:szCs w:val="24"/>
          <w:lang w:val="kk-KZ"/>
        </w:rPr>
        <w:t>NEET</w:t>
      </w:r>
      <w:r w:rsidRPr="00FD56B2">
        <w:rPr>
          <w:rFonts w:ascii="Times New Roman" w:hAnsi="Times New Roman" w:cs="Times New Roman"/>
          <w:color w:val="2C2F34"/>
          <w:sz w:val="24"/>
          <w:szCs w:val="24"/>
          <w:shd w:val="clear" w:color="auto" w:fill="FFFFFF"/>
          <w:lang w:val="kk-KZ"/>
        </w:rPr>
        <w:t>)</w:t>
      </w:r>
      <w:r w:rsidRPr="00FD56B2">
        <w:rPr>
          <w:rFonts w:ascii="Times New Roman" w:eastAsia="Calibri" w:hAnsi="Times New Roman" w:cs="Times New Roman"/>
          <w:sz w:val="28"/>
          <w:szCs w:val="28"/>
          <w:lang w:val="kk-KZ"/>
        </w:rPr>
        <w:t xml:space="preserve"> 58 510 құрады.</w:t>
      </w:r>
      <w:r w:rsidRPr="00FD56B2">
        <w:rPr>
          <w:rFonts w:ascii="Times New Roman" w:eastAsia="Calibri" w:hAnsi="Times New Roman" w:cs="Times New Roman"/>
          <w:i/>
          <w:sz w:val="28"/>
          <w:szCs w:val="28"/>
          <w:lang w:val="kk-KZ"/>
        </w:rPr>
        <w:t xml:space="preserve"> </w:t>
      </w:r>
      <w:r w:rsidRPr="00FD56B2">
        <w:rPr>
          <w:rFonts w:ascii="Times New Roman" w:eastAsia="Calibri" w:hAnsi="Times New Roman" w:cs="Times New Roman"/>
          <w:sz w:val="28"/>
          <w:szCs w:val="28"/>
          <w:lang w:val="kk-KZ"/>
        </w:rPr>
        <w:t>Жыл сайын 9-11 сынып бітірушілер саны 77 659 құраса колледжге 12 мыңнан астам бітірушілер мен 3000-ға жуық NEET санатындағы жастарды қамтиды.</w:t>
      </w:r>
    </w:p>
    <w:p w:rsidR="00FD56B2" w:rsidRPr="00FD56B2" w:rsidRDefault="00FD56B2" w:rsidP="00FD56B2">
      <w:pPr>
        <w:tabs>
          <w:tab w:val="left" w:pos="540"/>
        </w:tabs>
        <w:spacing w:after="0" w:line="240" w:lineRule="auto"/>
        <w:ind w:firstLine="708"/>
        <w:jc w:val="both"/>
        <w:rPr>
          <w:rFonts w:ascii="Times New Roman" w:eastAsia="Calibri" w:hAnsi="Times New Roman"/>
          <w:color w:val="000000"/>
          <w:spacing w:val="2"/>
          <w:sz w:val="28"/>
          <w:szCs w:val="28"/>
          <w:shd w:val="clear" w:color="auto" w:fill="FFFFFF"/>
          <w:lang w:val="kk-KZ"/>
        </w:rPr>
      </w:pPr>
      <w:r w:rsidRPr="00FD56B2">
        <w:rPr>
          <w:rFonts w:ascii="Times New Roman" w:eastAsia="Calibri" w:hAnsi="Times New Roman"/>
          <w:color w:val="000000"/>
          <w:spacing w:val="2"/>
          <w:sz w:val="28"/>
          <w:szCs w:val="28"/>
          <w:shd w:val="clear" w:color="auto" w:fill="FFFFFF"/>
          <w:lang w:val="kk-KZ"/>
        </w:rPr>
        <w:t xml:space="preserve">Түркістан облысының Білім басқармасы арқылы қаржыландырылатын </w:t>
      </w:r>
      <w:r w:rsidRPr="00FD56B2">
        <w:rPr>
          <w:rFonts w:ascii="Times New Roman" w:eastAsia="Calibri" w:hAnsi="Times New Roman"/>
          <w:sz w:val="28"/>
          <w:szCs w:val="28"/>
          <w:lang w:val="kk-KZ"/>
        </w:rPr>
        <w:t xml:space="preserve">техникалық және кәсіптік білім </w:t>
      </w:r>
      <w:r w:rsidRPr="00FD56B2">
        <w:rPr>
          <w:rFonts w:ascii="Times New Roman" w:eastAsia="Calibri" w:hAnsi="Times New Roman"/>
          <w:i/>
          <w:sz w:val="28"/>
          <w:szCs w:val="28"/>
          <w:lang w:val="kk-KZ"/>
        </w:rPr>
        <w:t>(одан әрі -ТжКБ</w:t>
      </w:r>
      <w:r w:rsidRPr="00FD56B2">
        <w:rPr>
          <w:rFonts w:ascii="Times New Roman" w:eastAsia="Calibri" w:hAnsi="Times New Roman"/>
          <w:i/>
          <w:color w:val="000000"/>
          <w:spacing w:val="2"/>
          <w:sz w:val="28"/>
          <w:szCs w:val="28"/>
          <w:shd w:val="clear" w:color="auto" w:fill="FFFFFF"/>
          <w:lang w:val="kk-KZ"/>
        </w:rPr>
        <w:t>)</w:t>
      </w:r>
      <w:r w:rsidRPr="00FD56B2">
        <w:rPr>
          <w:rFonts w:ascii="Times New Roman" w:eastAsia="Calibri" w:hAnsi="Times New Roman"/>
          <w:color w:val="000000"/>
          <w:spacing w:val="2"/>
          <w:sz w:val="28"/>
          <w:szCs w:val="28"/>
          <w:shd w:val="clear" w:color="auto" w:fill="FFFFFF"/>
          <w:lang w:val="kk-KZ"/>
        </w:rPr>
        <w:t xml:space="preserve"> жүйесінде 2025 жылғы                      30 сәуіріндегі жағдай бойынша 31 267 студентті қамтитын 42 колледж                  (</w:t>
      </w:r>
      <w:r w:rsidRPr="00F15153">
        <w:rPr>
          <w:rFonts w:ascii="Times New Roman" w:eastAsia="Calibri" w:hAnsi="Times New Roman"/>
          <w:i/>
          <w:color w:val="000000"/>
          <w:spacing w:val="2"/>
          <w:sz w:val="28"/>
          <w:szCs w:val="28"/>
          <w:shd w:val="clear" w:color="auto" w:fill="FFFFFF"/>
          <w:lang w:val="kk-KZ"/>
        </w:rPr>
        <w:t>25 - мемлекеттік, 17 - жеке</w:t>
      </w:r>
      <w:r w:rsidRPr="00FD56B2">
        <w:rPr>
          <w:rFonts w:ascii="Times New Roman" w:eastAsia="Calibri" w:hAnsi="Times New Roman"/>
          <w:color w:val="000000"/>
          <w:spacing w:val="2"/>
          <w:sz w:val="28"/>
          <w:szCs w:val="28"/>
          <w:shd w:val="clear" w:color="auto" w:fill="FFFFFF"/>
          <w:lang w:val="kk-KZ"/>
        </w:rPr>
        <w:t>) жұмыс істейді.</w:t>
      </w:r>
    </w:p>
    <w:p w:rsidR="00FD56B2" w:rsidRPr="00FD56B2" w:rsidRDefault="00FD56B2" w:rsidP="00FD56B2">
      <w:pPr>
        <w:tabs>
          <w:tab w:val="left" w:pos="540"/>
        </w:tabs>
        <w:spacing w:after="0" w:line="240" w:lineRule="auto"/>
        <w:ind w:firstLine="708"/>
        <w:jc w:val="center"/>
        <w:rPr>
          <w:rFonts w:ascii="Times New Roman" w:eastAsia="Calibri" w:hAnsi="Times New Roman"/>
          <w:color w:val="000000"/>
          <w:spacing w:val="2"/>
          <w:sz w:val="28"/>
          <w:szCs w:val="28"/>
          <w:shd w:val="clear" w:color="auto" w:fill="FFFFFF"/>
          <w:lang w:val="kk-KZ"/>
        </w:rPr>
      </w:pPr>
      <w:r w:rsidRPr="00FD56B2">
        <w:rPr>
          <w:rFonts w:ascii="Times New Roman" w:eastAsia="Calibri" w:hAnsi="Times New Roman"/>
          <w:color w:val="000000"/>
          <w:spacing w:val="2"/>
          <w:sz w:val="28"/>
          <w:szCs w:val="28"/>
          <w:shd w:val="clear" w:color="auto" w:fill="FFFFFF"/>
          <w:lang w:val="kk-KZ"/>
        </w:rPr>
        <w:t xml:space="preserve">2022-2025 оқу жылдарында </w:t>
      </w:r>
      <w:r w:rsidRPr="00FD56B2">
        <w:rPr>
          <w:rFonts w:ascii="Times New Roman" w:eastAsia="Calibri" w:hAnsi="Times New Roman"/>
          <w:i/>
          <w:color w:val="000000"/>
          <w:spacing w:val="2"/>
          <w:sz w:val="28"/>
          <w:szCs w:val="28"/>
          <w:shd w:val="clear" w:color="auto" w:fill="FFFFFF"/>
          <w:lang w:val="kk-KZ"/>
        </w:rPr>
        <w:t>(оқу жылы, одан әрі –О.Ж)</w:t>
      </w:r>
      <w:r w:rsidRPr="00FD56B2">
        <w:rPr>
          <w:rFonts w:ascii="Times New Roman" w:eastAsia="Calibri" w:hAnsi="Times New Roman"/>
          <w:color w:val="000000"/>
          <w:spacing w:val="2"/>
          <w:sz w:val="28"/>
          <w:szCs w:val="28"/>
          <w:shd w:val="clear" w:color="auto" w:fill="FFFFFF"/>
          <w:lang w:val="kk-KZ"/>
        </w:rPr>
        <w:t xml:space="preserve"> Колледждер саны бойынша ақпарат</w:t>
      </w:r>
    </w:p>
    <w:tbl>
      <w:tblPr>
        <w:tblStyle w:val="af4"/>
        <w:tblW w:w="9101" w:type="dxa"/>
        <w:tblInd w:w="108" w:type="dxa"/>
        <w:tblLook w:val="04A0" w:firstRow="1" w:lastRow="0" w:firstColumn="1" w:lastColumn="0" w:noHBand="0" w:noVBand="1"/>
      </w:tblPr>
      <w:tblGrid>
        <w:gridCol w:w="2155"/>
        <w:gridCol w:w="2409"/>
        <w:gridCol w:w="2410"/>
        <w:gridCol w:w="2127"/>
      </w:tblGrid>
      <w:tr w:rsidR="00FD56B2" w:rsidRPr="00FD56B2" w:rsidTr="00F15153">
        <w:tc>
          <w:tcPr>
            <w:tcW w:w="2155" w:type="dxa"/>
          </w:tcPr>
          <w:p w:rsidR="00FD56B2" w:rsidRPr="00F15153" w:rsidRDefault="00FD56B2" w:rsidP="00FD56B2">
            <w:pPr>
              <w:tabs>
                <w:tab w:val="left" w:pos="540"/>
              </w:tabs>
              <w:jc w:val="both"/>
              <w:rPr>
                <w:rFonts w:eastAsia="Calibri"/>
                <w:color w:val="000000"/>
                <w:spacing w:val="2"/>
                <w:sz w:val="24"/>
                <w:szCs w:val="24"/>
                <w:shd w:val="clear" w:color="auto" w:fill="FFFFFF"/>
                <w:lang w:val="kk-KZ" w:eastAsia="en-US"/>
              </w:rPr>
            </w:pPr>
            <w:r w:rsidRPr="00F15153">
              <w:rPr>
                <w:rFonts w:eastAsia="Calibri"/>
                <w:color w:val="000000"/>
                <w:spacing w:val="2"/>
                <w:sz w:val="24"/>
                <w:szCs w:val="24"/>
                <w:shd w:val="clear" w:color="auto" w:fill="FFFFFF"/>
                <w:lang w:val="kk-KZ" w:eastAsia="en-US"/>
              </w:rPr>
              <w:t>Колледждер саны</w:t>
            </w:r>
          </w:p>
        </w:tc>
        <w:tc>
          <w:tcPr>
            <w:tcW w:w="2409" w:type="dxa"/>
          </w:tcPr>
          <w:p w:rsidR="00FD56B2" w:rsidRPr="00F15153" w:rsidRDefault="00FD56B2" w:rsidP="00FD56B2">
            <w:pPr>
              <w:tabs>
                <w:tab w:val="left" w:pos="540"/>
              </w:tabs>
              <w:jc w:val="both"/>
              <w:rPr>
                <w:rFonts w:eastAsia="Calibri"/>
                <w:color w:val="000000"/>
                <w:spacing w:val="2"/>
                <w:sz w:val="24"/>
                <w:szCs w:val="24"/>
                <w:shd w:val="clear" w:color="auto" w:fill="FFFFFF"/>
                <w:lang w:val="kk-KZ" w:eastAsia="en-US"/>
              </w:rPr>
            </w:pPr>
            <w:r w:rsidRPr="00F15153">
              <w:rPr>
                <w:rFonts w:eastAsia="Calibri"/>
                <w:color w:val="000000"/>
                <w:spacing w:val="2"/>
                <w:sz w:val="24"/>
                <w:szCs w:val="24"/>
                <w:shd w:val="clear" w:color="auto" w:fill="FFFFFF"/>
                <w:lang w:val="kk-KZ" w:eastAsia="en-US"/>
              </w:rPr>
              <w:t>2022-2023 о.ж</w:t>
            </w:r>
          </w:p>
        </w:tc>
        <w:tc>
          <w:tcPr>
            <w:tcW w:w="2410" w:type="dxa"/>
          </w:tcPr>
          <w:p w:rsidR="00FD56B2" w:rsidRPr="00F15153" w:rsidRDefault="00FD56B2" w:rsidP="00FD56B2">
            <w:pPr>
              <w:tabs>
                <w:tab w:val="left" w:pos="540"/>
              </w:tabs>
              <w:jc w:val="both"/>
              <w:rPr>
                <w:rFonts w:eastAsia="Calibri"/>
                <w:color w:val="000000"/>
                <w:spacing w:val="2"/>
                <w:sz w:val="24"/>
                <w:szCs w:val="24"/>
                <w:shd w:val="clear" w:color="auto" w:fill="FFFFFF"/>
                <w:lang w:val="kk-KZ" w:eastAsia="en-US"/>
              </w:rPr>
            </w:pPr>
            <w:r w:rsidRPr="00F15153">
              <w:rPr>
                <w:rFonts w:eastAsia="Calibri"/>
                <w:color w:val="000000"/>
                <w:spacing w:val="2"/>
                <w:sz w:val="24"/>
                <w:szCs w:val="24"/>
                <w:shd w:val="clear" w:color="auto" w:fill="FFFFFF"/>
                <w:lang w:val="kk-KZ" w:eastAsia="en-US"/>
              </w:rPr>
              <w:t>2023-2024 о.ж</w:t>
            </w:r>
          </w:p>
        </w:tc>
        <w:tc>
          <w:tcPr>
            <w:tcW w:w="2127" w:type="dxa"/>
          </w:tcPr>
          <w:p w:rsidR="00FD56B2" w:rsidRPr="00F15153" w:rsidRDefault="00FD56B2" w:rsidP="00FD56B2">
            <w:pPr>
              <w:tabs>
                <w:tab w:val="left" w:pos="540"/>
              </w:tabs>
              <w:jc w:val="both"/>
              <w:rPr>
                <w:rFonts w:eastAsia="Calibri"/>
                <w:color w:val="000000"/>
                <w:spacing w:val="2"/>
                <w:sz w:val="24"/>
                <w:szCs w:val="24"/>
                <w:shd w:val="clear" w:color="auto" w:fill="FFFFFF"/>
                <w:lang w:val="kk-KZ" w:eastAsia="en-US"/>
              </w:rPr>
            </w:pPr>
            <w:r w:rsidRPr="00F15153">
              <w:rPr>
                <w:rFonts w:eastAsia="Calibri"/>
                <w:color w:val="000000"/>
                <w:spacing w:val="2"/>
                <w:sz w:val="24"/>
                <w:szCs w:val="24"/>
                <w:shd w:val="clear" w:color="auto" w:fill="FFFFFF"/>
                <w:lang w:val="kk-KZ" w:eastAsia="en-US"/>
              </w:rPr>
              <w:t>2024-2025 о.ж</w:t>
            </w:r>
          </w:p>
        </w:tc>
      </w:tr>
      <w:tr w:rsidR="00FD56B2" w:rsidRPr="00FD56B2" w:rsidTr="00F15153">
        <w:trPr>
          <w:trHeight w:val="131"/>
        </w:trPr>
        <w:tc>
          <w:tcPr>
            <w:tcW w:w="2155" w:type="dxa"/>
          </w:tcPr>
          <w:p w:rsidR="00FD56B2" w:rsidRPr="00FD56B2" w:rsidRDefault="00FD56B2" w:rsidP="00FD56B2">
            <w:pPr>
              <w:tabs>
                <w:tab w:val="left" w:pos="540"/>
              </w:tabs>
              <w:jc w:val="both"/>
              <w:rPr>
                <w:rFonts w:eastAsia="Calibri"/>
                <w:color w:val="000000"/>
                <w:spacing w:val="2"/>
                <w:sz w:val="28"/>
                <w:szCs w:val="28"/>
                <w:shd w:val="clear" w:color="auto" w:fill="FFFFFF"/>
                <w:lang w:val="kk-KZ" w:eastAsia="en-US"/>
              </w:rPr>
            </w:pPr>
            <w:r w:rsidRPr="00FD56B2">
              <w:rPr>
                <w:rStyle w:val="anegp0gi0b9av8jahpyh"/>
                <w:sz w:val="28"/>
                <w:szCs w:val="28"/>
                <w:lang w:val="kk-KZ"/>
              </w:rPr>
              <w:t>М</w:t>
            </w:r>
            <w:r w:rsidRPr="00FD56B2">
              <w:rPr>
                <w:rStyle w:val="anegp0gi0b9av8jahpyh"/>
                <w:sz w:val="28"/>
                <w:szCs w:val="28"/>
              </w:rPr>
              <w:t>емлекеттік</w:t>
            </w:r>
          </w:p>
        </w:tc>
        <w:tc>
          <w:tcPr>
            <w:tcW w:w="2409" w:type="dxa"/>
          </w:tcPr>
          <w:p w:rsidR="00FD56B2" w:rsidRPr="00FD56B2" w:rsidRDefault="00FD56B2" w:rsidP="00FD56B2">
            <w:pPr>
              <w:tabs>
                <w:tab w:val="left" w:pos="540"/>
              </w:tabs>
              <w:ind w:firstLine="708"/>
              <w:jc w:val="both"/>
              <w:rPr>
                <w:rFonts w:eastAsia="Calibri"/>
                <w:color w:val="000000"/>
                <w:spacing w:val="2"/>
                <w:sz w:val="28"/>
                <w:szCs w:val="28"/>
                <w:shd w:val="clear" w:color="auto" w:fill="FFFFFF"/>
                <w:lang w:val="kk-KZ" w:eastAsia="en-US"/>
              </w:rPr>
            </w:pPr>
            <w:r w:rsidRPr="00FD56B2">
              <w:rPr>
                <w:rFonts w:eastAsia="Calibri"/>
                <w:color w:val="000000"/>
                <w:spacing w:val="2"/>
                <w:sz w:val="28"/>
                <w:szCs w:val="28"/>
                <w:shd w:val="clear" w:color="auto" w:fill="FFFFFF"/>
                <w:lang w:val="kk-KZ" w:eastAsia="en-US"/>
              </w:rPr>
              <w:t>25</w:t>
            </w:r>
          </w:p>
        </w:tc>
        <w:tc>
          <w:tcPr>
            <w:tcW w:w="2410" w:type="dxa"/>
          </w:tcPr>
          <w:p w:rsidR="00FD56B2" w:rsidRPr="00FD56B2" w:rsidRDefault="00FD56B2" w:rsidP="00FD56B2">
            <w:pPr>
              <w:tabs>
                <w:tab w:val="left" w:pos="540"/>
              </w:tabs>
              <w:ind w:firstLine="708"/>
              <w:jc w:val="both"/>
              <w:rPr>
                <w:rFonts w:eastAsia="Calibri"/>
                <w:color w:val="000000"/>
                <w:spacing w:val="2"/>
                <w:sz w:val="28"/>
                <w:szCs w:val="28"/>
                <w:shd w:val="clear" w:color="auto" w:fill="FFFFFF"/>
                <w:lang w:val="kk-KZ" w:eastAsia="en-US"/>
              </w:rPr>
            </w:pPr>
            <w:r w:rsidRPr="00FD56B2">
              <w:rPr>
                <w:rFonts w:eastAsia="Calibri"/>
                <w:color w:val="000000"/>
                <w:spacing w:val="2"/>
                <w:sz w:val="28"/>
                <w:szCs w:val="28"/>
                <w:shd w:val="clear" w:color="auto" w:fill="FFFFFF"/>
                <w:lang w:val="kk-KZ" w:eastAsia="en-US"/>
              </w:rPr>
              <w:t>25</w:t>
            </w:r>
          </w:p>
        </w:tc>
        <w:tc>
          <w:tcPr>
            <w:tcW w:w="2127" w:type="dxa"/>
          </w:tcPr>
          <w:p w:rsidR="00FD56B2" w:rsidRPr="00FD56B2" w:rsidRDefault="00FD56B2" w:rsidP="00FD56B2">
            <w:pPr>
              <w:tabs>
                <w:tab w:val="left" w:pos="540"/>
              </w:tabs>
              <w:ind w:firstLine="708"/>
              <w:jc w:val="both"/>
              <w:rPr>
                <w:rFonts w:eastAsia="Calibri"/>
                <w:color w:val="000000"/>
                <w:spacing w:val="2"/>
                <w:sz w:val="28"/>
                <w:szCs w:val="28"/>
                <w:shd w:val="clear" w:color="auto" w:fill="FFFFFF"/>
                <w:lang w:val="kk-KZ" w:eastAsia="en-US"/>
              </w:rPr>
            </w:pPr>
            <w:r w:rsidRPr="00FD56B2">
              <w:rPr>
                <w:rFonts w:eastAsia="Calibri"/>
                <w:color w:val="000000"/>
                <w:spacing w:val="2"/>
                <w:sz w:val="28"/>
                <w:szCs w:val="28"/>
                <w:shd w:val="clear" w:color="auto" w:fill="FFFFFF"/>
                <w:lang w:val="kk-KZ" w:eastAsia="en-US"/>
              </w:rPr>
              <w:t>25</w:t>
            </w:r>
          </w:p>
        </w:tc>
      </w:tr>
      <w:tr w:rsidR="00FD56B2" w:rsidRPr="00FD56B2" w:rsidTr="00F15153">
        <w:trPr>
          <w:trHeight w:val="94"/>
        </w:trPr>
        <w:tc>
          <w:tcPr>
            <w:tcW w:w="2155" w:type="dxa"/>
          </w:tcPr>
          <w:p w:rsidR="00FD56B2" w:rsidRPr="00FD56B2" w:rsidRDefault="00FD56B2" w:rsidP="00FD56B2">
            <w:pPr>
              <w:tabs>
                <w:tab w:val="left" w:pos="540"/>
              </w:tabs>
              <w:jc w:val="both"/>
              <w:rPr>
                <w:rFonts w:eastAsia="Calibri"/>
                <w:color w:val="000000"/>
                <w:spacing w:val="2"/>
                <w:sz w:val="28"/>
                <w:szCs w:val="28"/>
                <w:shd w:val="clear" w:color="auto" w:fill="FFFFFF"/>
                <w:lang w:val="kk-KZ" w:eastAsia="en-US"/>
              </w:rPr>
            </w:pPr>
            <w:r w:rsidRPr="00FD56B2">
              <w:rPr>
                <w:rStyle w:val="anegp0gi0b9av8jahpyh"/>
                <w:sz w:val="28"/>
                <w:szCs w:val="28"/>
                <w:lang w:val="kk-KZ"/>
              </w:rPr>
              <w:t>Жекеменшік</w:t>
            </w:r>
          </w:p>
        </w:tc>
        <w:tc>
          <w:tcPr>
            <w:tcW w:w="2409" w:type="dxa"/>
          </w:tcPr>
          <w:p w:rsidR="00FD56B2" w:rsidRPr="00FD56B2" w:rsidRDefault="00FD56B2" w:rsidP="00FD56B2">
            <w:pPr>
              <w:tabs>
                <w:tab w:val="left" w:pos="540"/>
              </w:tabs>
              <w:ind w:firstLine="708"/>
              <w:jc w:val="both"/>
              <w:rPr>
                <w:rFonts w:eastAsia="Calibri"/>
                <w:color w:val="000000"/>
                <w:spacing w:val="2"/>
                <w:sz w:val="28"/>
                <w:szCs w:val="28"/>
                <w:shd w:val="clear" w:color="auto" w:fill="FFFFFF"/>
                <w:lang w:val="kk-KZ" w:eastAsia="en-US"/>
              </w:rPr>
            </w:pPr>
            <w:r w:rsidRPr="00FD56B2">
              <w:rPr>
                <w:rFonts w:eastAsia="Calibri"/>
                <w:color w:val="000000"/>
                <w:spacing w:val="2"/>
                <w:sz w:val="28"/>
                <w:szCs w:val="28"/>
                <w:shd w:val="clear" w:color="auto" w:fill="FFFFFF"/>
                <w:lang w:val="kk-KZ" w:eastAsia="en-US"/>
              </w:rPr>
              <w:t>16</w:t>
            </w:r>
          </w:p>
        </w:tc>
        <w:tc>
          <w:tcPr>
            <w:tcW w:w="2410" w:type="dxa"/>
          </w:tcPr>
          <w:p w:rsidR="00FD56B2" w:rsidRPr="00FD56B2" w:rsidRDefault="00FD56B2" w:rsidP="00FD56B2">
            <w:pPr>
              <w:tabs>
                <w:tab w:val="left" w:pos="540"/>
              </w:tabs>
              <w:ind w:firstLine="708"/>
              <w:jc w:val="both"/>
              <w:rPr>
                <w:rFonts w:eastAsia="Calibri"/>
                <w:color w:val="000000"/>
                <w:spacing w:val="2"/>
                <w:sz w:val="28"/>
                <w:szCs w:val="28"/>
                <w:shd w:val="clear" w:color="auto" w:fill="FFFFFF"/>
                <w:lang w:val="kk-KZ" w:eastAsia="en-US"/>
              </w:rPr>
            </w:pPr>
            <w:r w:rsidRPr="00FD56B2">
              <w:rPr>
                <w:rFonts w:eastAsia="Calibri"/>
                <w:color w:val="000000"/>
                <w:spacing w:val="2"/>
                <w:sz w:val="28"/>
                <w:szCs w:val="28"/>
                <w:shd w:val="clear" w:color="auto" w:fill="FFFFFF"/>
                <w:lang w:val="kk-KZ" w:eastAsia="en-US"/>
              </w:rPr>
              <w:t>16</w:t>
            </w:r>
          </w:p>
        </w:tc>
        <w:tc>
          <w:tcPr>
            <w:tcW w:w="2127" w:type="dxa"/>
          </w:tcPr>
          <w:p w:rsidR="00FD56B2" w:rsidRPr="00FD56B2" w:rsidRDefault="00FD56B2" w:rsidP="00FD56B2">
            <w:pPr>
              <w:tabs>
                <w:tab w:val="left" w:pos="540"/>
              </w:tabs>
              <w:ind w:firstLine="708"/>
              <w:jc w:val="both"/>
              <w:rPr>
                <w:rFonts w:eastAsia="Calibri"/>
                <w:color w:val="000000"/>
                <w:spacing w:val="2"/>
                <w:sz w:val="28"/>
                <w:szCs w:val="28"/>
                <w:shd w:val="clear" w:color="auto" w:fill="FFFFFF"/>
                <w:lang w:val="kk-KZ" w:eastAsia="en-US"/>
              </w:rPr>
            </w:pPr>
            <w:r w:rsidRPr="00FD56B2">
              <w:rPr>
                <w:rFonts w:eastAsia="Calibri"/>
                <w:color w:val="000000"/>
                <w:spacing w:val="2"/>
                <w:sz w:val="28"/>
                <w:szCs w:val="28"/>
                <w:shd w:val="clear" w:color="auto" w:fill="FFFFFF"/>
                <w:lang w:val="kk-KZ" w:eastAsia="en-US"/>
              </w:rPr>
              <w:t>17</w:t>
            </w:r>
          </w:p>
        </w:tc>
      </w:tr>
      <w:tr w:rsidR="00FD56B2" w:rsidRPr="00FD56B2" w:rsidTr="00F15153">
        <w:trPr>
          <w:trHeight w:val="58"/>
        </w:trPr>
        <w:tc>
          <w:tcPr>
            <w:tcW w:w="2155" w:type="dxa"/>
          </w:tcPr>
          <w:p w:rsidR="00FD56B2" w:rsidRPr="00FD56B2" w:rsidRDefault="00FD56B2" w:rsidP="00FD56B2">
            <w:pPr>
              <w:tabs>
                <w:tab w:val="left" w:pos="540"/>
              </w:tabs>
              <w:ind w:firstLine="708"/>
              <w:jc w:val="both"/>
              <w:rPr>
                <w:rStyle w:val="anegp0gi0b9av8jahpyh"/>
                <w:b/>
                <w:sz w:val="28"/>
                <w:szCs w:val="28"/>
              </w:rPr>
            </w:pPr>
            <w:r w:rsidRPr="00FD56B2">
              <w:rPr>
                <w:rStyle w:val="anegp0gi0b9av8jahpyh"/>
                <w:b/>
                <w:sz w:val="28"/>
                <w:szCs w:val="28"/>
              </w:rPr>
              <w:t>Барлы</w:t>
            </w:r>
            <w:r w:rsidRPr="00FD56B2">
              <w:rPr>
                <w:rStyle w:val="anegp0gi0b9av8jahpyh"/>
                <w:b/>
                <w:sz w:val="28"/>
                <w:szCs w:val="28"/>
                <w:lang w:val="kk-KZ"/>
              </w:rPr>
              <w:t>ғы</w:t>
            </w:r>
          </w:p>
        </w:tc>
        <w:tc>
          <w:tcPr>
            <w:tcW w:w="2409" w:type="dxa"/>
          </w:tcPr>
          <w:p w:rsidR="00FD56B2" w:rsidRPr="00FD56B2" w:rsidRDefault="00FD56B2" w:rsidP="00FD56B2">
            <w:pPr>
              <w:tabs>
                <w:tab w:val="left" w:pos="540"/>
              </w:tabs>
              <w:ind w:firstLine="708"/>
              <w:jc w:val="both"/>
              <w:rPr>
                <w:rFonts w:eastAsia="Calibri"/>
                <w:b/>
                <w:color w:val="000000"/>
                <w:spacing w:val="2"/>
                <w:sz w:val="28"/>
                <w:szCs w:val="28"/>
                <w:shd w:val="clear" w:color="auto" w:fill="FFFFFF"/>
                <w:lang w:val="kk-KZ" w:eastAsia="en-US"/>
              </w:rPr>
            </w:pPr>
            <w:r w:rsidRPr="00FD56B2">
              <w:rPr>
                <w:rFonts w:eastAsia="Calibri"/>
                <w:b/>
                <w:color w:val="000000"/>
                <w:spacing w:val="2"/>
                <w:sz w:val="28"/>
                <w:szCs w:val="28"/>
                <w:shd w:val="clear" w:color="auto" w:fill="FFFFFF"/>
                <w:lang w:val="kk-KZ" w:eastAsia="en-US"/>
              </w:rPr>
              <w:t>41</w:t>
            </w:r>
          </w:p>
        </w:tc>
        <w:tc>
          <w:tcPr>
            <w:tcW w:w="2410" w:type="dxa"/>
          </w:tcPr>
          <w:p w:rsidR="00FD56B2" w:rsidRPr="00FD56B2" w:rsidRDefault="00FD56B2" w:rsidP="00FD56B2">
            <w:pPr>
              <w:tabs>
                <w:tab w:val="left" w:pos="540"/>
              </w:tabs>
              <w:ind w:firstLine="708"/>
              <w:jc w:val="both"/>
              <w:rPr>
                <w:rFonts w:eastAsia="Calibri"/>
                <w:b/>
                <w:color w:val="000000"/>
                <w:spacing w:val="2"/>
                <w:sz w:val="28"/>
                <w:szCs w:val="28"/>
                <w:shd w:val="clear" w:color="auto" w:fill="FFFFFF"/>
                <w:lang w:val="kk-KZ" w:eastAsia="en-US"/>
              </w:rPr>
            </w:pPr>
            <w:r w:rsidRPr="00FD56B2">
              <w:rPr>
                <w:rFonts w:eastAsia="Calibri"/>
                <w:b/>
                <w:color w:val="000000"/>
                <w:spacing w:val="2"/>
                <w:sz w:val="28"/>
                <w:szCs w:val="28"/>
                <w:shd w:val="clear" w:color="auto" w:fill="FFFFFF"/>
                <w:lang w:val="kk-KZ" w:eastAsia="en-US"/>
              </w:rPr>
              <w:t>41</w:t>
            </w:r>
          </w:p>
        </w:tc>
        <w:tc>
          <w:tcPr>
            <w:tcW w:w="2127" w:type="dxa"/>
          </w:tcPr>
          <w:p w:rsidR="00FD56B2" w:rsidRPr="00FD56B2" w:rsidRDefault="00FD56B2" w:rsidP="00FD56B2">
            <w:pPr>
              <w:tabs>
                <w:tab w:val="left" w:pos="540"/>
              </w:tabs>
              <w:ind w:firstLine="708"/>
              <w:jc w:val="both"/>
              <w:rPr>
                <w:rFonts w:eastAsia="Calibri"/>
                <w:b/>
                <w:color w:val="000000"/>
                <w:spacing w:val="2"/>
                <w:sz w:val="28"/>
                <w:szCs w:val="28"/>
                <w:shd w:val="clear" w:color="auto" w:fill="FFFFFF"/>
                <w:lang w:val="kk-KZ" w:eastAsia="en-US"/>
              </w:rPr>
            </w:pPr>
            <w:r w:rsidRPr="00FD56B2">
              <w:rPr>
                <w:rFonts w:eastAsia="Calibri"/>
                <w:b/>
                <w:color w:val="000000"/>
                <w:spacing w:val="2"/>
                <w:sz w:val="28"/>
                <w:szCs w:val="28"/>
                <w:shd w:val="clear" w:color="auto" w:fill="FFFFFF"/>
                <w:lang w:val="kk-KZ" w:eastAsia="en-US"/>
              </w:rPr>
              <w:t>42</w:t>
            </w:r>
          </w:p>
        </w:tc>
      </w:tr>
    </w:tbl>
    <w:p w:rsidR="005E011F" w:rsidRPr="00BB088E" w:rsidRDefault="005E011F" w:rsidP="005E011F">
      <w:pPr>
        <w:tabs>
          <w:tab w:val="left" w:pos="540"/>
        </w:tabs>
        <w:spacing w:line="240" w:lineRule="auto"/>
        <w:ind w:firstLine="708"/>
        <w:contextualSpacing/>
        <w:jc w:val="both"/>
        <w:rPr>
          <w:rFonts w:ascii="Times New Roman" w:hAnsi="Times New Roman"/>
          <w:sz w:val="28"/>
          <w:szCs w:val="28"/>
          <w:lang w:val="kk-KZ"/>
        </w:rPr>
      </w:pPr>
      <w:r w:rsidRPr="00BB088E">
        <w:rPr>
          <w:rFonts w:ascii="Times New Roman" w:hAnsi="Times New Roman"/>
          <w:sz w:val="28"/>
          <w:szCs w:val="28"/>
          <w:lang w:val="kk-KZ"/>
        </w:rPr>
        <w:t xml:space="preserve">Білім туралы Заңының 62 бабы, 4-2 тармығына сәйкес, жергілікті атқарушы органдар мемлекеттік білім беру ұйымдарында орта білім беруге мемлекеттік білім беру тапсырысын орналастырады. </w:t>
      </w:r>
    </w:p>
    <w:p w:rsidR="005E011F" w:rsidRPr="00BB088E" w:rsidRDefault="005E011F" w:rsidP="005E011F">
      <w:pPr>
        <w:tabs>
          <w:tab w:val="left" w:pos="540"/>
        </w:tabs>
        <w:spacing w:line="240" w:lineRule="auto"/>
        <w:ind w:firstLine="708"/>
        <w:contextualSpacing/>
        <w:jc w:val="both"/>
        <w:rPr>
          <w:rFonts w:ascii="Times New Roman" w:hAnsi="Times New Roman"/>
          <w:sz w:val="28"/>
          <w:szCs w:val="28"/>
          <w:lang w:val="kk-KZ"/>
        </w:rPr>
      </w:pPr>
      <w:r w:rsidRPr="00BB088E">
        <w:rPr>
          <w:rFonts w:ascii="Times New Roman" w:hAnsi="Times New Roman"/>
          <w:sz w:val="28"/>
          <w:szCs w:val="28"/>
          <w:lang w:val="kk-KZ"/>
        </w:rPr>
        <w:t xml:space="preserve">Мемлекеттік тапсырысты орындау бойынша Білім басқармасымен техникалық және кәсіптік білім беру ұйымдары арасында келісім шарттар түзіліп, қаржыландырып отырған. Колледждердің ай сайын келісім шарттың орындалуы бойынша орындалған актілері негізінде қаржылар аударылған.  </w:t>
      </w:r>
    </w:p>
    <w:p w:rsidR="005E011F" w:rsidRPr="00BB088E" w:rsidRDefault="005E011F" w:rsidP="005E011F">
      <w:pPr>
        <w:tabs>
          <w:tab w:val="left" w:pos="540"/>
        </w:tabs>
        <w:spacing w:line="240" w:lineRule="auto"/>
        <w:ind w:firstLine="708"/>
        <w:contextualSpacing/>
        <w:jc w:val="both"/>
        <w:rPr>
          <w:rFonts w:ascii="Times New Roman" w:hAnsi="Times New Roman"/>
          <w:sz w:val="28"/>
          <w:szCs w:val="28"/>
          <w:lang w:val="kk-KZ"/>
        </w:rPr>
      </w:pPr>
      <w:r w:rsidRPr="00BB088E">
        <w:rPr>
          <w:rFonts w:ascii="Times New Roman" w:hAnsi="Times New Roman"/>
          <w:sz w:val="28"/>
          <w:szCs w:val="28"/>
          <w:lang w:val="kk-KZ"/>
        </w:rPr>
        <w:t>Атап айтқанда:</w:t>
      </w:r>
    </w:p>
    <w:p w:rsidR="005E011F" w:rsidRPr="00BB088E" w:rsidRDefault="005E011F" w:rsidP="005E011F">
      <w:pPr>
        <w:tabs>
          <w:tab w:val="left" w:pos="540"/>
        </w:tabs>
        <w:spacing w:line="240" w:lineRule="auto"/>
        <w:ind w:firstLine="708"/>
        <w:contextualSpacing/>
        <w:jc w:val="both"/>
        <w:rPr>
          <w:rFonts w:ascii="Times New Roman" w:hAnsi="Times New Roman"/>
          <w:b/>
          <w:sz w:val="28"/>
          <w:szCs w:val="28"/>
          <w:lang w:val="kk-KZ"/>
        </w:rPr>
      </w:pPr>
      <w:r w:rsidRPr="00BB088E">
        <w:rPr>
          <w:rFonts w:ascii="Times New Roman" w:hAnsi="Times New Roman"/>
          <w:b/>
          <w:sz w:val="28"/>
          <w:szCs w:val="28"/>
          <w:lang w:val="kk-KZ"/>
        </w:rPr>
        <w:lastRenderedPageBreak/>
        <w:t>2023 жыл</w:t>
      </w:r>
    </w:p>
    <w:p w:rsidR="005E011F" w:rsidRPr="00BB088E" w:rsidRDefault="005E011F" w:rsidP="005E011F">
      <w:pPr>
        <w:tabs>
          <w:tab w:val="left" w:pos="540"/>
        </w:tabs>
        <w:spacing w:after="0" w:line="240" w:lineRule="auto"/>
        <w:ind w:firstLine="708"/>
        <w:contextualSpacing/>
        <w:jc w:val="both"/>
        <w:rPr>
          <w:rFonts w:ascii="Times New Roman" w:hAnsi="Times New Roman"/>
          <w:sz w:val="28"/>
          <w:szCs w:val="28"/>
          <w:lang w:val="kk-KZ"/>
        </w:rPr>
      </w:pPr>
      <w:r w:rsidRPr="002823BB">
        <w:rPr>
          <w:rFonts w:ascii="Times New Roman" w:hAnsi="Times New Roman"/>
          <w:sz w:val="28"/>
          <w:szCs w:val="28"/>
          <w:lang w:val="kk-KZ"/>
        </w:rPr>
        <w:t>261 024 «Техникалық және кәсіптік білім беру ұйымдарында мамандар даярлау»</w:t>
      </w:r>
      <w:r w:rsidRPr="00BB088E">
        <w:rPr>
          <w:rFonts w:ascii="Times New Roman" w:hAnsi="Times New Roman"/>
          <w:sz w:val="28"/>
          <w:szCs w:val="28"/>
          <w:lang w:val="kk-KZ"/>
        </w:rPr>
        <w:t xml:space="preserve"> </w:t>
      </w:r>
      <w:r w:rsidRPr="00BB088E">
        <w:rPr>
          <w:rFonts w:ascii="Times New Roman" w:hAnsi="Times New Roman"/>
          <w:bCs/>
          <w:sz w:val="28"/>
          <w:szCs w:val="28"/>
          <w:lang w:val="kk-KZ"/>
        </w:rPr>
        <w:t xml:space="preserve">бюджеттік бағдарламасы бойынша </w:t>
      </w:r>
      <w:r w:rsidRPr="00BB088E">
        <w:rPr>
          <w:rFonts w:ascii="Times New Roman" w:hAnsi="Times New Roman"/>
          <w:sz w:val="28"/>
          <w:szCs w:val="28"/>
          <w:lang w:val="kk-KZ"/>
        </w:rPr>
        <w:t>2023</w:t>
      </w:r>
      <w:r w:rsidRPr="00BB088E">
        <w:rPr>
          <w:rFonts w:ascii="Times New Roman" w:hAnsi="Times New Roman"/>
          <w:bCs/>
          <w:sz w:val="28"/>
          <w:szCs w:val="28"/>
          <w:lang w:val="kk-KZ"/>
        </w:rPr>
        <w:t xml:space="preserve"> жылы 26 545 286,0 мың теңге жоспарланып </w:t>
      </w:r>
      <w:r w:rsidRPr="00BB088E">
        <w:rPr>
          <w:rFonts w:ascii="Times New Roman" w:hAnsi="Times New Roman"/>
          <w:bCs/>
          <w:i/>
          <w:sz w:val="28"/>
          <w:szCs w:val="28"/>
          <w:lang w:val="kk-KZ"/>
        </w:rPr>
        <w:t>(011 Республикалық бюджеттен берілетін трансферттер есебiнен - 971 837,0 мың теңге, 015 Жергілікті бюджет қаражаты есебінен – 25 573 449,0 мың теңге)</w:t>
      </w:r>
      <w:r w:rsidRPr="00BB088E">
        <w:rPr>
          <w:rFonts w:ascii="Times New Roman" w:hAnsi="Times New Roman"/>
          <w:bCs/>
          <w:sz w:val="28"/>
          <w:szCs w:val="28"/>
          <w:lang w:val="kk-KZ"/>
        </w:rPr>
        <w:t>, толық игерілген немесе жоспар 100%-ға орындалған.</w:t>
      </w:r>
    </w:p>
    <w:p w:rsidR="005E011F" w:rsidRPr="00BB088E" w:rsidRDefault="005E011F" w:rsidP="005E011F">
      <w:pPr>
        <w:keepLines/>
        <w:widowControl w:val="0"/>
        <w:tabs>
          <w:tab w:val="left" w:pos="0"/>
          <w:tab w:val="left" w:pos="426"/>
        </w:tabs>
        <w:autoSpaceDE w:val="0"/>
        <w:autoSpaceDN w:val="0"/>
        <w:adjustRightInd w:val="0"/>
        <w:spacing w:after="0" w:line="240" w:lineRule="auto"/>
        <w:ind w:firstLine="708"/>
        <w:contextualSpacing/>
        <w:jc w:val="both"/>
        <w:rPr>
          <w:rFonts w:ascii="Times New Roman" w:hAnsi="Times New Roman"/>
          <w:bCs/>
          <w:sz w:val="28"/>
          <w:szCs w:val="28"/>
          <w:lang w:val="kk-KZ"/>
        </w:rPr>
      </w:pPr>
      <w:r w:rsidRPr="00BB088E">
        <w:rPr>
          <w:rFonts w:ascii="Times New Roman" w:hAnsi="Times New Roman"/>
          <w:bCs/>
          <w:sz w:val="28"/>
          <w:szCs w:val="28"/>
          <w:lang w:val="kk-KZ"/>
        </w:rPr>
        <w:t xml:space="preserve">Ал, 2023 жылы 261 052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 бюджеттік бағдарламасы, 015 жергілікті бюджет қаражаты есебінен 222 124,0 </w:t>
      </w:r>
      <w:r w:rsidR="00274C9A">
        <w:rPr>
          <w:rFonts w:ascii="Times New Roman" w:hAnsi="Times New Roman"/>
          <w:bCs/>
          <w:sz w:val="28"/>
          <w:szCs w:val="28"/>
          <w:lang w:val="kk-KZ"/>
        </w:rPr>
        <w:t>мың т</w:t>
      </w:r>
      <w:r w:rsidRPr="00BB088E">
        <w:rPr>
          <w:rFonts w:ascii="Times New Roman" w:hAnsi="Times New Roman"/>
          <w:bCs/>
          <w:sz w:val="28"/>
          <w:szCs w:val="28"/>
          <w:lang w:val="kk-KZ"/>
        </w:rPr>
        <w:t>еңге жоспарланып, толық игерілген немесе жоспар 100%-ға орындалған.</w:t>
      </w:r>
    </w:p>
    <w:p w:rsidR="005E011F" w:rsidRPr="00BB088E" w:rsidRDefault="005E011F" w:rsidP="005E011F">
      <w:pPr>
        <w:keepLines/>
        <w:widowControl w:val="0"/>
        <w:tabs>
          <w:tab w:val="left" w:pos="0"/>
          <w:tab w:val="left" w:pos="426"/>
        </w:tabs>
        <w:autoSpaceDE w:val="0"/>
        <w:autoSpaceDN w:val="0"/>
        <w:adjustRightInd w:val="0"/>
        <w:spacing w:after="0" w:line="240" w:lineRule="auto"/>
        <w:ind w:firstLine="708"/>
        <w:contextualSpacing/>
        <w:jc w:val="both"/>
        <w:rPr>
          <w:rFonts w:ascii="Times New Roman" w:hAnsi="Times New Roman"/>
          <w:b/>
          <w:bCs/>
          <w:sz w:val="28"/>
          <w:szCs w:val="28"/>
          <w:lang w:val="kk-KZ"/>
        </w:rPr>
      </w:pPr>
      <w:r w:rsidRPr="00BB088E">
        <w:rPr>
          <w:rFonts w:ascii="Times New Roman" w:hAnsi="Times New Roman"/>
          <w:b/>
          <w:bCs/>
          <w:sz w:val="28"/>
          <w:szCs w:val="28"/>
          <w:lang w:val="kk-KZ"/>
        </w:rPr>
        <w:t>2024 жыл</w:t>
      </w:r>
    </w:p>
    <w:p w:rsidR="005E011F" w:rsidRPr="00BB088E" w:rsidRDefault="005E011F" w:rsidP="005E011F">
      <w:pPr>
        <w:tabs>
          <w:tab w:val="left" w:pos="540"/>
        </w:tabs>
        <w:spacing w:after="0" w:line="240" w:lineRule="auto"/>
        <w:ind w:firstLine="708"/>
        <w:contextualSpacing/>
        <w:jc w:val="both"/>
        <w:rPr>
          <w:rFonts w:ascii="Times New Roman" w:hAnsi="Times New Roman"/>
          <w:sz w:val="28"/>
          <w:szCs w:val="28"/>
          <w:lang w:val="kk-KZ"/>
        </w:rPr>
      </w:pPr>
      <w:r w:rsidRPr="002823BB">
        <w:rPr>
          <w:rFonts w:ascii="Times New Roman" w:hAnsi="Times New Roman"/>
          <w:sz w:val="28"/>
          <w:szCs w:val="28"/>
          <w:lang w:val="kk-KZ"/>
        </w:rPr>
        <w:t>261 024 «Техникалық және кәсіптік білім беру ұйымдарында мамандар даярлау»</w:t>
      </w:r>
      <w:r w:rsidRPr="00BB088E">
        <w:rPr>
          <w:rFonts w:ascii="Times New Roman" w:hAnsi="Times New Roman"/>
          <w:sz w:val="28"/>
          <w:szCs w:val="28"/>
          <w:lang w:val="kk-KZ"/>
        </w:rPr>
        <w:t xml:space="preserve"> </w:t>
      </w:r>
      <w:r w:rsidRPr="00BB088E">
        <w:rPr>
          <w:rFonts w:ascii="Times New Roman" w:hAnsi="Times New Roman"/>
          <w:bCs/>
          <w:sz w:val="28"/>
          <w:szCs w:val="28"/>
          <w:lang w:val="kk-KZ"/>
        </w:rPr>
        <w:t xml:space="preserve">бюджеттік бағдарламасы бойынша </w:t>
      </w:r>
      <w:r w:rsidRPr="00BB088E">
        <w:rPr>
          <w:rFonts w:ascii="Times New Roman" w:hAnsi="Times New Roman"/>
          <w:sz w:val="28"/>
          <w:szCs w:val="28"/>
          <w:lang w:val="kk-KZ"/>
        </w:rPr>
        <w:t>2024</w:t>
      </w:r>
      <w:r w:rsidRPr="00BB088E">
        <w:rPr>
          <w:rFonts w:ascii="Times New Roman" w:hAnsi="Times New Roman"/>
          <w:bCs/>
          <w:sz w:val="28"/>
          <w:szCs w:val="28"/>
          <w:lang w:val="kk-KZ"/>
        </w:rPr>
        <w:t xml:space="preserve"> жылы 36 410 587,0 мың теңге жоспарланып </w:t>
      </w:r>
      <w:r w:rsidRPr="00BB088E">
        <w:rPr>
          <w:rFonts w:ascii="Times New Roman" w:hAnsi="Times New Roman"/>
          <w:bCs/>
          <w:i/>
          <w:sz w:val="28"/>
          <w:szCs w:val="28"/>
          <w:lang w:val="kk-KZ"/>
        </w:rPr>
        <w:t>(011 Республикалық бюджеттен берілетін трансферттер есебiнен – 4 609 091,0 мың теңге, 015 Жергілікті бюджет қаражаты есебінен – 31 801 496,0 мың теңге)</w:t>
      </w:r>
      <w:r w:rsidRPr="00BB088E">
        <w:rPr>
          <w:rFonts w:ascii="Times New Roman" w:hAnsi="Times New Roman"/>
          <w:bCs/>
          <w:sz w:val="28"/>
          <w:szCs w:val="28"/>
          <w:lang w:val="kk-KZ"/>
        </w:rPr>
        <w:t>, толық игерілген немесе жоспар 100%-ға орындалған.</w:t>
      </w:r>
    </w:p>
    <w:p w:rsidR="005E011F" w:rsidRPr="00BB088E" w:rsidRDefault="005E011F" w:rsidP="005E011F">
      <w:pPr>
        <w:keepLines/>
        <w:widowControl w:val="0"/>
        <w:tabs>
          <w:tab w:val="left" w:pos="0"/>
          <w:tab w:val="left" w:pos="426"/>
        </w:tabs>
        <w:autoSpaceDE w:val="0"/>
        <w:autoSpaceDN w:val="0"/>
        <w:adjustRightInd w:val="0"/>
        <w:spacing w:after="0" w:line="240" w:lineRule="auto"/>
        <w:ind w:firstLine="708"/>
        <w:contextualSpacing/>
        <w:jc w:val="both"/>
        <w:rPr>
          <w:rFonts w:ascii="Times New Roman" w:hAnsi="Times New Roman"/>
          <w:b/>
          <w:bCs/>
          <w:sz w:val="28"/>
          <w:szCs w:val="28"/>
          <w:lang w:val="kk-KZ"/>
        </w:rPr>
      </w:pPr>
      <w:r w:rsidRPr="00BB088E">
        <w:rPr>
          <w:rFonts w:ascii="Times New Roman" w:hAnsi="Times New Roman"/>
          <w:b/>
          <w:bCs/>
          <w:sz w:val="28"/>
          <w:szCs w:val="28"/>
          <w:lang w:val="kk-KZ"/>
        </w:rPr>
        <w:t>01.01-30.04.2025 жыл</w:t>
      </w:r>
    </w:p>
    <w:p w:rsidR="005E011F" w:rsidRPr="00BB088E" w:rsidRDefault="005E011F" w:rsidP="005E011F">
      <w:pPr>
        <w:tabs>
          <w:tab w:val="left" w:pos="540"/>
        </w:tabs>
        <w:spacing w:after="0" w:line="240" w:lineRule="auto"/>
        <w:ind w:firstLine="708"/>
        <w:contextualSpacing/>
        <w:jc w:val="both"/>
        <w:rPr>
          <w:rFonts w:ascii="Times New Roman" w:hAnsi="Times New Roman"/>
          <w:sz w:val="28"/>
          <w:szCs w:val="28"/>
          <w:lang w:val="kk-KZ"/>
        </w:rPr>
      </w:pPr>
      <w:r w:rsidRPr="002823BB">
        <w:rPr>
          <w:rFonts w:ascii="Times New Roman" w:hAnsi="Times New Roman"/>
          <w:sz w:val="28"/>
          <w:szCs w:val="28"/>
          <w:lang w:val="kk-KZ"/>
        </w:rPr>
        <w:t>261 024 «Техникалық және кәсіптік білім беру ұйымдарында мамандар даярлау»</w:t>
      </w:r>
      <w:r w:rsidRPr="00BB088E">
        <w:rPr>
          <w:rFonts w:ascii="Times New Roman" w:hAnsi="Times New Roman"/>
          <w:sz w:val="28"/>
          <w:szCs w:val="28"/>
          <w:lang w:val="kk-KZ"/>
        </w:rPr>
        <w:t xml:space="preserve"> </w:t>
      </w:r>
      <w:r w:rsidRPr="00BB088E">
        <w:rPr>
          <w:rFonts w:ascii="Times New Roman" w:hAnsi="Times New Roman"/>
          <w:bCs/>
          <w:sz w:val="28"/>
          <w:szCs w:val="28"/>
          <w:lang w:val="kk-KZ"/>
        </w:rPr>
        <w:t>бюджеттік бағдарламасы бойынша 01.01-30.04.</w:t>
      </w:r>
      <w:r w:rsidRPr="00BB088E">
        <w:rPr>
          <w:rFonts w:ascii="Times New Roman" w:hAnsi="Times New Roman"/>
          <w:sz w:val="28"/>
          <w:szCs w:val="28"/>
          <w:lang w:val="kk-KZ"/>
        </w:rPr>
        <w:t>2025</w:t>
      </w:r>
      <w:r w:rsidRPr="00BB088E">
        <w:rPr>
          <w:rFonts w:ascii="Times New Roman" w:hAnsi="Times New Roman"/>
          <w:bCs/>
          <w:sz w:val="28"/>
          <w:szCs w:val="28"/>
          <w:lang w:val="kk-KZ"/>
        </w:rPr>
        <w:t xml:space="preserve"> жыл аралығында 13 980 635,0 мың теңге жоспарланып </w:t>
      </w:r>
      <w:r w:rsidRPr="00BB088E">
        <w:rPr>
          <w:rFonts w:ascii="Times New Roman" w:hAnsi="Times New Roman"/>
          <w:bCs/>
          <w:i/>
          <w:sz w:val="28"/>
          <w:szCs w:val="28"/>
          <w:lang w:val="kk-KZ"/>
        </w:rPr>
        <w:t>(011 Республикалық бюджеттен берілетін трансферттер есебiнен – 2 494 727,0 мың теңге, 015 Жергілікті бюджет қаражаты есебінен – 11 485 908,0 мың теңге)</w:t>
      </w:r>
      <w:r w:rsidRPr="00BB088E">
        <w:rPr>
          <w:rFonts w:ascii="Times New Roman" w:hAnsi="Times New Roman"/>
          <w:bCs/>
          <w:sz w:val="28"/>
          <w:szCs w:val="28"/>
          <w:lang w:val="kk-KZ"/>
        </w:rPr>
        <w:t>, толық игерілген немесе жоспар 100%-ға орындалған.</w:t>
      </w:r>
    </w:p>
    <w:p w:rsidR="00FD56B2" w:rsidRDefault="00FD56B2" w:rsidP="00FD56B2">
      <w:pPr>
        <w:tabs>
          <w:tab w:val="left" w:pos="540"/>
        </w:tabs>
        <w:spacing w:after="0" w:line="240" w:lineRule="auto"/>
        <w:ind w:firstLine="708"/>
        <w:jc w:val="both"/>
        <w:rPr>
          <w:rFonts w:ascii="Times New Roman" w:eastAsia="Calibri" w:hAnsi="Times New Roman"/>
          <w:color w:val="000000"/>
          <w:spacing w:val="2"/>
          <w:sz w:val="28"/>
          <w:szCs w:val="28"/>
          <w:shd w:val="clear" w:color="auto" w:fill="FFFFFF"/>
          <w:lang w:val="kk-KZ"/>
        </w:rPr>
      </w:pPr>
    </w:p>
    <w:p w:rsidR="000D20CD" w:rsidRPr="00B7239E" w:rsidRDefault="000D20CD" w:rsidP="000D20CD">
      <w:pPr>
        <w:widowControl w:val="0"/>
        <w:spacing w:after="0" w:line="240" w:lineRule="auto"/>
        <w:ind w:firstLine="709"/>
        <w:jc w:val="both"/>
        <w:rPr>
          <w:rFonts w:ascii="Times New Roman" w:eastAsia="Arial Unicode MS" w:hAnsi="Times New Roman" w:cs="Times New Roman"/>
          <w:b/>
          <w:color w:val="000000"/>
          <w:kern w:val="3"/>
          <w:sz w:val="28"/>
          <w:szCs w:val="28"/>
          <w:lang w:val="kk-KZ"/>
        </w:rPr>
      </w:pPr>
      <w:r w:rsidRPr="00B7239E">
        <w:rPr>
          <w:rFonts w:ascii="Times New Roman" w:eastAsia="Arial Unicode MS" w:hAnsi="Times New Roman" w:cs="Times New Roman"/>
          <w:b/>
          <w:color w:val="000000"/>
          <w:kern w:val="3"/>
          <w:sz w:val="28"/>
          <w:szCs w:val="28"/>
          <w:lang w:val="kk-KZ"/>
        </w:rPr>
        <w:t>2.2. Мемлекеттік аудиттің негізгі нәтижелері</w:t>
      </w:r>
    </w:p>
    <w:p w:rsidR="000D20CD" w:rsidRPr="00B7239E" w:rsidRDefault="000D20CD" w:rsidP="000D20CD">
      <w:pPr>
        <w:widowControl w:val="0"/>
        <w:suppressAutoHyphens/>
        <w:autoSpaceDN w:val="0"/>
        <w:spacing w:after="0" w:line="20" w:lineRule="atLeast"/>
        <w:ind w:firstLine="709"/>
        <w:jc w:val="both"/>
        <w:textAlignment w:val="baseline"/>
        <w:rPr>
          <w:rFonts w:ascii="Times New Roman" w:eastAsia="Times New Roman" w:hAnsi="Times New Roman"/>
          <w:bCs/>
          <w:i/>
          <w:kern w:val="36"/>
          <w:sz w:val="28"/>
          <w:szCs w:val="28"/>
          <w:lang w:val="kk-KZ" w:eastAsia="ru-RU"/>
        </w:rPr>
      </w:pPr>
      <w:r w:rsidRPr="00B7239E">
        <w:rPr>
          <w:rFonts w:ascii="Times New Roman" w:eastAsia="Times New Roman" w:hAnsi="Times New Roman"/>
          <w:sz w:val="28"/>
          <w:szCs w:val="28"/>
          <w:lang w:val="kk-KZ" w:eastAsia="ru-RU"/>
        </w:rPr>
        <w:t>Аудиторлық іс-шарамен жалпы 23 аудит объектілерінде барлығы</w:t>
      </w:r>
      <w:r w:rsidRPr="00B7239E">
        <w:rPr>
          <w:rFonts w:ascii="Times New Roman" w:eastAsia="Times New Roman" w:hAnsi="Times New Roman"/>
          <w:bCs/>
          <w:kern w:val="36"/>
          <w:sz w:val="28"/>
          <w:szCs w:val="28"/>
          <w:lang w:val="kk-KZ" w:eastAsia="ru-RU"/>
        </w:rPr>
        <w:t xml:space="preserve"> 77 158 632,0</w:t>
      </w:r>
      <w:r w:rsidRPr="00B7239E">
        <w:rPr>
          <w:rFonts w:ascii="Times New Roman" w:eastAsia="Times New Roman" w:hAnsi="Times New Roman" w:cs="Times New Roman"/>
          <w:sz w:val="28"/>
          <w:szCs w:val="28"/>
          <w:lang w:val="kk-KZ" w:eastAsia="ru-RU"/>
        </w:rPr>
        <w:t xml:space="preserve"> </w:t>
      </w:r>
      <w:r w:rsidRPr="00B7239E">
        <w:rPr>
          <w:rFonts w:ascii="Times New Roman" w:eastAsia="Times New Roman" w:hAnsi="Times New Roman"/>
          <w:bCs/>
          <w:kern w:val="36"/>
          <w:sz w:val="28"/>
          <w:szCs w:val="28"/>
          <w:lang w:val="kk-KZ" w:eastAsia="ru-RU"/>
        </w:rPr>
        <w:t xml:space="preserve">мың теңге </w:t>
      </w:r>
      <w:r w:rsidRPr="00B7239E">
        <w:rPr>
          <w:rFonts w:ascii="Times New Roman" w:hAnsi="Times New Roman"/>
          <w:sz w:val="28"/>
          <w:szCs w:val="28"/>
          <w:lang w:val="kk-KZ"/>
        </w:rPr>
        <w:t xml:space="preserve">теңге </w:t>
      </w:r>
      <w:r w:rsidRPr="00B7239E">
        <w:rPr>
          <w:rFonts w:ascii="Times New Roman" w:eastAsia="Times New Roman" w:hAnsi="Times New Roman"/>
          <w:bCs/>
          <w:kern w:val="36"/>
          <w:sz w:val="28"/>
          <w:szCs w:val="28"/>
          <w:lang w:val="kk-KZ" w:eastAsia="ru-RU"/>
        </w:rPr>
        <w:t xml:space="preserve">қамтылды </w:t>
      </w:r>
      <w:r w:rsidRPr="00B7239E">
        <w:rPr>
          <w:rFonts w:ascii="Times New Roman" w:eastAsia="Times New Roman" w:hAnsi="Times New Roman"/>
          <w:bCs/>
          <w:i/>
          <w:kern w:val="36"/>
          <w:sz w:val="24"/>
          <w:szCs w:val="24"/>
          <w:lang w:val="kk-KZ" w:eastAsia="ru-RU"/>
        </w:rPr>
        <w:t>(оның ішінде 2023 жылғы – 26 767 410,0 мың теңге, 2024 жылғы</w:t>
      </w:r>
      <w:r w:rsidRPr="00B7239E">
        <w:rPr>
          <w:rFonts w:ascii="Times New Roman" w:eastAsia="Times New Roman" w:hAnsi="Times New Roman" w:cs="Times New Roman"/>
          <w:bCs/>
          <w:i/>
          <w:kern w:val="36"/>
          <w:sz w:val="24"/>
          <w:szCs w:val="24"/>
          <w:lang w:val="kk-KZ" w:eastAsia="ru-RU"/>
        </w:rPr>
        <w:t xml:space="preserve"> – 36 410 587,0 мың теңге және 01.01-30.04.2025 жыл аралықтарындағы 13 980 635,0 мың теңге</w:t>
      </w:r>
      <w:r w:rsidRPr="00B7239E">
        <w:rPr>
          <w:rFonts w:ascii="Times New Roman" w:hAnsi="Times New Roman"/>
          <w:i/>
          <w:sz w:val="24"/>
          <w:szCs w:val="24"/>
          <w:lang w:val="kk-KZ" w:eastAsia="ru-RU"/>
        </w:rPr>
        <w:t>)</w:t>
      </w:r>
      <w:r w:rsidRPr="00B7239E">
        <w:rPr>
          <w:rFonts w:ascii="Times New Roman" w:eastAsia="Times New Roman" w:hAnsi="Times New Roman"/>
          <w:bCs/>
          <w:i/>
          <w:kern w:val="36"/>
          <w:sz w:val="28"/>
          <w:szCs w:val="28"/>
          <w:lang w:val="kk-KZ" w:eastAsia="ru-RU"/>
        </w:rPr>
        <w:t>.</w:t>
      </w:r>
    </w:p>
    <w:p w:rsidR="000D20CD" w:rsidRPr="00B7239E" w:rsidRDefault="000D20CD" w:rsidP="000D20CD">
      <w:pPr>
        <w:spacing w:after="0" w:line="20" w:lineRule="atLeast"/>
        <w:ind w:firstLine="709"/>
        <w:jc w:val="both"/>
        <w:rPr>
          <w:rFonts w:ascii="Times New Roman" w:hAnsi="Times New Roman"/>
          <w:b/>
          <w:sz w:val="28"/>
          <w:szCs w:val="28"/>
          <w:lang w:val="kk-KZ" w:eastAsia="ru-RU"/>
        </w:rPr>
      </w:pPr>
      <w:bookmarkStart w:id="5" w:name="_Hlk207979068"/>
      <w:r w:rsidRPr="00B7239E">
        <w:rPr>
          <w:rFonts w:ascii="Times New Roman" w:hAnsi="Times New Roman"/>
          <w:sz w:val="28"/>
          <w:szCs w:val="28"/>
          <w:lang w:val="kk-KZ" w:eastAsia="ru-RU"/>
        </w:rPr>
        <w:t>Жалпы аудитпен қамтылған</w:t>
      </w:r>
      <w:r w:rsidRPr="00B7239E">
        <w:rPr>
          <w:rFonts w:ascii="Times New Roman" w:eastAsia="Times New Roman" w:hAnsi="Times New Roman"/>
          <w:bCs/>
          <w:kern w:val="36"/>
          <w:sz w:val="28"/>
          <w:szCs w:val="28"/>
          <w:lang w:val="kk-KZ" w:eastAsia="ru-RU"/>
        </w:rPr>
        <w:t xml:space="preserve"> </w:t>
      </w:r>
      <w:r w:rsidRPr="00B7239E">
        <w:rPr>
          <w:rFonts w:ascii="Times New Roman" w:hAnsi="Times New Roman"/>
          <w:sz w:val="28"/>
          <w:szCs w:val="28"/>
          <w:lang w:val="kk-KZ" w:eastAsia="ru-RU"/>
        </w:rPr>
        <w:t xml:space="preserve">23 аудит объектісінде – </w:t>
      </w:r>
      <w:bookmarkStart w:id="6" w:name="_Hlk200631398"/>
      <w:r w:rsidRPr="00B7239E">
        <w:rPr>
          <w:rFonts w:ascii="Times New Roman" w:eastAsia="Calibri" w:hAnsi="Times New Roman" w:cs="Times New Roman"/>
          <w:b/>
          <w:sz w:val="28"/>
          <w:szCs w:val="28"/>
          <w:lang w:val="kk-KZ" w:eastAsia="ru-RU"/>
        </w:rPr>
        <w:t xml:space="preserve">12 055 753,3 </w:t>
      </w:r>
      <w:r w:rsidRPr="00B7239E">
        <w:rPr>
          <w:rFonts w:ascii="Times New Roman" w:hAnsi="Times New Roman"/>
          <w:b/>
          <w:sz w:val="28"/>
          <w:szCs w:val="28"/>
          <w:lang w:val="kk-KZ" w:eastAsia="ru-RU"/>
        </w:rPr>
        <w:t xml:space="preserve">мың теңгені </w:t>
      </w:r>
      <w:r w:rsidRPr="00B7239E">
        <w:rPr>
          <w:rFonts w:ascii="Times New Roman" w:hAnsi="Times New Roman"/>
          <w:i/>
          <w:sz w:val="24"/>
          <w:szCs w:val="24"/>
          <w:lang w:val="kk-KZ" w:eastAsia="ru-RU"/>
        </w:rPr>
        <w:t>(аудитпен қамтылған қаржыдан 15,6%)</w:t>
      </w:r>
      <w:r w:rsidRPr="00B7239E">
        <w:rPr>
          <w:rFonts w:ascii="Times New Roman" w:hAnsi="Times New Roman"/>
          <w:b/>
          <w:sz w:val="28"/>
          <w:szCs w:val="28"/>
          <w:lang w:val="kk-KZ" w:eastAsia="ru-RU"/>
        </w:rPr>
        <w:t xml:space="preserve">  </w:t>
      </w:r>
      <w:r w:rsidRPr="00B7239E">
        <w:rPr>
          <w:rFonts w:ascii="Times New Roman" w:hAnsi="Times New Roman"/>
          <w:sz w:val="28"/>
          <w:szCs w:val="28"/>
          <w:lang w:val="kk-KZ" w:eastAsia="ru-RU"/>
        </w:rPr>
        <w:t>құрайтын өтеуге, қалпына келтіруге жататын қаржылық бұзушылықтар және</w:t>
      </w:r>
      <w:r w:rsidRPr="00B7239E">
        <w:rPr>
          <w:rFonts w:ascii="Times New Roman" w:hAnsi="Times New Roman"/>
          <w:b/>
          <w:sz w:val="28"/>
          <w:szCs w:val="28"/>
          <w:lang w:val="kk-KZ" w:eastAsia="ru-RU"/>
        </w:rPr>
        <w:t xml:space="preserve"> </w:t>
      </w:r>
      <w:r w:rsidRPr="00B7239E">
        <w:rPr>
          <w:rFonts w:ascii="Times New Roman" w:hAnsi="Times New Roman"/>
          <w:sz w:val="28"/>
          <w:szCs w:val="28"/>
          <w:lang w:val="kk-KZ" w:eastAsia="ru-RU"/>
        </w:rPr>
        <w:t>тиімсіз жоспарлау мен тиімсіз пайдалану бойынша бұзушылықтар анықталған.</w:t>
      </w:r>
      <w:bookmarkEnd w:id="6"/>
      <w:r w:rsidRPr="00B7239E">
        <w:rPr>
          <w:rFonts w:ascii="Times New Roman" w:hAnsi="Times New Roman"/>
          <w:sz w:val="28"/>
          <w:szCs w:val="28"/>
          <w:lang w:val="kk-KZ" w:eastAsia="ru-RU"/>
        </w:rPr>
        <w:t xml:space="preserve"> Оның ішінде: </w:t>
      </w:r>
    </w:p>
    <w:p w:rsidR="000D20CD" w:rsidRPr="00B7239E" w:rsidRDefault="000D20CD" w:rsidP="000D20CD">
      <w:pPr>
        <w:spacing w:after="0" w:line="240" w:lineRule="auto"/>
        <w:ind w:firstLine="708"/>
        <w:jc w:val="both"/>
        <w:rPr>
          <w:rFonts w:ascii="Times New Roman" w:eastAsia="Calibri" w:hAnsi="Times New Roman" w:cs="Times New Roman"/>
          <w:sz w:val="28"/>
          <w:szCs w:val="28"/>
          <w:lang w:val="kk-KZ" w:eastAsia="ru-RU"/>
        </w:rPr>
      </w:pPr>
      <w:r w:rsidRPr="00B7239E">
        <w:rPr>
          <w:rFonts w:ascii="Times New Roman" w:eastAsia="Calibri" w:hAnsi="Times New Roman" w:cs="Times New Roman"/>
          <w:sz w:val="28"/>
          <w:szCs w:val="28"/>
          <w:lang w:val="kk-KZ" w:eastAsia="ru-RU"/>
        </w:rPr>
        <w:t xml:space="preserve">- барлық қаржылық бұзушылықтар </w:t>
      </w:r>
      <w:r w:rsidR="002705B9" w:rsidRPr="00B7239E">
        <w:rPr>
          <w:rFonts w:ascii="Times New Roman" w:eastAsia="Calibri" w:hAnsi="Times New Roman" w:cs="Times New Roman"/>
          <w:b/>
          <w:sz w:val="28"/>
          <w:szCs w:val="28"/>
          <w:lang w:val="kk-KZ" w:eastAsia="ru-RU"/>
        </w:rPr>
        <w:t>4 949 062,</w:t>
      </w:r>
      <w:r w:rsidR="00A35F27" w:rsidRPr="00B7239E">
        <w:rPr>
          <w:rFonts w:ascii="Times New Roman" w:eastAsia="Calibri" w:hAnsi="Times New Roman" w:cs="Times New Roman"/>
          <w:b/>
          <w:sz w:val="28"/>
          <w:szCs w:val="28"/>
          <w:lang w:val="kk-KZ" w:eastAsia="ru-RU"/>
        </w:rPr>
        <w:t>3</w:t>
      </w:r>
      <w:r w:rsidRPr="00B7239E">
        <w:rPr>
          <w:rFonts w:ascii="Times New Roman" w:eastAsia="Calibri" w:hAnsi="Times New Roman" w:cs="Times New Roman"/>
          <w:b/>
          <w:sz w:val="28"/>
          <w:szCs w:val="28"/>
          <w:lang w:val="kk-KZ" w:eastAsia="ru-RU"/>
        </w:rPr>
        <w:t xml:space="preserve"> мың теңге </w:t>
      </w:r>
      <w:r w:rsidRPr="00B7239E">
        <w:rPr>
          <w:rFonts w:ascii="Times New Roman" w:eastAsia="Calibri" w:hAnsi="Times New Roman" w:cs="Times New Roman"/>
          <w:i/>
          <w:sz w:val="28"/>
          <w:szCs w:val="28"/>
          <w:lang w:val="kk-KZ" w:eastAsia="ru-RU"/>
        </w:rPr>
        <w:t xml:space="preserve">(қалпына келтірілуге жататын қаржы көлемі </w:t>
      </w:r>
      <w:r w:rsidR="002705B9" w:rsidRPr="00B7239E">
        <w:rPr>
          <w:rFonts w:ascii="Times New Roman" w:eastAsia="Calibri" w:hAnsi="Times New Roman" w:cs="Times New Roman"/>
          <w:i/>
          <w:sz w:val="28"/>
          <w:szCs w:val="28"/>
          <w:lang w:val="kk-KZ" w:eastAsia="ru-RU"/>
        </w:rPr>
        <w:t>4 896 838,</w:t>
      </w:r>
      <w:r w:rsidR="00A35F27" w:rsidRPr="00B7239E">
        <w:rPr>
          <w:rFonts w:ascii="Times New Roman" w:eastAsia="Calibri" w:hAnsi="Times New Roman" w:cs="Times New Roman"/>
          <w:i/>
          <w:sz w:val="28"/>
          <w:szCs w:val="28"/>
          <w:lang w:val="kk-KZ" w:eastAsia="ru-RU"/>
        </w:rPr>
        <w:t>4</w:t>
      </w:r>
      <w:r w:rsidRPr="00B7239E">
        <w:rPr>
          <w:rFonts w:ascii="Times New Roman" w:eastAsia="Calibri" w:hAnsi="Times New Roman" w:cs="Times New Roman"/>
          <w:i/>
          <w:sz w:val="28"/>
          <w:szCs w:val="28"/>
          <w:lang w:val="kk-KZ" w:eastAsia="ru-RU"/>
        </w:rPr>
        <w:t xml:space="preserve"> мың теңге, өтелуге жататын қаржы көлемі </w:t>
      </w:r>
      <w:r w:rsidR="002705B9" w:rsidRPr="00B7239E">
        <w:rPr>
          <w:rFonts w:ascii="Times New Roman" w:eastAsia="Calibri" w:hAnsi="Times New Roman" w:cs="Times New Roman"/>
          <w:i/>
          <w:sz w:val="28"/>
          <w:szCs w:val="28"/>
          <w:lang w:val="kk-KZ" w:eastAsia="ru-RU"/>
        </w:rPr>
        <w:t>52</w:t>
      </w:r>
      <w:r w:rsidR="00A35F27" w:rsidRPr="00B7239E">
        <w:rPr>
          <w:rFonts w:ascii="Times New Roman" w:eastAsia="Calibri" w:hAnsi="Times New Roman" w:cs="Times New Roman"/>
          <w:i/>
          <w:sz w:val="28"/>
          <w:szCs w:val="28"/>
          <w:lang w:val="kk-KZ" w:eastAsia="ru-RU"/>
        </w:rPr>
        <w:t> </w:t>
      </w:r>
      <w:r w:rsidR="002705B9" w:rsidRPr="00B7239E">
        <w:rPr>
          <w:rFonts w:ascii="Times New Roman" w:eastAsia="Calibri" w:hAnsi="Times New Roman" w:cs="Times New Roman"/>
          <w:i/>
          <w:sz w:val="28"/>
          <w:szCs w:val="28"/>
          <w:lang w:val="kk-KZ" w:eastAsia="ru-RU"/>
        </w:rPr>
        <w:t>22</w:t>
      </w:r>
      <w:r w:rsidR="00A35F27" w:rsidRPr="00B7239E">
        <w:rPr>
          <w:rFonts w:ascii="Times New Roman" w:eastAsia="Calibri" w:hAnsi="Times New Roman" w:cs="Times New Roman"/>
          <w:i/>
          <w:sz w:val="28"/>
          <w:szCs w:val="28"/>
          <w:lang w:val="kk-KZ" w:eastAsia="ru-RU"/>
        </w:rPr>
        <w:t>3,9</w:t>
      </w:r>
      <w:r w:rsidRPr="00B7239E">
        <w:rPr>
          <w:rFonts w:ascii="Times New Roman" w:eastAsia="Calibri" w:hAnsi="Times New Roman" w:cs="Times New Roman"/>
          <w:i/>
          <w:sz w:val="28"/>
          <w:szCs w:val="28"/>
          <w:lang w:val="kk-KZ" w:eastAsia="ru-RU"/>
        </w:rPr>
        <w:t xml:space="preserve"> мың теңге)</w:t>
      </w:r>
      <w:r w:rsidRPr="00B7239E">
        <w:rPr>
          <w:rFonts w:ascii="Times New Roman" w:eastAsia="Calibri" w:hAnsi="Times New Roman" w:cs="Times New Roman"/>
          <w:b/>
          <w:sz w:val="28"/>
          <w:szCs w:val="28"/>
          <w:lang w:val="kk-KZ" w:eastAsia="ru-RU"/>
        </w:rPr>
        <w:t xml:space="preserve"> </w:t>
      </w:r>
      <w:r w:rsidRPr="00B7239E">
        <w:rPr>
          <w:rFonts w:ascii="Times New Roman" w:eastAsia="Calibri" w:hAnsi="Times New Roman" w:cs="Times New Roman"/>
          <w:sz w:val="28"/>
          <w:szCs w:val="28"/>
          <w:lang w:val="kk-KZ" w:eastAsia="ru-RU"/>
        </w:rPr>
        <w:t>1</w:t>
      </w:r>
      <w:r w:rsidR="002705B9" w:rsidRPr="00B7239E">
        <w:rPr>
          <w:rFonts w:ascii="Times New Roman" w:eastAsia="Calibri" w:hAnsi="Times New Roman" w:cs="Times New Roman"/>
          <w:sz w:val="28"/>
          <w:szCs w:val="28"/>
          <w:lang w:val="kk-KZ" w:eastAsia="ru-RU"/>
        </w:rPr>
        <w:t>0</w:t>
      </w:r>
      <w:r w:rsidRPr="00B7239E">
        <w:rPr>
          <w:rFonts w:ascii="Times New Roman" w:eastAsia="Calibri" w:hAnsi="Times New Roman" w:cs="Times New Roman"/>
          <w:sz w:val="28"/>
          <w:szCs w:val="28"/>
          <w:lang w:val="kk-KZ" w:eastAsia="ru-RU"/>
        </w:rPr>
        <w:t xml:space="preserve"> аудит объектісінде;</w:t>
      </w:r>
    </w:p>
    <w:p w:rsidR="000D20CD" w:rsidRPr="00B7239E" w:rsidRDefault="000D20CD" w:rsidP="000D20CD">
      <w:pPr>
        <w:spacing w:after="0" w:line="240" w:lineRule="auto"/>
        <w:ind w:firstLine="708"/>
        <w:jc w:val="both"/>
        <w:rPr>
          <w:rFonts w:ascii="Times New Roman" w:eastAsia="Calibri" w:hAnsi="Times New Roman" w:cs="Times New Roman"/>
          <w:sz w:val="28"/>
          <w:szCs w:val="28"/>
          <w:lang w:val="kk-KZ" w:eastAsia="ru-RU"/>
        </w:rPr>
      </w:pPr>
      <w:r w:rsidRPr="00B7239E">
        <w:rPr>
          <w:rFonts w:ascii="Times New Roman" w:eastAsia="Calibri" w:hAnsi="Times New Roman" w:cs="Times New Roman"/>
          <w:sz w:val="28"/>
          <w:szCs w:val="28"/>
          <w:lang w:val="kk-KZ" w:eastAsia="ru-RU"/>
        </w:rPr>
        <w:t xml:space="preserve">- тиімсіз жоспарланған бюджет қаражатының (активтердің) сомасы </w:t>
      </w:r>
      <w:r w:rsidR="002705B9" w:rsidRPr="00B7239E">
        <w:rPr>
          <w:rFonts w:ascii="Times New Roman" w:eastAsia="Calibri" w:hAnsi="Times New Roman" w:cs="Times New Roman"/>
          <w:sz w:val="28"/>
          <w:szCs w:val="28"/>
          <w:lang w:val="kk-KZ" w:eastAsia="ru-RU"/>
        </w:rPr>
        <w:t xml:space="preserve">                   </w:t>
      </w:r>
      <w:r w:rsidR="002705B9" w:rsidRPr="00B7239E">
        <w:rPr>
          <w:rFonts w:ascii="Times New Roman" w:eastAsia="Calibri" w:hAnsi="Times New Roman" w:cs="Times New Roman"/>
          <w:b/>
          <w:sz w:val="28"/>
          <w:szCs w:val="28"/>
          <w:lang w:val="kk-KZ" w:eastAsia="ru-RU"/>
        </w:rPr>
        <w:t>5 170 433,0</w:t>
      </w:r>
      <w:r w:rsidRPr="00B7239E">
        <w:rPr>
          <w:rFonts w:ascii="Times New Roman" w:eastAsia="Calibri" w:hAnsi="Times New Roman" w:cs="Times New Roman"/>
          <w:b/>
          <w:sz w:val="28"/>
          <w:szCs w:val="28"/>
          <w:lang w:val="kk-KZ" w:eastAsia="ru-RU"/>
        </w:rPr>
        <w:t xml:space="preserve"> мың теңге</w:t>
      </w:r>
      <w:r w:rsidRPr="00B7239E">
        <w:rPr>
          <w:rFonts w:ascii="Times New Roman" w:eastAsia="Calibri" w:hAnsi="Times New Roman" w:cs="Times New Roman"/>
          <w:sz w:val="28"/>
          <w:szCs w:val="28"/>
          <w:lang w:val="kk-KZ" w:eastAsia="ru-RU"/>
        </w:rPr>
        <w:t xml:space="preserve"> </w:t>
      </w:r>
      <w:r w:rsidR="002705B9" w:rsidRPr="00B7239E">
        <w:rPr>
          <w:rFonts w:ascii="Times New Roman" w:eastAsia="Calibri" w:hAnsi="Times New Roman" w:cs="Times New Roman"/>
          <w:sz w:val="28"/>
          <w:szCs w:val="28"/>
          <w:lang w:val="kk-KZ" w:eastAsia="ru-RU"/>
        </w:rPr>
        <w:t>1</w:t>
      </w:r>
      <w:r w:rsidRPr="00B7239E">
        <w:rPr>
          <w:rFonts w:ascii="Times New Roman" w:eastAsia="Calibri" w:hAnsi="Times New Roman" w:cs="Times New Roman"/>
          <w:sz w:val="28"/>
          <w:szCs w:val="28"/>
          <w:lang w:val="kk-KZ" w:eastAsia="ru-RU"/>
        </w:rPr>
        <w:t xml:space="preserve"> аудит объектісінде;</w:t>
      </w:r>
    </w:p>
    <w:p w:rsidR="000D20CD" w:rsidRDefault="000D20CD" w:rsidP="000D20CD">
      <w:pPr>
        <w:spacing w:after="0" w:line="240" w:lineRule="auto"/>
        <w:ind w:firstLine="708"/>
        <w:jc w:val="both"/>
        <w:rPr>
          <w:rFonts w:ascii="Times New Roman" w:eastAsia="Calibri" w:hAnsi="Times New Roman" w:cs="Times New Roman"/>
          <w:sz w:val="28"/>
          <w:szCs w:val="28"/>
          <w:lang w:val="kk-KZ"/>
        </w:rPr>
      </w:pPr>
      <w:r w:rsidRPr="00B7239E">
        <w:rPr>
          <w:rFonts w:ascii="Times New Roman" w:eastAsia="Calibri" w:hAnsi="Times New Roman" w:cs="Times New Roman"/>
          <w:sz w:val="28"/>
          <w:szCs w:val="28"/>
          <w:lang w:val="kk-KZ" w:eastAsia="ru-RU"/>
        </w:rPr>
        <w:t xml:space="preserve">- тиімсіз пайдаланылған бюджет қаражатының (активтердің) сомасы </w:t>
      </w:r>
      <w:r w:rsidR="002705B9" w:rsidRPr="00B7239E">
        <w:rPr>
          <w:rFonts w:ascii="Times New Roman" w:eastAsia="Calibri" w:hAnsi="Times New Roman" w:cs="Times New Roman"/>
          <w:sz w:val="28"/>
          <w:szCs w:val="28"/>
          <w:lang w:val="kk-KZ" w:eastAsia="ru-RU"/>
        </w:rPr>
        <w:t xml:space="preserve">                 </w:t>
      </w:r>
      <w:r w:rsidR="002705B9" w:rsidRPr="00B7239E">
        <w:rPr>
          <w:rFonts w:ascii="Times New Roman" w:eastAsia="Calibri" w:hAnsi="Times New Roman" w:cs="Times New Roman"/>
          <w:b/>
          <w:sz w:val="28"/>
          <w:szCs w:val="28"/>
          <w:lang w:val="kk-KZ" w:eastAsia="ru-RU"/>
        </w:rPr>
        <w:t>1 936 258,0</w:t>
      </w:r>
      <w:r w:rsidRPr="00B7239E">
        <w:rPr>
          <w:rFonts w:ascii="Times New Roman" w:eastAsia="Calibri" w:hAnsi="Times New Roman" w:cs="Times New Roman"/>
          <w:b/>
          <w:sz w:val="28"/>
          <w:szCs w:val="28"/>
          <w:lang w:val="kk-KZ" w:eastAsia="ru-RU"/>
        </w:rPr>
        <w:t xml:space="preserve"> мың теңге</w:t>
      </w:r>
      <w:r w:rsidRPr="00B7239E">
        <w:rPr>
          <w:rFonts w:ascii="Times New Roman" w:eastAsia="Calibri" w:hAnsi="Times New Roman" w:cs="Times New Roman"/>
          <w:sz w:val="28"/>
          <w:szCs w:val="28"/>
          <w:lang w:val="kk-KZ" w:eastAsia="ru-RU"/>
        </w:rPr>
        <w:t xml:space="preserve"> </w:t>
      </w:r>
      <w:r w:rsidR="002705B9" w:rsidRPr="00B7239E">
        <w:rPr>
          <w:rFonts w:ascii="Times New Roman" w:eastAsia="Calibri" w:hAnsi="Times New Roman" w:cs="Times New Roman"/>
          <w:sz w:val="28"/>
          <w:szCs w:val="28"/>
          <w:lang w:val="kk-KZ" w:eastAsia="ru-RU"/>
        </w:rPr>
        <w:t>22</w:t>
      </w:r>
      <w:r w:rsidRPr="00B7239E">
        <w:rPr>
          <w:rFonts w:ascii="Times New Roman" w:eastAsia="Calibri" w:hAnsi="Times New Roman" w:cs="Times New Roman"/>
          <w:sz w:val="28"/>
          <w:szCs w:val="28"/>
          <w:lang w:val="kk-KZ" w:eastAsia="ru-RU"/>
        </w:rPr>
        <w:t xml:space="preserve"> аудит объектісінде</w:t>
      </w:r>
      <w:r w:rsidRPr="00134A14">
        <w:rPr>
          <w:rFonts w:ascii="Times New Roman" w:eastAsia="Calibri" w:hAnsi="Times New Roman" w:cs="Times New Roman"/>
          <w:sz w:val="28"/>
          <w:szCs w:val="28"/>
          <w:lang w:val="kk-KZ" w:eastAsia="ru-RU"/>
        </w:rPr>
        <w:t xml:space="preserve"> </w:t>
      </w:r>
      <w:r w:rsidRPr="00072BEC">
        <w:rPr>
          <w:rFonts w:ascii="Times New Roman" w:eastAsia="Calibri" w:hAnsi="Times New Roman" w:cs="Times New Roman"/>
          <w:sz w:val="28"/>
          <w:szCs w:val="28"/>
          <w:lang w:val="kk-KZ"/>
        </w:rPr>
        <w:t>құраған.</w:t>
      </w:r>
    </w:p>
    <w:p w:rsidR="000D20CD" w:rsidRDefault="000D20CD" w:rsidP="000D20CD">
      <w:pPr>
        <w:spacing w:after="0" w:line="240" w:lineRule="auto"/>
        <w:ind w:firstLine="709"/>
        <w:jc w:val="both"/>
        <w:rPr>
          <w:rFonts w:ascii="Times New Roman" w:hAnsi="Times New Roman"/>
          <w:sz w:val="28"/>
          <w:szCs w:val="28"/>
          <w:lang w:val="kk-KZ"/>
        </w:rPr>
      </w:pPr>
      <w:r w:rsidRPr="00A65B9B">
        <w:rPr>
          <w:rFonts w:ascii="Times New Roman" w:eastAsia="Times New Roman" w:hAnsi="Times New Roman" w:cs="Times New Roman"/>
          <w:color w:val="000000"/>
          <w:sz w:val="28"/>
          <w:szCs w:val="28"/>
          <w:lang w:val="kk-KZ" w:eastAsia="ru-RU"/>
        </w:rPr>
        <w:lastRenderedPageBreak/>
        <w:t xml:space="preserve">Сондай-ақ, </w:t>
      </w:r>
      <w:r w:rsidRPr="0017181C">
        <w:rPr>
          <w:rFonts w:ascii="Times New Roman" w:eastAsia="Calibri" w:hAnsi="Times New Roman" w:cs="Times New Roman"/>
          <w:sz w:val="28"/>
          <w:szCs w:val="28"/>
          <w:lang w:val="kk-KZ" w:eastAsia="ru-RU"/>
        </w:rPr>
        <w:t>2</w:t>
      </w:r>
      <w:r w:rsidR="002705B9">
        <w:rPr>
          <w:rFonts w:ascii="Times New Roman" w:eastAsia="Calibri" w:hAnsi="Times New Roman" w:cs="Times New Roman"/>
          <w:sz w:val="28"/>
          <w:szCs w:val="28"/>
          <w:lang w:val="kk-KZ" w:eastAsia="ru-RU"/>
        </w:rPr>
        <w:t>2</w:t>
      </w:r>
      <w:r w:rsidRPr="0017181C">
        <w:rPr>
          <w:rFonts w:ascii="Times New Roman" w:eastAsia="Calibri" w:hAnsi="Times New Roman" w:cs="Times New Roman"/>
          <w:sz w:val="28"/>
          <w:szCs w:val="28"/>
          <w:lang w:val="kk-KZ" w:eastAsia="ru-RU"/>
        </w:rPr>
        <w:t xml:space="preserve"> объектіде </w:t>
      </w:r>
      <w:r w:rsidRPr="0017181C">
        <w:rPr>
          <w:rFonts w:ascii="Times New Roman" w:eastAsia="Times New Roman" w:hAnsi="Times New Roman"/>
          <w:bCs/>
          <w:kern w:val="36"/>
          <w:sz w:val="28"/>
          <w:szCs w:val="28"/>
          <w:lang w:val="kk-KZ" w:eastAsia="ru-RU"/>
        </w:rPr>
        <w:t xml:space="preserve">рәсімдік сипаттағы </w:t>
      </w:r>
      <w:r w:rsidRPr="0017181C">
        <w:rPr>
          <w:rFonts w:ascii="Times New Roman" w:eastAsia="Calibri" w:hAnsi="Times New Roman" w:cs="Times New Roman"/>
          <w:sz w:val="28"/>
          <w:szCs w:val="28"/>
          <w:lang w:val="kk-KZ" w:eastAsia="ru-RU"/>
        </w:rPr>
        <w:t>жалпы 14</w:t>
      </w:r>
      <w:r w:rsidR="002705B9">
        <w:rPr>
          <w:rFonts w:ascii="Times New Roman" w:eastAsia="Calibri" w:hAnsi="Times New Roman" w:cs="Times New Roman"/>
          <w:sz w:val="28"/>
          <w:szCs w:val="28"/>
          <w:lang w:val="kk-KZ" w:eastAsia="ru-RU"/>
        </w:rPr>
        <w:t>0</w:t>
      </w:r>
      <w:r w:rsidRPr="0017181C">
        <w:rPr>
          <w:rFonts w:ascii="Times New Roman" w:eastAsia="Calibri" w:hAnsi="Times New Roman" w:cs="Times New Roman"/>
          <w:sz w:val="28"/>
          <w:szCs w:val="28"/>
          <w:lang w:val="kk-KZ" w:eastAsia="ru-RU"/>
        </w:rPr>
        <w:t xml:space="preserve"> бірлік бұзушылық фактілері  о</w:t>
      </w:r>
      <w:r w:rsidRPr="00A65B9B">
        <w:rPr>
          <w:rFonts w:ascii="Times New Roman" w:eastAsia="Calibri" w:hAnsi="Times New Roman" w:cs="Times New Roman"/>
          <w:sz w:val="28"/>
          <w:szCs w:val="28"/>
          <w:lang w:val="kk-KZ" w:eastAsia="ru-RU"/>
        </w:rPr>
        <w:t xml:space="preserve">рын алған. </w:t>
      </w:r>
      <w:r w:rsidRPr="0012359E">
        <w:rPr>
          <w:rFonts w:ascii="Times New Roman" w:hAnsi="Times New Roman"/>
          <w:i/>
          <w:sz w:val="24"/>
          <w:szCs w:val="24"/>
          <w:lang w:val="kk-KZ"/>
        </w:rPr>
        <w:t>(</w:t>
      </w:r>
      <w:r w:rsidRPr="00F067E2">
        <w:rPr>
          <w:rFonts w:ascii="Times New Roman" w:hAnsi="Times New Roman" w:cs="Times New Roman"/>
          <w:i/>
          <w:sz w:val="24"/>
          <w:szCs w:val="24"/>
          <w:lang w:val="kk-KZ"/>
        </w:rPr>
        <w:t>бюджет заңнамасының бұзушылықтары – 2, бухгалтерлік есепті жүргізу және қаржылық есептілікті жасау кезінде заңнама бұзушылықтары – 3,</w:t>
      </w:r>
      <w:r w:rsidRPr="00F067E2">
        <w:rPr>
          <w:rFonts w:ascii="Times New Roman" w:hAnsi="Times New Roman" w:cs="Times New Roman"/>
          <w:lang w:val="kk-KZ"/>
        </w:rPr>
        <w:t xml:space="preserve"> </w:t>
      </w:r>
      <w:r w:rsidRPr="00F067E2">
        <w:rPr>
          <w:rFonts w:ascii="Times New Roman" w:hAnsi="Times New Roman" w:cs="Times New Roman"/>
          <w:i/>
          <w:sz w:val="24"/>
          <w:szCs w:val="24"/>
          <w:lang w:val="kk-KZ"/>
        </w:rPr>
        <w:t xml:space="preserve">өзге де салалық заңнама бұзушылықтары – </w:t>
      </w:r>
      <w:r w:rsidR="002705B9">
        <w:rPr>
          <w:rFonts w:ascii="Times New Roman" w:hAnsi="Times New Roman" w:cs="Times New Roman"/>
          <w:i/>
          <w:sz w:val="24"/>
          <w:szCs w:val="24"/>
          <w:lang w:val="kk-KZ"/>
        </w:rPr>
        <w:t>1</w:t>
      </w:r>
      <w:r w:rsidR="006C3607">
        <w:rPr>
          <w:rFonts w:ascii="Times New Roman" w:hAnsi="Times New Roman" w:cs="Times New Roman"/>
          <w:i/>
          <w:sz w:val="24"/>
          <w:szCs w:val="24"/>
          <w:lang w:val="kk-KZ"/>
        </w:rPr>
        <w:t>35</w:t>
      </w:r>
      <w:r w:rsidRPr="0012359E">
        <w:rPr>
          <w:rFonts w:ascii="Times New Roman" w:hAnsi="Times New Roman"/>
          <w:i/>
          <w:sz w:val="24"/>
          <w:szCs w:val="24"/>
          <w:lang w:val="kk-KZ"/>
        </w:rPr>
        <w:t>)</w:t>
      </w:r>
      <w:r w:rsidRPr="0012359E">
        <w:rPr>
          <w:rFonts w:ascii="Times New Roman" w:hAnsi="Times New Roman"/>
          <w:sz w:val="28"/>
          <w:szCs w:val="28"/>
          <w:lang w:val="kk-KZ"/>
        </w:rPr>
        <w:t xml:space="preserve">. </w:t>
      </w:r>
    </w:p>
    <w:bookmarkEnd w:id="5"/>
    <w:p w:rsidR="000D20CD" w:rsidRPr="009A5764" w:rsidRDefault="000D20CD" w:rsidP="000D20CD">
      <w:pPr>
        <w:spacing w:after="0" w:line="240" w:lineRule="auto"/>
        <w:ind w:firstLine="708"/>
        <w:jc w:val="both"/>
        <w:rPr>
          <w:rFonts w:ascii="Times New Roman" w:hAnsi="Times New Roman"/>
          <w:sz w:val="28"/>
          <w:szCs w:val="28"/>
          <w:lang w:val="kk-KZ"/>
        </w:rPr>
      </w:pPr>
      <w:r w:rsidRPr="009A5764">
        <w:rPr>
          <w:rFonts w:ascii="Times New Roman" w:hAnsi="Times New Roman"/>
          <w:sz w:val="28"/>
          <w:szCs w:val="28"/>
          <w:lang w:val="kk-KZ"/>
        </w:rPr>
        <w:t xml:space="preserve">Жалпы, аудиторлық іс-шараның негізгі кезеңінде барлық қаржылық бұзушылықтардың </w:t>
      </w:r>
      <w:bookmarkStart w:id="7" w:name="_Hlk207974799"/>
      <w:r w:rsidRPr="009A5764">
        <w:rPr>
          <w:rFonts w:ascii="Times New Roman" w:hAnsi="Times New Roman"/>
          <w:sz w:val="28"/>
          <w:szCs w:val="28"/>
          <w:lang w:val="kk-KZ"/>
        </w:rPr>
        <w:t xml:space="preserve">қалпына келтірілуге жататын </w:t>
      </w:r>
      <w:r>
        <w:rPr>
          <w:rFonts w:ascii="Times New Roman" w:hAnsi="Times New Roman"/>
          <w:b/>
          <w:sz w:val="28"/>
          <w:szCs w:val="28"/>
          <w:lang w:val="kk-KZ"/>
        </w:rPr>
        <w:t>4</w:t>
      </w:r>
      <w:r w:rsidR="002705B9">
        <w:rPr>
          <w:rFonts w:ascii="Times New Roman" w:hAnsi="Times New Roman"/>
          <w:b/>
          <w:sz w:val="28"/>
          <w:szCs w:val="28"/>
          <w:lang w:val="kk-KZ"/>
        </w:rPr>
        <w:t xml:space="preserve"> 896 838,4</w:t>
      </w:r>
      <w:r w:rsidRPr="009A5764">
        <w:rPr>
          <w:rFonts w:ascii="Times New Roman" w:hAnsi="Times New Roman"/>
          <w:b/>
          <w:sz w:val="28"/>
          <w:szCs w:val="28"/>
          <w:lang w:val="kk-KZ"/>
        </w:rPr>
        <w:t xml:space="preserve"> мың теңге</w:t>
      </w:r>
      <w:r w:rsidR="002705B9">
        <w:rPr>
          <w:rFonts w:ascii="Times New Roman" w:hAnsi="Times New Roman"/>
          <w:b/>
          <w:sz w:val="28"/>
          <w:szCs w:val="28"/>
          <w:lang w:val="kk-KZ"/>
        </w:rPr>
        <w:t xml:space="preserve"> толығымен</w:t>
      </w:r>
      <w:r w:rsidRPr="009A5764">
        <w:rPr>
          <w:rFonts w:ascii="Times New Roman" w:hAnsi="Times New Roman"/>
          <w:sz w:val="28"/>
          <w:szCs w:val="28"/>
          <w:lang w:val="kk-KZ"/>
        </w:rPr>
        <w:t xml:space="preserve"> </w:t>
      </w:r>
      <w:r w:rsidRPr="009A5764">
        <w:rPr>
          <w:rFonts w:ascii="Times New Roman" w:hAnsi="Times New Roman"/>
          <w:b/>
          <w:sz w:val="28"/>
          <w:szCs w:val="28"/>
          <w:lang w:val="kk-KZ"/>
        </w:rPr>
        <w:t>қалпына келтіріліп</w:t>
      </w:r>
      <w:r w:rsidRPr="009A5764">
        <w:rPr>
          <w:rFonts w:ascii="Times New Roman" w:hAnsi="Times New Roman"/>
          <w:sz w:val="28"/>
          <w:szCs w:val="28"/>
          <w:lang w:val="kk-KZ"/>
        </w:rPr>
        <w:t xml:space="preserve">, өтелуге жататын </w:t>
      </w:r>
      <w:r w:rsidR="002705B9">
        <w:rPr>
          <w:rFonts w:ascii="Times New Roman" w:hAnsi="Times New Roman"/>
          <w:b/>
          <w:bCs/>
          <w:sz w:val="28"/>
          <w:szCs w:val="28"/>
          <w:lang w:val="kk-KZ"/>
        </w:rPr>
        <w:t>52 223,9</w:t>
      </w:r>
      <w:r w:rsidRPr="009A5764">
        <w:rPr>
          <w:rFonts w:ascii="Times New Roman" w:hAnsi="Times New Roman"/>
          <w:b/>
          <w:bCs/>
          <w:sz w:val="28"/>
          <w:szCs w:val="28"/>
          <w:lang w:val="kk-KZ"/>
        </w:rPr>
        <w:t xml:space="preserve"> мың</w:t>
      </w:r>
      <w:r w:rsidRPr="009A5764">
        <w:rPr>
          <w:rFonts w:ascii="Times New Roman" w:hAnsi="Times New Roman"/>
          <w:sz w:val="28"/>
          <w:szCs w:val="28"/>
          <w:lang w:val="kk-KZ"/>
        </w:rPr>
        <w:t xml:space="preserve"> теңгенің </w:t>
      </w:r>
      <w:r w:rsidR="002705B9">
        <w:rPr>
          <w:rFonts w:ascii="Times New Roman" w:hAnsi="Times New Roman"/>
          <w:sz w:val="28"/>
          <w:szCs w:val="28"/>
          <w:lang w:val="kk-KZ"/>
        </w:rPr>
        <w:t xml:space="preserve">              </w:t>
      </w:r>
      <w:r w:rsidR="002705B9">
        <w:rPr>
          <w:rFonts w:ascii="Times New Roman" w:hAnsi="Times New Roman"/>
          <w:b/>
          <w:sz w:val="28"/>
          <w:szCs w:val="28"/>
          <w:lang w:val="kk-KZ"/>
        </w:rPr>
        <w:t>13 377,4</w:t>
      </w:r>
      <w:r w:rsidRPr="009A5764">
        <w:rPr>
          <w:rFonts w:ascii="Times New Roman" w:hAnsi="Times New Roman"/>
          <w:b/>
          <w:sz w:val="28"/>
          <w:szCs w:val="28"/>
          <w:lang w:val="kk-KZ"/>
        </w:rPr>
        <w:t xml:space="preserve"> мың теңгесі өтелген</w:t>
      </w:r>
      <w:r w:rsidRPr="009A5764">
        <w:rPr>
          <w:rFonts w:ascii="Times New Roman" w:hAnsi="Times New Roman"/>
          <w:i/>
          <w:sz w:val="24"/>
          <w:szCs w:val="24"/>
          <w:lang w:val="kk-KZ"/>
        </w:rPr>
        <w:t>.</w:t>
      </w:r>
      <w:r w:rsidRPr="009A5764">
        <w:rPr>
          <w:rFonts w:ascii="Times New Roman" w:hAnsi="Times New Roman"/>
          <w:sz w:val="28"/>
          <w:szCs w:val="28"/>
          <w:lang w:val="kk-KZ"/>
        </w:rPr>
        <w:t xml:space="preserve"> </w:t>
      </w:r>
    </w:p>
    <w:bookmarkEnd w:id="7"/>
    <w:p w:rsidR="000D20CD" w:rsidRPr="00BA7C28" w:rsidRDefault="000D20CD" w:rsidP="000D20CD">
      <w:pPr>
        <w:spacing w:after="0" w:line="240" w:lineRule="auto"/>
        <w:ind w:firstLine="709"/>
        <w:jc w:val="both"/>
        <w:rPr>
          <w:rFonts w:ascii="Times New Roman" w:hAnsi="Times New Roman"/>
          <w:b/>
          <w:bCs/>
          <w:iCs/>
          <w:sz w:val="28"/>
          <w:szCs w:val="28"/>
          <w:lang w:val="kk-KZ" w:eastAsia="ru-RU"/>
        </w:rPr>
      </w:pPr>
      <w:r w:rsidRPr="00BA7C28">
        <w:rPr>
          <w:rFonts w:ascii="Times New Roman" w:hAnsi="Times New Roman"/>
          <w:b/>
          <w:bCs/>
          <w:iCs/>
          <w:sz w:val="28"/>
          <w:szCs w:val="28"/>
          <w:lang w:val="kk-KZ" w:eastAsia="ru-RU"/>
        </w:rPr>
        <w:t xml:space="preserve">Бюджет қаражатын пайдалану кезіндегі бюджет заңнамасының және өзге де заңнаманың талаптарын </w:t>
      </w:r>
      <w:r w:rsidRPr="00466D65">
        <w:rPr>
          <w:rFonts w:ascii="Times New Roman" w:hAnsi="Times New Roman"/>
          <w:b/>
          <w:bCs/>
          <w:iCs/>
          <w:sz w:val="28"/>
          <w:szCs w:val="28"/>
          <w:lang w:val="kk-KZ" w:eastAsia="ru-RU"/>
        </w:rPr>
        <w:t xml:space="preserve">сақтамау </w:t>
      </w:r>
      <w:r w:rsidRPr="00683565">
        <w:rPr>
          <w:rFonts w:ascii="Times New Roman" w:hAnsi="Times New Roman"/>
          <w:b/>
          <w:bCs/>
          <w:iCs/>
          <w:sz w:val="28"/>
          <w:szCs w:val="28"/>
          <w:lang w:val="kk-KZ" w:eastAsia="ru-RU"/>
        </w:rPr>
        <w:t>салдарынан 2</w:t>
      </w:r>
      <w:r w:rsidR="005A3CEE" w:rsidRPr="00683565">
        <w:rPr>
          <w:rFonts w:ascii="Times New Roman" w:hAnsi="Times New Roman"/>
          <w:b/>
          <w:bCs/>
          <w:iCs/>
          <w:sz w:val="28"/>
          <w:szCs w:val="28"/>
          <w:lang w:val="kk-KZ" w:eastAsia="ru-RU"/>
        </w:rPr>
        <w:t>3</w:t>
      </w:r>
      <w:r w:rsidRPr="00683565">
        <w:rPr>
          <w:rFonts w:ascii="Times New Roman" w:hAnsi="Times New Roman"/>
          <w:b/>
          <w:bCs/>
          <w:iCs/>
          <w:sz w:val="28"/>
          <w:szCs w:val="28"/>
          <w:lang w:val="kk-KZ" w:eastAsia="ru-RU"/>
        </w:rPr>
        <w:t xml:space="preserve"> мекемеде                        </w:t>
      </w:r>
      <w:r w:rsidR="005A3CEE" w:rsidRPr="00683565">
        <w:rPr>
          <w:rFonts w:ascii="Times New Roman" w:hAnsi="Times New Roman"/>
          <w:b/>
          <w:bCs/>
          <w:iCs/>
          <w:sz w:val="28"/>
          <w:szCs w:val="28"/>
          <w:lang w:val="kk-KZ" w:eastAsia="ru-RU"/>
        </w:rPr>
        <w:t>4 949 062,3</w:t>
      </w:r>
      <w:r w:rsidRPr="00683565">
        <w:rPr>
          <w:rFonts w:ascii="Times New Roman" w:hAnsi="Times New Roman"/>
          <w:b/>
          <w:bCs/>
          <w:iCs/>
          <w:sz w:val="28"/>
          <w:szCs w:val="28"/>
          <w:lang w:val="kk-KZ" w:eastAsia="ru-RU"/>
        </w:rPr>
        <w:t xml:space="preserve"> мың теңгеге бұзушылықтары орын алған.</w:t>
      </w:r>
      <w:r w:rsidRPr="00BA7C28">
        <w:rPr>
          <w:rFonts w:ascii="Times New Roman" w:hAnsi="Times New Roman"/>
          <w:b/>
          <w:bCs/>
          <w:iCs/>
          <w:sz w:val="28"/>
          <w:szCs w:val="28"/>
          <w:lang w:val="kk-KZ" w:eastAsia="ru-RU"/>
        </w:rPr>
        <w:t xml:space="preserve"> </w:t>
      </w:r>
    </w:p>
    <w:p w:rsidR="000D20CD" w:rsidRDefault="000D20CD" w:rsidP="000D20CD">
      <w:pPr>
        <w:pBdr>
          <w:bottom w:val="single" w:sz="4" w:space="2" w:color="FFFFFF"/>
        </w:pBdr>
        <w:tabs>
          <w:tab w:val="num" w:pos="720"/>
        </w:tabs>
        <w:spacing w:after="0" w:line="240" w:lineRule="auto"/>
        <w:contextualSpacing/>
        <w:jc w:val="center"/>
        <w:rPr>
          <w:rFonts w:ascii="Times New Roman" w:hAnsi="Times New Roman"/>
          <w:sz w:val="28"/>
          <w:szCs w:val="28"/>
          <w:lang w:val="kk-KZ"/>
        </w:rPr>
      </w:pPr>
      <w:r>
        <w:rPr>
          <w:rFonts w:ascii="Times New Roman" w:hAnsi="Times New Roman"/>
          <w:b/>
          <w:i/>
          <w:iCs/>
          <w:sz w:val="28"/>
          <w:szCs w:val="28"/>
          <w:lang w:val="kk-KZ" w:eastAsia="ru-RU"/>
        </w:rPr>
        <w:t xml:space="preserve">Еңбек ақы </w:t>
      </w:r>
      <w:r w:rsidRPr="00BA5490">
        <w:rPr>
          <w:rFonts w:ascii="Times New Roman" w:hAnsi="Times New Roman"/>
          <w:b/>
          <w:i/>
          <w:iCs/>
          <w:sz w:val="28"/>
          <w:szCs w:val="28"/>
          <w:lang w:val="kk-KZ" w:eastAsia="ru-RU"/>
        </w:rPr>
        <w:t>бойынша</w:t>
      </w:r>
    </w:p>
    <w:p w:rsidR="000D20CD" w:rsidRDefault="000D20CD" w:rsidP="000D20CD">
      <w:pPr>
        <w:tabs>
          <w:tab w:val="left" w:pos="567"/>
        </w:tabs>
        <w:spacing w:after="0" w:line="240" w:lineRule="auto"/>
        <w:jc w:val="both"/>
        <w:rPr>
          <w:rFonts w:ascii="Times New Roman" w:eastAsia="Times New Roman" w:hAnsi="Times New Roman"/>
          <w:sz w:val="28"/>
          <w:szCs w:val="28"/>
          <w:lang w:val="kk-KZ" w:eastAsia="ru-RU"/>
        </w:rPr>
      </w:pPr>
      <w:r>
        <w:rPr>
          <w:rFonts w:ascii="Times New Roman" w:hAnsi="Times New Roman"/>
          <w:sz w:val="28"/>
          <w:szCs w:val="28"/>
          <w:lang w:val="kk-KZ"/>
        </w:rPr>
        <w:tab/>
      </w:r>
      <w:r>
        <w:rPr>
          <w:rFonts w:ascii="Times New Roman" w:hAnsi="Times New Roman"/>
          <w:sz w:val="28"/>
          <w:szCs w:val="28"/>
          <w:lang w:val="kk-KZ"/>
        </w:rPr>
        <w:tab/>
      </w:r>
      <w:r w:rsidRPr="00AC7E50">
        <w:rPr>
          <w:rFonts w:ascii="Times New Roman" w:eastAsia="Times New Roman" w:hAnsi="Times New Roman"/>
          <w:sz w:val="28"/>
          <w:szCs w:val="28"/>
          <w:lang w:val="kk-KZ" w:eastAsia="ru-RU"/>
        </w:rPr>
        <w:t>Қазақстан Республикасының</w:t>
      </w:r>
      <w:r w:rsidRPr="005D4897">
        <w:rPr>
          <w:rFonts w:ascii="Times New Roman" w:eastAsia="Times New Roman" w:hAnsi="Times New Roman"/>
          <w:sz w:val="28"/>
          <w:szCs w:val="28"/>
          <w:lang w:val="kk-KZ" w:eastAsia="ru-RU"/>
        </w:rPr>
        <w:t xml:space="preserve"> 2015 жылғы 23 қарашадағы № 414-V ҚРЗ «Қазақстан Республикасы Еңбек кодексінің» 103-бабы 1-тармағының </w:t>
      </w:r>
      <w:r w:rsidRPr="005D4897">
        <w:rPr>
          <w:rFonts w:ascii="Times New Roman" w:eastAsia="Times New Roman" w:hAnsi="Times New Roman"/>
          <w:i/>
          <w:sz w:val="28"/>
          <w:szCs w:val="28"/>
          <w:lang w:val="kk-KZ" w:eastAsia="ru-RU"/>
        </w:rPr>
        <w:t>«Жұмыскердің айлық жалақысының мөлшері жұмыскердің біліктілігіне, орындалатын жұмыстың күрделілігіне, санына және сапасына, сондай-ақ еңбек жағдайларына қарай сараланып белгіленеді. Айлық жалақының мөлшері ең жоғары мөлшермен шектелмейді. Жалақы жұмыскерге жұмыс уақытын есепке алу бойынша жұмыс берушінің құжаттарында есепке алынған нақты жұмыс істеген уақыт үшін төленеді»</w:t>
      </w:r>
      <w:r w:rsidRPr="005D4897">
        <w:rPr>
          <w:rFonts w:ascii="Times New Roman" w:eastAsia="Times New Roman" w:hAnsi="Times New Roman"/>
          <w:sz w:val="28"/>
          <w:szCs w:val="28"/>
          <w:lang w:val="kk-KZ" w:eastAsia="ru-RU"/>
        </w:rPr>
        <w:t xml:space="preserve"> делінген.</w:t>
      </w:r>
    </w:p>
    <w:p w:rsidR="00740D32" w:rsidRDefault="005A3CEE" w:rsidP="00740D32">
      <w:pPr>
        <w:tabs>
          <w:tab w:val="left" w:pos="540"/>
        </w:tabs>
        <w:spacing w:after="0" w:line="240" w:lineRule="auto"/>
        <w:ind w:firstLine="709"/>
        <w:contextualSpacing/>
        <w:jc w:val="both"/>
        <w:rPr>
          <w:rFonts w:ascii="Times New Roman" w:eastAsia="Times New Roman" w:hAnsi="Times New Roman"/>
          <w:sz w:val="28"/>
          <w:szCs w:val="28"/>
          <w:lang w:val="kk-KZ" w:eastAsia="ru-RU"/>
        </w:rPr>
      </w:pPr>
      <w:r>
        <w:rPr>
          <w:rFonts w:ascii="Times New Roman" w:hAnsi="Times New Roman"/>
          <w:b/>
          <w:bCs/>
          <w:sz w:val="28"/>
          <w:szCs w:val="28"/>
          <w:lang w:val="kk-KZ" w:eastAsia="ru-RU"/>
        </w:rPr>
        <w:t>1</w:t>
      </w:r>
      <w:r w:rsidR="000D20CD" w:rsidRPr="002B0C63">
        <w:rPr>
          <w:rFonts w:ascii="Times New Roman" w:hAnsi="Times New Roman"/>
          <w:b/>
          <w:bCs/>
          <w:sz w:val="28"/>
          <w:szCs w:val="28"/>
          <w:lang w:val="kk-KZ" w:eastAsia="ru-RU"/>
        </w:rPr>
        <w:t>-</w:t>
      </w:r>
      <w:r w:rsidR="000D20CD" w:rsidRPr="00B5158A">
        <w:rPr>
          <w:rFonts w:ascii="Times New Roman" w:hAnsi="Times New Roman"/>
          <w:b/>
          <w:bCs/>
          <w:sz w:val="28"/>
          <w:szCs w:val="28"/>
          <w:lang w:val="kk-KZ" w:eastAsia="ru-RU"/>
        </w:rPr>
        <w:t>тармақ.</w:t>
      </w:r>
      <w:r w:rsidR="000D20CD" w:rsidRPr="00B5158A">
        <w:rPr>
          <w:rFonts w:ascii="Times New Roman" w:hAnsi="Times New Roman"/>
          <w:bCs/>
          <w:sz w:val="28"/>
          <w:szCs w:val="28"/>
          <w:lang w:val="kk-KZ" w:eastAsia="ru-RU"/>
        </w:rPr>
        <w:t xml:space="preserve"> </w:t>
      </w:r>
      <w:r w:rsidR="000D20CD">
        <w:rPr>
          <w:rFonts w:ascii="Times New Roman" w:eastAsia="Times New Roman" w:hAnsi="Times New Roman"/>
          <w:sz w:val="28"/>
          <w:szCs w:val="28"/>
          <w:lang w:val="kk-KZ" w:eastAsia="ru-RU"/>
        </w:rPr>
        <w:t xml:space="preserve">Алайда, аудит жүргізу барысында </w:t>
      </w:r>
      <w:r w:rsidR="000D20CD" w:rsidRPr="006E12C9">
        <w:rPr>
          <w:rFonts w:ascii="Times New Roman" w:eastAsia="Times New Roman" w:hAnsi="Times New Roman"/>
          <w:sz w:val="28"/>
          <w:szCs w:val="28"/>
          <w:lang w:val="kk-KZ" w:eastAsia="ru-RU"/>
        </w:rPr>
        <w:t>еңбек ақы</w:t>
      </w:r>
      <w:r w:rsidR="00740D32">
        <w:rPr>
          <w:rFonts w:ascii="Times New Roman" w:eastAsia="Times New Roman" w:hAnsi="Times New Roman"/>
          <w:sz w:val="28"/>
          <w:szCs w:val="28"/>
          <w:lang w:val="kk-KZ" w:eastAsia="ru-RU"/>
        </w:rPr>
        <w:t>ға</w:t>
      </w:r>
      <w:r w:rsidR="000D20CD" w:rsidRPr="006E12C9">
        <w:rPr>
          <w:rFonts w:ascii="Times New Roman" w:eastAsia="Times New Roman" w:hAnsi="Times New Roman"/>
          <w:sz w:val="28"/>
          <w:szCs w:val="28"/>
          <w:lang w:val="kk-KZ" w:eastAsia="ru-RU"/>
        </w:rPr>
        <w:t xml:space="preserve"> </w:t>
      </w:r>
      <w:r w:rsidR="000D20CD">
        <w:rPr>
          <w:rFonts w:ascii="Times New Roman" w:eastAsia="Times New Roman" w:hAnsi="Times New Roman"/>
          <w:sz w:val="28"/>
          <w:szCs w:val="28"/>
          <w:lang w:val="kk-KZ" w:eastAsia="ru-RU"/>
        </w:rPr>
        <w:t>нақты төленуі тиіс қаржыдан бөлек</w:t>
      </w:r>
      <w:r w:rsidR="00740D32" w:rsidRPr="00740D32">
        <w:rPr>
          <w:rFonts w:ascii="Times New Roman" w:eastAsia="Times New Roman" w:hAnsi="Times New Roman" w:cs="Times New Roman"/>
          <w:sz w:val="28"/>
          <w:szCs w:val="28"/>
          <w:lang w:val="kk-KZ" w:eastAsia="ru-RU"/>
        </w:rPr>
        <w:t>,</w:t>
      </w:r>
      <w:r w:rsidR="000D20CD" w:rsidRPr="00740D32">
        <w:rPr>
          <w:rFonts w:ascii="Times New Roman" w:eastAsia="Times New Roman" w:hAnsi="Times New Roman" w:cs="Times New Roman"/>
          <w:sz w:val="28"/>
          <w:szCs w:val="28"/>
          <w:lang w:val="kk-KZ" w:eastAsia="ru-RU"/>
        </w:rPr>
        <w:t xml:space="preserve"> </w:t>
      </w:r>
      <w:r w:rsidR="00740D32" w:rsidRPr="00740D32">
        <w:rPr>
          <w:rFonts w:ascii="Times New Roman" w:eastAsia="Malgun Gothic" w:hAnsi="Times New Roman" w:cs="Times New Roman"/>
          <w:b/>
          <w:bCs/>
          <w:sz w:val="28"/>
          <w:szCs w:val="28"/>
          <w:lang w:val="kk-KZ"/>
        </w:rPr>
        <w:t>№</w:t>
      </w:r>
      <w:r w:rsidR="00740D32" w:rsidRPr="00740D32">
        <w:rPr>
          <w:rStyle w:val="ezkurwreuab5ozgtqnkl"/>
          <w:rFonts w:ascii="Times New Roman" w:eastAsia="Calibri" w:hAnsi="Times New Roman" w:cs="Times New Roman"/>
          <w:b/>
          <w:sz w:val="28"/>
          <w:szCs w:val="28"/>
          <w:lang w:val="kk-KZ"/>
        </w:rPr>
        <w:t>11 колледждің</w:t>
      </w:r>
      <w:r w:rsidR="00740D32" w:rsidRPr="00740D32">
        <w:rPr>
          <w:rStyle w:val="ezkurwreuab5ozgtqnkl"/>
          <w:rFonts w:ascii="Times New Roman" w:eastAsia="Calibri" w:hAnsi="Times New Roman" w:cs="Times New Roman"/>
          <w:sz w:val="28"/>
          <w:szCs w:val="28"/>
          <w:lang w:val="kk-KZ"/>
        </w:rPr>
        <w:t xml:space="preserve"> бас есепшісі Ж.Досмурзаевтың айлық жалақысына нақты төленуі тиіс қаржыдан бөлек 2023 жылы 16 209,5 мың теңге, 2024 жылы 2</w:t>
      </w:r>
      <w:r w:rsidR="00A52E9F">
        <w:rPr>
          <w:rStyle w:val="ezkurwreuab5ozgtqnkl"/>
          <w:rFonts w:ascii="Times New Roman" w:eastAsia="Calibri" w:hAnsi="Times New Roman" w:cs="Times New Roman"/>
          <w:sz w:val="28"/>
          <w:szCs w:val="28"/>
          <w:lang w:val="kk-KZ"/>
        </w:rPr>
        <w:t>2</w:t>
      </w:r>
      <w:r w:rsidR="00740D32" w:rsidRPr="00740D32">
        <w:rPr>
          <w:rStyle w:val="ezkurwreuab5ozgtqnkl"/>
          <w:rFonts w:ascii="Times New Roman" w:eastAsia="Calibri" w:hAnsi="Times New Roman" w:cs="Times New Roman"/>
          <w:sz w:val="28"/>
          <w:szCs w:val="28"/>
          <w:lang w:val="kk-KZ"/>
        </w:rPr>
        <w:t> 749,</w:t>
      </w:r>
      <w:r w:rsidR="00740D32">
        <w:rPr>
          <w:rStyle w:val="ezkurwreuab5ozgtqnkl"/>
          <w:rFonts w:ascii="Times New Roman" w:eastAsia="Calibri" w:hAnsi="Times New Roman" w:cs="Times New Roman"/>
          <w:sz w:val="28"/>
          <w:szCs w:val="28"/>
          <w:lang w:val="kk-KZ"/>
        </w:rPr>
        <w:t>1</w:t>
      </w:r>
      <w:r w:rsidR="00740D32" w:rsidRPr="00740D32">
        <w:rPr>
          <w:rStyle w:val="ezkurwreuab5ozgtqnkl"/>
          <w:rFonts w:ascii="Times New Roman" w:eastAsia="Calibri" w:hAnsi="Times New Roman" w:cs="Times New Roman"/>
          <w:sz w:val="28"/>
          <w:szCs w:val="28"/>
          <w:lang w:val="kk-KZ"/>
        </w:rPr>
        <w:t xml:space="preserve"> мың теңге және 01.01.-30.04.2025 жыл аралығында 8 402,</w:t>
      </w:r>
      <w:r w:rsidR="00740D32">
        <w:rPr>
          <w:rStyle w:val="ezkurwreuab5ozgtqnkl"/>
          <w:rFonts w:ascii="Times New Roman" w:eastAsia="Calibri" w:hAnsi="Times New Roman" w:cs="Times New Roman"/>
          <w:sz w:val="28"/>
          <w:szCs w:val="28"/>
          <w:lang w:val="kk-KZ"/>
        </w:rPr>
        <w:t>4</w:t>
      </w:r>
      <w:r w:rsidR="00740D32" w:rsidRPr="00740D32">
        <w:rPr>
          <w:rStyle w:val="ezkurwreuab5ozgtqnkl"/>
          <w:rFonts w:ascii="Times New Roman" w:eastAsia="Calibri" w:hAnsi="Times New Roman" w:cs="Times New Roman"/>
          <w:sz w:val="28"/>
          <w:szCs w:val="28"/>
          <w:lang w:val="kk-KZ"/>
        </w:rPr>
        <w:t xml:space="preserve"> мың теңге және </w:t>
      </w:r>
      <w:r w:rsidR="00740D32" w:rsidRPr="00740D32">
        <w:rPr>
          <w:rFonts w:ascii="Times New Roman" w:eastAsia="Malgun Gothic" w:hAnsi="Times New Roman" w:cs="Times New Roman"/>
          <w:b/>
          <w:bCs/>
          <w:sz w:val="28"/>
          <w:szCs w:val="28"/>
          <w:lang w:val="kk-KZ"/>
        </w:rPr>
        <w:t>№</w:t>
      </w:r>
      <w:r w:rsidR="00740D32" w:rsidRPr="00740D32">
        <w:rPr>
          <w:rStyle w:val="ezkurwreuab5ozgtqnkl"/>
          <w:rFonts w:ascii="Times New Roman" w:eastAsia="Calibri" w:hAnsi="Times New Roman" w:cs="Times New Roman"/>
          <w:b/>
          <w:sz w:val="28"/>
          <w:szCs w:val="28"/>
          <w:lang w:val="kk-KZ"/>
        </w:rPr>
        <w:t>11 колледждің</w:t>
      </w:r>
      <w:r w:rsidR="00740D32" w:rsidRPr="00740D32">
        <w:rPr>
          <w:rStyle w:val="ezkurwreuab5ozgtqnkl"/>
          <w:rFonts w:ascii="Times New Roman" w:eastAsia="Calibri" w:hAnsi="Times New Roman" w:cs="Times New Roman"/>
          <w:sz w:val="28"/>
          <w:szCs w:val="28"/>
          <w:lang w:val="kk-KZ"/>
        </w:rPr>
        <w:t xml:space="preserve"> есепшісі Р.Султанмуратованың айлық жалақысына нақты төленуі тиіс қаржыдан бөлек 2023 жылы 2 771,2 мың теңге, 2024 жылы 1 675,3 мың теңге, қаржы барлығы</w:t>
      </w:r>
      <w:r w:rsidR="00740D32">
        <w:rPr>
          <w:rStyle w:val="ezkurwreuab5ozgtqnkl"/>
          <w:rFonts w:eastAsia="Calibri"/>
          <w:sz w:val="28"/>
          <w:szCs w:val="28"/>
          <w:lang w:val="kk-KZ"/>
        </w:rPr>
        <w:t xml:space="preserve"> </w:t>
      </w:r>
      <w:r w:rsidR="00740D32">
        <w:rPr>
          <w:rFonts w:ascii="Times New Roman" w:eastAsia="Times New Roman" w:hAnsi="Times New Roman"/>
          <w:b/>
          <w:sz w:val="28"/>
          <w:szCs w:val="28"/>
          <w:lang w:val="kk-KZ" w:eastAsia="ru-RU"/>
        </w:rPr>
        <w:t>51 807,5</w:t>
      </w:r>
      <w:r w:rsidR="00740D32" w:rsidRPr="006E12C9">
        <w:rPr>
          <w:rFonts w:ascii="Times New Roman" w:eastAsia="Times New Roman" w:hAnsi="Times New Roman"/>
          <w:b/>
          <w:sz w:val="28"/>
          <w:szCs w:val="28"/>
          <w:lang w:val="kk-KZ" w:eastAsia="ru-RU"/>
        </w:rPr>
        <w:t xml:space="preserve"> мың теңге еңбек ақы</w:t>
      </w:r>
      <w:r w:rsidR="00740D32">
        <w:rPr>
          <w:rFonts w:ascii="Times New Roman" w:eastAsia="Times New Roman" w:hAnsi="Times New Roman"/>
          <w:b/>
          <w:sz w:val="28"/>
          <w:szCs w:val="28"/>
          <w:lang w:val="kk-KZ" w:eastAsia="ru-RU"/>
        </w:rPr>
        <w:t>ға</w:t>
      </w:r>
      <w:r w:rsidR="00740D32" w:rsidRPr="006E12C9">
        <w:rPr>
          <w:rFonts w:ascii="Times New Roman" w:eastAsia="Times New Roman" w:hAnsi="Times New Roman"/>
          <w:b/>
          <w:sz w:val="28"/>
          <w:szCs w:val="28"/>
          <w:lang w:val="kk-KZ" w:eastAsia="ru-RU"/>
        </w:rPr>
        <w:t xml:space="preserve"> артық қаржы аударылғандығы анықталды</w:t>
      </w:r>
      <w:r w:rsidR="00740D32">
        <w:rPr>
          <w:rFonts w:ascii="Times New Roman" w:eastAsia="Times New Roman" w:hAnsi="Times New Roman"/>
          <w:sz w:val="28"/>
          <w:szCs w:val="28"/>
          <w:lang w:val="kk-KZ" w:eastAsia="ru-RU"/>
        </w:rPr>
        <w:t>.</w:t>
      </w:r>
    </w:p>
    <w:p w:rsidR="000D20CD" w:rsidRPr="00A52E9F" w:rsidRDefault="00740D32" w:rsidP="00A52E9F">
      <w:pPr>
        <w:tabs>
          <w:tab w:val="left" w:pos="540"/>
        </w:tabs>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sz w:val="28"/>
          <w:szCs w:val="28"/>
          <w:lang w:val="kk-KZ" w:eastAsia="ru-RU"/>
        </w:rPr>
        <w:t xml:space="preserve"> </w:t>
      </w:r>
      <w:r w:rsidR="00A52E9F" w:rsidRPr="00A52E9F">
        <w:rPr>
          <w:rFonts w:ascii="Times New Roman" w:hAnsi="Times New Roman" w:cs="Times New Roman"/>
          <w:sz w:val="28"/>
          <w:szCs w:val="28"/>
          <w:lang w:val="kk-KZ"/>
        </w:rPr>
        <w:t xml:space="preserve">Аудит жүргізу </w:t>
      </w:r>
      <w:r w:rsidR="00A52E9F" w:rsidRPr="00A52E9F">
        <w:rPr>
          <w:rStyle w:val="ezkurwreuab5ozgtqnkl"/>
          <w:rFonts w:ascii="Times New Roman" w:eastAsia="Calibri" w:hAnsi="Times New Roman" w:cs="Times New Roman"/>
          <w:sz w:val="28"/>
          <w:szCs w:val="28"/>
          <w:lang w:val="kk-KZ"/>
        </w:rPr>
        <w:t xml:space="preserve">барысында </w:t>
      </w:r>
      <w:r w:rsidR="001D1A53">
        <w:rPr>
          <w:rStyle w:val="ezkurwreuab5ozgtqnkl"/>
          <w:rFonts w:ascii="Times New Roman" w:eastAsia="Calibri" w:hAnsi="Times New Roman" w:cs="Times New Roman"/>
          <w:sz w:val="28"/>
          <w:szCs w:val="28"/>
          <w:lang w:val="kk-KZ"/>
        </w:rPr>
        <w:t xml:space="preserve">51 807,5 мың теңгенің </w:t>
      </w:r>
      <w:r w:rsidR="00A52E9F" w:rsidRPr="00A52E9F">
        <w:rPr>
          <w:rStyle w:val="ezkurwreuab5ozgtqnkl"/>
          <w:rFonts w:ascii="Times New Roman" w:eastAsia="Calibri" w:hAnsi="Times New Roman" w:cs="Times New Roman"/>
          <w:sz w:val="28"/>
          <w:szCs w:val="28"/>
          <w:lang w:val="kk-KZ"/>
        </w:rPr>
        <w:t xml:space="preserve">12 961,0 мың теңгесі 206109 коды арқылы бюджетке өтелді </w:t>
      </w:r>
      <w:r w:rsidR="00A52E9F" w:rsidRPr="00A52E9F">
        <w:rPr>
          <w:rStyle w:val="ezkurwreuab5ozgtqnkl"/>
          <w:rFonts w:ascii="Times New Roman" w:eastAsia="Calibri" w:hAnsi="Times New Roman" w:cs="Times New Roman"/>
          <w:i/>
          <w:sz w:val="24"/>
          <w:szCs w:val="24"/>
          <w:lang w:val="kk-KZ"/>
        </w:rPr>
        <w:t>(25.06.2025 жылғы №0015 төлем түбіртегімен 6 979,0 мң теңге, 25.06.2025 жылғы №0016 төлем түбіртегімен 5 982,0 мың теңге)</w:t>
      </w:r>
      <w:r w:rsidR="00A52E9F" w:rsidRPr="00A52E9F">
        <w:rPr>
          <w:rStyle w:val="ezkurwreuab5ozgtqnkl"/>
          <w:rFonts w:ascii="Times New Roman" w:eastAsia="Calibri" w:hAnsi="Times New Roman" w:cs="Times New Roman"/>
          <w:i/>
          <w:sz w:val="28"/>
          <w:szCs w:val="28"/>
          <w:lang w:val="kk-KZ"/>
        </w:rPr>
        <w:t xml:space="preserve">. </w:t>
      </w:r>
      <w:r w:rsidR="001D1A53" w:rsidRPr="001D1A53">
        <w:rPr>
          <w:rStyle w:val="ezkurwreuab5ozgtqnkl"/>
          <w:rFonts w:ascii="Times New Roman" w:eastAsia="Calibri" w:hAnsi="Times New Roman" w:cs="Times New Roman"/>
          <w:sz w:val="28"/>
          <w:szCs w:val="28"/>
          <w:lang w:val="kk-KZ"/>
        </w:rPr>
        <w:t>Қалдығы 38</w:t>
      </w:r>
      <w:r w:rsidR="001D1A53">
        <w:rPr>
          <w:rStyle w:val="ezkurwreuab5ozgtqnkl"/>
          <w:rFonts w:ascii="Times New Roman" w:eastAsia="Calibri" w:hAnsi="Times New Roman" w:cs="Times New Roman"/>
          <w:sz w:val="28"/>
          <w:szCs w:val="28"/>
          <w:lang w:val="kk-KZ"/>
        </w:rPr>
        <w:t xml:space="preserve"> </w:t>
      </w:r>
      <w:r w:rsidR="001D1A53" w:rsidRPr="001D1A53">
        <w:rPr>
          <w:rStyle w:val="ezkurwreuab5ozgtqnkl"/>
          <w:rFonts w:ascii="Times New Roman" w:eastAsia="Calibri" w:hAnsi="Times New Roman" w:cs="Times New Roman"/>
          <w:sz w:val="28"/>
          <w:szCs w:val="28"/>
          <w:lang w:val="kk-KZ"/>
        </w:rPr>
        <w:t>846,5 мың теңге.</w:t>
      </w:r>
    </w:p>
    <w:p w:rsidR="000D20CD" w:rsidRDefault="000D20CD" w:rsidP="000D20CD">
      <w:pPr>
        <w:tabs>
          <w:tab w:val="left" w:pos="567"/>
        </w:tabs>
        <w:spacing w:after="0" w:line="240" w:lineRule="auto"/>
        <w:ind w:firstLine="709"/>
        <w:jc w:val="both"/>
        <w:rPr>
          <w:rFonts w:ascii="Times New Roman" w:hAnsi="Times New Roman"/>
          <w:bCs/>
          <w:sz w:val="28"/>
          <w:szCs w:val="28"/>
          <w:lang w:val="kk-KZ" w:eastAsia="ru-RU"/>
        </w:rPr>
      </w:pPr>
      <w:r>
        <w:rPr>
          <w:rFonts w:ascii="Times New Roman" w:hAnsi="Times New Roman"/>
          <w:bCs/>
          <w:sz w:val="28"/>
          <w:szCs w:val="28"/>
          <w:lang w:val="kk-KZ" w:eastAsia="ru-RU"/>
        </w:rPr>
        <w:t xml:space="preserve">Осылайша, </w:t>
      </w:r>
      <w:r w:rsidRPr="00D56075">
        <w:rPr>
          <w:rFonts w:ascii="Times New Roman" w:hAnsi="Times New Roman"/>
          <w:bCs/>
          <w:sz w:val="28"/>
          <w:szCs w:val="28"/>
          <w:lang w:val="kk-KZ" w:eastAsia="ru-RU"/>
        </w:rPr>
        <w:t xml:space="preserve">Қазақстан Республикасының 2008 жылғы </w:t>
      </w:r>
      <w:r>
        <w:rPr>
          <w:rFonts w:ascii="Times New Roman" w:hAnsi="Times New Roman"/>
          <w:bCs/>
          <w:sz w:val="28"/>
          <w:szCs w:val="28"/>
          <w:lang w:val="kk-KZ" w:eastAsia="ru-RU"/>
        </w:rPr>
        <w:t>0</w:t>
      </w:r>
      <w:r w:rsidRPr="00D56075">
        <w:rPr>
          <w:rFonts w:ascii="Times New Roman" w:hAnsi="Times New Roman"/>
          <w:bCs/>
          <w:sz w:val="28"/>
          <w:szCs w:val="28"/>
          <w:lang w:val="kk-KZ" w:eastAsia="ru-RU"/>
        </w:rPr>
        <w:t xml:space="preserve">4 желтоқсандағы №95-IV </w:t>
      </w:r>
      <w:r>
        <w:rPr>
          <w:rFonts w:ascii="Times New Roman" w:hAnsi="Times New Roman"/>
          <w:bCs/>
          <w:sz w:val="28"/>
          <w:szCs w:val="28"/>
          <w:lang w:val="kk-KZ" w:eastAsia="ru-RU"/>
        </w:rPr>
        <w:t xml:space="preserve">Бюджет кодексінің </w:t>
      </w:r>
      <w:r w:rsidRPr="00D56075">
        <w:rPr>
          <w:rFonts w:ascii="Times New Roman" w:hAnsi="Times New Roman"/>
          <w:bCs/>
          <w:i/>
          <w:sz w:val="24"/>
          <w:szCs w:val="24"/>
          <w:lang w:val="kk-KZ" w:eastAsia="ru-RU"/>
        </w:rPr>
        <w:t>(бұдан әрі – Бюджет кодексі)</w:t>
      </w:r>
      <w:r>
        <w:rPr>
          <w:rFonts w:ascii="Times New Roman" w:hAnsi="Times New Roman"/>
          <w:bCs/>
          <w:sz w:val="28"/>
          <w:szCs w:val="28"/>
          <w:lang w:val="kk-KZ" w:eastAsia="ru-RU"/>
        </w:rPr>
        <w:t xml:space="preserve"> 97 бабы </w:t>
      </w:r>
      <w:r w:rsidR="00A52E9F">
        <w:rPr>
          <w:rFonts w:ascii="Times New Roman" w:hAnsi="Times New Roman"/>
          <w:bCs/>
          <w:sz w:val="28"/>
          <w:szCs w:val="28"/>
          <w:lang w:val="kk-KZ" w:eastAsia="ru-RU"/>
        </w:rPr>
        <w:t xml:space="preserve">                                           </w:t>
      </w:r>
      <w:r>
        <w:rPr>
          <w:rFonts w:ascii="Times New Roman" w:hAnsi="Times New Roman"/>
          <w:bCs/>
          <w:sz w:val="28"/>
          <w:szCs w:val="28"/>
          <w:lang w:val="kk-KZ" w:eastAsia="ru-RU"/>
        </w:rPr>
        <w:t>6</w:t>
      </w:r>
      <w:r w:rsidR="00A52E9F">
        <w:rPr>
          <w:rFonts w:ascii="Times New Roman" w:hAnsi="Times New Roman"/>
          <w:bCs/>
          <w:sz w:val="28"/>
          <w:szCs w:val="28"/>
          <w:lang w:val="kk-KZ" w:eastAsia="ru-RU"/>
        </w:rPr>
        <w:t xml:space="preserve">-1 </w:t>
      </w:r>
      <w:r>
        <w:rPr>
          <w:rFonts w:ascii="Times New Roman" w:hAnsi="Times New Roman"/>
          <w:bCs/>
          <w:sz w:val="28"/>
          <w:szCs w:val="28"/>
          <w:lang w:val="kk-KZ" w:eastAsia="ru-RU"/>
        </w:rPr>
        <w:t xml:space="preserve">тармағының, Еңбек кодексінің </w:t>
      </w:r>
      <w:r w:rsidR="00F50961">
        <w:rPr>
          <w:rFonts w:ascii="Times New Roman" w:hAnsi="Times New Roman"/>
          <w:bCs/>
          <w:sz w:val="28"/>
          <w:szCs w:val="28"/>
          <w:lang w:val="kk-KZ" w:eastAsia="ru-RU"/>
        </w:rPr>
        <w:t>1</w:t>
      </w:r>
      <w:r>
        <w:rPr>
          <w:rFonts w:ascii="Times New Roman" w:hAnsi="Times New Roman"/>
          <w:bCs/>
          <w:sz w:val="28"/>
          <w:szCs w:val="28"/>
          <w:lang w:val="kk-KZ" w:eastAsia="ru-RU"/>
        </w:rPr>
        <w:t>03 бабы 1-тармағының, талаптары сақталмаған.</w:t>
      </w:r>
    </w:p>
    <w:p w:rsidR="001D1A53" w:rsidRPr="0025765A" w:rsidRDefault="001D1A53" w:rsidP="001D1A53">
      <w:pPr>
        <w:tabs>
          <w:tab w:val="left" w:pos="851"/>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Келісім шарттағы сомадан артық төлеу</w:t>
      </w:r>
      <w:r w:rsidRPr="0025765A">
        <w:rPr>
          <w:rFonts w:ascii="Times New Roman" w:hAnsi="Times New Roman"/>
          <w:b/>
          <w:sz w:val="28"/>
          <w:szCs w:val="28"/>
          <w:lang w:val="kk-KZ"/>
        </w:rPr>
        <w:t xml:space="preserve"> бойынша</w:t>
      </w:r>
    </w:p>
    <w:p w:rsidR="001D1A53" w:rsidRPr="006B663D" w:rsidRDefault="00115F73" w:rsidP="001D1A53">
      <w:pPr>
        <w:tabs>
          <w:tab w:val="left" w:pos="851"/>
          <w:tab w:val="left" w:pos="993"/>
          <w:tab w:val="left" w:pos="1276"/>
        </w:tabs>
        <w:spacing w:after="0" w:line="240" w:lineRule="auto"/>
        <w:ind w:firstLine="709"/>
        <w:contextualSpacing/>
        <w:jc w:val="both"/>
        <w:rPr>
          <w:rFonts w:ascii="Times New Roman" w:eastAsia="Calibri" w:hAnsi="Times New Roman" w:cs="Times New Roman"/>
          <w:sz w:val="28"/>
          <w:szCs w:val="28"/>
          <w:lang w:val="kk-KZ"/>
        </w:rPr>
      </w:pPr>
      <w:r w:rsidRPr="00115F73">
        <w:rPr>
          <w:rFonts w:ascii="Times New Roman" w:hAnsi="Times New Roman" w:cs="Times New Roman"/>
          <w:b/>
          <w:sz w:val="28"/>
          <w:szCs w:val="28"/>
          <w:lang w:val="kk-KZ" w:eastAsia="ru-RU"/>
        </w:rPr>
        <w:t>2</w:t>
      </w:r>
      <w:r w:rsidR="001D1A53" w:rsidRPr="00115F73">
        <w:rPr>
          <w:rFonts w:ascii="Times New Roman" w:hAnsi="Times New Roman" w:cs="Times New Roman"/>
          <w:b/>
          <w:sz w:val="28"/>
          <w:szCs w:val="28"/>
          <w:lang w:val="kk-KZ" w:eastAsia="ru-RU"/>
        </w:rPr>
        <w:t>-тармақ.</w:t>
      </w:r>
      <w:r w:rsidR="001D1A53" w:rsidRPr="006B663D">
        <w:rPr>
          <w:rFonts w:ascii="Times New Roman" w:hAnsi="Times New Roman" w:cs="Times New Roman"/>
          <w:bCs/>
          <w:sz w:val="28"/>
          <w:szCs w:val="28"/>
          <w:lang w:val="kk-KZ" w:eastAsia="ru-RU"/>
        </w:rPr>
        <w:t xml:space="preserve"> </w:t>
      </w:r>
      <w:r w:rsidR="001D1A53" w:rsidRPr="006B663D">
        <w:rPr>
          <w:rFonts w:ascii="Times New Roman" w:hAnsi="Times New Roman" w:cs="Times New Roman"/>
          <w:b/>
          <w:bCs/>
          <w:sz w:val="28"/>
          <w:szCs w:val="28"/>
          <w:lang w:val="kk-KZ" w:eastAsia="ru-RU"/>
        </w:rPr>
        <w:t>Д.Қонаев атындағы аграрлық-техникалық колледжі</w:t>
      </w:r>
      <w:r w:rsidR="001D1A53" w:rsidRPr="006B663D">
        <w:rPr>
          <w:rFonts w:ascii="Times New Roman" w:hAnsi="Times New Roman" w:cs="Times New Roman"/>
          <w:bCs/>
          <w:sz w:val="28"/>
          <w:szCs w:val="28"/>
          <w:lang w:val="kk-KZ" w:eastAsia="ru-RU"/>
        </w:rPr>
        <w:t xml:space="preserve"> </w:t>
      </w:r>
      <w:r w:rsidR="001D1A53">
        <w:rPr>
          <w:rFonts w:ascii="Times New Roman" w:hAnsi="Times New Roman" w:cs="Times New Roman"/>
          <w:bCs/>
          <w:sz w:val="28"/>
          <w:szCs w:val="28"/>
          <w:lang w:val="kk-KZ" w:eastAsia="ru-RU"/>
        </w:rPr>
        <w:t xml:space="preserve">                     </w:t>
      </w:r>
      <w:r w:rsidR="001D1A53" w:rsidRPr="006B663D">
        <w:rPr>
          <w:rFonts w:ascii="Times New Roman" w:eastAsia="Calibri" w:hAnsi="Times New Roman" w:cs="Times New Roman"/>
          <w:sz w:val="28"/>
          <w:szCs w:val="28"/>
          <w:lang w:val="kk-KZ"/>
        </w:rPr>
        <w:t xml:space="preserve">2025 жылдың 14 қаңтарда әлеуеті өнім беруші «Корпорация Ас и ко»ЖШС арасында Қазақстан Республикасы Білім және ғылым министрінің 2018 жылғы 31 қазандағы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w:t>
      </w:r>
      <w:r w:rsidR="001D1A53" w:rsidRPr="006B663D">
        <w:rPr>
          <w:rFonts w:ascii="Times New Roman" w:eastAsia="Calibri" w:hAnsi="Times New Roman" w:cs="Times New Roman"/>
          <w:sz w:val="28"/>
          <w:szCs w:val="28"/>
          <w:lang w:val="kk-KZ"/>
        </w:rPr>
        <w:lastRenderedPageBreak/>
        <w:t xml:space="preserve">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 </w:t>
      </w:r>
      <w:r w:rsidR="001D1A53">
        <w:rPr>
          <w:rFonts w:ascii="Times New Roman" w:eastAsia="Calibri" w:hAnsi="Times New Roman" w:cs="Times New Roman"/>
          <w:sz w:val="28"/>
          <w:szCs w:val="28"/>
          <w:lang w:val="kk-KZ"/>
        </w:rPr>
        <w:t xml:space="preserve">                             </w:t>
      </w:r>
      <w:r w:rsidR="001D1A53" w:rsidRPr="006B663D">
        <w:rPr>
          <w:rFonts w:ascii="Times New Roman" w:eastAsia="Calibri" w:hAnsi="Times New Roman" w:cs="Times New Roman"/>
          <w:sz w:val="28"/>
          <w:szCs w:val="28"/>
          <w:lang w:val="kk-KZ"/>
        </w:rPr>
        <w:t>№ 598 бұйрығының 69 тармағына сәйкес</w:t>
      </w:r>
      <w:r w:rsidR="001D1A53">
        <w:rPr>
          <w:rFonts w:ascii="Times New Roman" w:eastAsia="Calibri" w:hAnsi="Times New Roman" w:cs="Times New Roman"/>
          <w:sz w:val="28"/>
          <w:szCs w:val="28"/>
          <w:lang w:val="kk-KZ"/>
        </w:rPr>
        <w:t>,</w:t>
      </w:r>
      <w:r w:rsidR="001D1A53" w:rsidRPr="006B663D">
        <w:rPr>
          <w:rFonts w:ascii="Times New Roman" w:eastAsia="Calibri" w:hAnsi="Times New Roman" w:cs="Times New Roman"/>
          <w:sz w:val="28"/>
          <w:szCs w:val="28"/>
          <w:lang w:val="kk-KZ"/>
        </w:rPr>
        <w:t xml:space="preserve"> азық-түлік сатып алу үшін </w:t>
      </w:r>
      <w:r w:rsidR="001D1A53">
        <w:rPr>
          <w:rFonts w:ascii="Times New Roman" w:eastAsia="Calibri" w:hAnsi="Times New Roman" w:cs="Times New Roman"/>
          <w:sz w:val="28"/>
          <w:szCs w:val="28"/>
          <w:lang w:val="kk-KZ"/>
        </w:rPr>
        <w:t xml:space="preserve">                      </w:t>
      </w:r>
      <w:r w:rsidR="001D1A53" w:rsidRPr="006B663D">
        <w:rPr>
          <w:rFonts w:ascii="Times New Roman" w:eastAsia="Calibri" w:hAnsi="Times New Roman" w:cs="Times New Roman"/>
          <w:sz w:val="28"/>
          <w:szCs w:val="28"/>
          <w:lang w:val="kk-KZ"/>
        </w:rPr>
        <w:t>20 986,0 мың теңгеге №001-25 санды тауарларды мемлекеттік сатып алу туралы шарт түзілген.</w:t>
      </w:r>
      <w:r w:rsidR="001D1A53">
        <w:rPr>
          <w:rFonts w:ascii="Times New Roman" w:eastAsia="Calibri" w:hAnsi="Times New Roman" w:cs="Times New Roman"/>
          <w:sz w:val="28"/>
          <w:szCs w:val="28"/>
          <w:lang w:val="kk-KZ"/>
        </w:rPr>
        <w:t xml:space="preserve"> </w:t>
      </w:r>
      <w:r w:rsidR="001D1A53" w:rsidRPr="006B663D">
        <w:rPr>
          <w:rFonts w:ascii="Times New Roman" w:eastAsia="Calibri" w:hAnsi="Times New Roman" w:cs="Times New Roman"/>
          <w:sz w:val="28"/>
          <w:szCs w:val="28"/>
          <w:lang w:val="kk-KZ"/>
        </w:rPr>
        <w:t xml:space="preserve">Алайда, азық-түлік сатып алу үшін әлеуеті өнім беруші «Корпорация Ас и ко»ЖШС-не 14.01.2025 жылғы №001-25 шартта көзделген 20 986,0 мың теңге </w:t>
      </w:r>
      <w:r w:rsidR="001D1A53" w:rsidRPr="006B663D">
        <w:rPr>
          <w:rFonts w:ascii="Times New Roman" w:eastAsia="Calibri" w:hAnsi="Times New Roman" w:cs="Times New Roman"/>
          <w:b/>
          <w:sz w:val="28"/>
          <w:szCs w:val="28"/>
          <w:lang w:val="kk-KZ"/>
        </w:rPr>
        <w:t>сомадан артық 416,4 мың теңге</w:t>
      </w:r>
      <w:r w:rsidR="001D1A53" w:rsidRPr="006B663D">
        <w:rPr>
          <w:rFonts w:ascii="Times New Roman" w:eastAsia="Calibri" w:hAnsi="Times New Roman" w:cs="Times New Roman"/>
          <w:sz w:val="28"/>
          <w:szCs w:val="28"/>
          <w:lang w:val="kk-KZ"/>
        </w:rPr>
        <w:t xml:space="preserve"> төлем жасалған.</w:t>
      </w:r>
    </w:p>
    <w:p w:rsidR="001D1A53" w:rsidRPr="006B663D" w:rsidRDefault="001D1A53" w:rsidP="001D1A53">
      <w:pPr>
        <w:tabs>
          <w:tab w:val="left" w:pos="851"/>
          <w:tab w:val="left" w:pos="993"/>
          <w:tab w:val="left" w:pos="1276"/>
        </w:tabs>
        <w:spacing w:after="0" w:line="240" w:lineRule="auto"/>
        <w:ind w:firstLine="709"/>
        <w:contextualSpacing/>
        <w:jc w:val="both"/>
        <w:rPr>
          <w:rFonts w:ascii="Times New Roman" w:eastAsia="Calibri" w:hAnsi="Times New Roman" w:cs="Times New Roman"/>
          <w:sz w:val="28"/>
          <w:szCs w:val="28"/>
          <w:lang w:val="kk-KZ"/>
        </w:rPr>
      </w:pPr>
      <w:r w:rsidRPr="006B663D">
        <w:rPr>
          <w:rFonts w:ascii="Times New Roman" w:eastAsia="Calibri" w:hAnsi="Times New Roman" w:cs="Times New Roman"/>
          <w:b/>
          <w:sz w:val="28"/>
          <w:szCs w:val="28"/>
          <w:lang w:val="kk-KZ"/>
        </w:rPr>
        <w:t>Бұл ретте,</w:t>
      </w:r>
      <w:r w:rsidRPr="006B663D">
        <w:rPr>
          <w:rFonts w:ascii="Times New Roman" w:eastAsia="Calibri" w:hAnsi="Times New Roman" w:cs="Times New Roman"/>
          <w:sz w:val="28"/>
          <w:szCs w:val="28"/>
          <w:lang w:val="kk-KZ"/>
        </w:rPr>
        <w:t xml:space="preserve"> Бюджет кодексінің 97-бабы 6-1 тармағының талаптары сақталмай, кәсіпорын төлеуге берілетін шотты табыс етудің заңдылығын және негізділігін қамтамасыз етпеген.</w:t>
      </w:r>
    </w:p>
    <w:p w:rsidR="001D1A53" w:rsidRDefault="001D1A53" w:rsidP="001D1A53">
      <w:pPr>
        <w:spacing w:after="0" w:line="240" w:lineRule="auto"/>
        <w:ind w:firstLine="708"/>
        <w:jc w:val="both"/>
        <w:rPr>
          <w:rFonts w:ascii="Times New Roman" w:hAnsi="Times New Roman" w:cs="Times New Roman"/>
          <w:bCs/>
          <w:sz w:val="28"/>
          <w:szCs w:val="28"/>
          <w:lang w:val="kk-KZ" w:eastAsia="ru-RU"/>
        </w:rPr>
      </w:pPr>
      <w:r w:rsidRPr="006B663D">
        <w:rPr>
          <w:rFonts w:ascii="Times New Roman" w:hAnsi="Times New Roman" w:cs="Times New Roman"/>
          <w:bCs/>
          <w:sz w:val="28"/>
          <w:szCs w:val="28"/>
          <w:lang w:val="kk-KZ" w:eastAsia="ru-RU"/>
        </w:rPr>
        <w:t>А</w:t>
      </w:r>
      <w:r>
        <w:rPr>
          <w:rFonts w:ascii="Times New Roman" w:hAnsi="Times New Roman" w:cs="Times New Roman"/>
          <w:bCs/>
          <w:sz w:val="28"/>
          <w:szCs w:val="28"/>
          <w:lang w:val="kk-KZ" w:eastAsia="ru-RU"/>
        </w:rPr>
        <w:t>у</w:t>
      </w:r>
      <w:r w:rsidRPr="006B663D">
        <w:rPr>
          <w:rFonts w:ascii="Times New Roman" w:hAnsi="Times New Roman" w:cs="Times New Roman"/>
          <w:bCs/>
          <w:sz w:val="28"/>
          <w:szCs w:val="28"/>
          <w:lang w:val="kk-KZ" w:eastAsia="ru-RU"/>
        </w:rPr>
        <w:t>дит барысында «Корпорация Ас и ко»ЖШС әлеуетті өнім беруші 2025 жылдың 24 маусымдағы №2567 төлем тапсырмасымен Д.Қонаев атындағы аграрлық-техникалық колледжі</w:t>
      </w:r>
      <w:r>
        <w:rPr>
          <w:rFonts w:ascii="Times New Roman" w:hAnsi="Times New Roman" w:cs="Times New Roman"/>
          <w:bCs/>
          <w:sz w:val="28"/>
          <w:szCs w:val="28"/>
          <w:lang w:val="kk-KZ" w:eastAsia="ru-RU"/>
        </w:rPr>
        <w:t>нің</w:t>
      </w:r>
      <w:r w:rsidRPr="006B663D">
        <w:rPr>
          <w:rFonts w:ascii="Times New Roman" w:hAnsi="Times New Roman" w:cs="Times New Roman"/>
          <w:bCs/>
          <w:sz w:val="28"/>
          <w:szCs w:val="28"/>
          <w:lang w:val="kk-KZ" w:eastAsia="ru-RU"/>
        </w:rPr>
        <w:t xml:space="preserve"> есеп шотына 416,4 мың теңгені аударып өтеді.</w:t>
      </w:r>
    </w:p>
    <w:p w:rsidR="000D20CD" w:rsidRPr="00E5485D" w:rsidRDefault="000D20CD" w:rsidP="000D20CD">
      <w:pPr>
        <w:widowControl w:val="0"/>
        <w:pBdr>
          <w:bottom w:val="single" w:sz="4" w:space="1" w:color="FFFFFF"/>
        </w:pBdr>
        <w:spacing w:after="0" w:line="240" w:lineRule="auto"/>
        <w:ind w:firstLine="709"/>
        <w:contextualSpacing/>
        <w:jc w:val="center"/>
        <w:rPr>
          <w:rFonts w:ascii="Times New Roman" w:hAnsi="Times New Roman"/>
          <w:b/>
          <w:i/>
          <w:iCs/>
          <w:sz w:val="28"/>
          <w:szCs w:val="28"/>
          <w:lang w:val="kk-KZ"/>
        </w:rPr>
      </w:pPr>
      <w:r w:rsidRPr="00E5485D">
        <w:rPr>
          <w:rFonts w:ascii="Times New Roman" w:hAnsi="Times New Roman"/>
          <w:b/>
          <w:i/>
          <w:iCs/>
          <w:sz w:val="28"/>
          <w:szCs w:val="28"/>
          <w:lang w:val="kk-KZ"/>
        </w:rPr>
        <w:t>Бухгалтерлік есепке алу бойынша</w:t>
      </w:r>
    </w:p>
    <w:p w:rsidR="000D20CD" w:rsidRPr="00FE2EAA" w:rsidRDefault="000D20CD" w:rsidP="000D20CD">
      <w:pPr>
        <w:widowControl w:val="0"/>
        <w:pBdr>
          <w:bottom w:val="single" w:sz="4" w:space="1" w:color="FFFFFF"/>
        </w:pBdr>
        <w:spacing w:after="0" w:line="240" w:lineRule="auto"/>
        <w:ind w:firstLine="709"/>
        <w:contextualSpacing/>
        <w:jc w:val="both"/>
        <w:rPr>
          <w:rFonts w:ascii="Times New Roman" w:hAnsi="Times New Roman"/>
          <w:bCs/>
          <w:sz w:val="28"/>
          <w:szCs w:val="28"/>
          <w:lang w:val="kk-KZ"/>
        </w:rPr>
      </w:pPr>
      <w:r w:rsidRPr="00FE2EAA">
        <w:rPr>
          <w:rFonts w:ascii="Times New Roman" w:hAnsi="Times New Roman"/>
          <w:bCs/>
          <w:sz w:val="28"/>
          <w:szCs w:val="28"/>
          <w:lang w:val="kk-KZ"/>
        </w:rPr>
        <w:t xml:space="preserve">Мемлекеттік мекемелерде бухгалтерлік есепке алуды жүргізу қағидаларына  сәйкес, қаржы жағдайы – қаржы жағдайындағы өзгерістер мен қызмет нәтижелері туралы толық және анық ақпарат беру, бухгалтерлік есеп пен </w:t>
      </w:r>
      <w:r w:rsidRPr="0022472E">
        <w:rPr>
          <w:rFonts w:ascii="Times New Roman" w:hAnsi="Times New Roman"/>
          <w:b/>
          <w:sz w:val="28"/>
          <w:szCs w:val="28"/>
          <w:lang w:val="kk-KZ"/>
        </w:rPr>
        <w:t>қаржылық есептіліктің мақсаты болып табылады</w:t>
      </w:r>
      <w:r w:rsidRPr="00FE2EAA">
        <w:rPr>
          <w:rFonts w:ascii="Times New Roman" w:hAnsi="Times New Roman"/>
          <w:bCs/>
          <w:sz w:val="28"/>
          <w:szCs w:val="28"/>
          <w:lang w:val="kk-KZ"/>
        </w:rPr>
        <w:t>.</w:t>
      </w:r>
    </w:p>
    <w:p w:rsidR="000D20CD" w:rsidRPr="00FE2EAA" w:rsidRDefault="000D20CD" w:rsidP="000D20CD">
      <w:pPr>
        <w:widowControl w:val="0"/>
        <w:pBdr>
          <w:bottom w:val="single" w:sz="4" w:space="1" w:color="FFFFFF"/>
        </w:pBdr>
        <w:spacing w:after="0" w:line="240" w:lineRule="auto"/>
        <w:ind w:firstLine="709"/>
        <w:contextualSpacing/>
        <w:jc w:val="both"/>
        <w:rPr>
          <w:rFonts w:ascii="Times New Roman" w:hAnsi="Times New Roman"/>
          <w:bCs/>
          <w:sz w:val="28"/>
          <w:szCs w:val="28"/>
          <w:lang w:val="kk-KZ"/>
        </w:rPr>
      </w:pPr>
      <w:r w:rsidRPr="00FE2EAA">
        <w:rPr>
          <w:rFonts w:ascii="Times New Roman" w:hAnsi="Times New Roman"/>
          <w:bCs/>
          <w:sz w:val="28"/>
          <w:szCs w:val="28"/>
          <w:lang w:val="kk-KZ"/>
        </w:rPr>
        <w:t xml:space="preserve">Сондай-ақ, Мемлекеттік мекемелердегі бухгалтерлік қызметтер мемлекеттік мекемелердің бухгалтерлік есеп пен қаржылық есептілігі саласындағы Қазақстан Республикасының заңнамасының сақталуын, қаржыландыру жоспарының орындалу барысын, ұйымдармен, мемлекеттік мекемелермен және тұлғалармен есеп айырысудың жағдайын, ақша қаражаты мен материалдық құндылықтардың сақталуын бақылау үшін толық және нақты ақпаратпен мемлекеттік мекемелерді қамтамасыз етуі тиіс. </w:t>
      </w:r>
    </w:p>
    <w:p w:rsidR="000D20CD" w:rsidRPr="00FE2EAA" w:rsidRDefault="000D20CD" w:rsidP="000D20CD">
      <w:pPr>
        <w:widowControl w:val="0"/>
        <w:pBdr>
          <w:bottom w:val="single" w:sz="4" w:space="1" w:color="FFFFFF"/>
        </w:pBdr>
        <w:spacing w:after="0" w:line="240" w:lineRule="auto"/>
        <w:ind w:firstLine="709"/>
        <w:contextualSpacing/>
        <w:jc w:val="both"/>
        <w:rPr>
          <w:rFonts w:ascii="Times New Roman" w:hAnsi="Times New Roman"/>
          <w:bCs/>
          <w:sz w:val="28"/>
          <w:szCs w:val="28"/>
          <w:lang w:val="kk-KZ"/>
        </w:rPr>
      </w:pPr>
      <w:r w:rsidRPr="00FE2EAA">
        <w:rPr>
          <w:rFonts w:ascii="Times New Roman" w:hAnsi="Times New Roman"/>
          <w:bCs/>
          <w:sz w:val="28"/>
          <w:szCs w:val="28"/>
          <w:lang w:val="kk-KZ"/>
        </w:rPr>
        <w:t>Қазақстан Республикасы Қаржы министрінің 2017 жылғы 01 тамыздағы №468 бұйрығымен бекітілген Қаржылық есептілік нысандарын және оларды жасау мен ұсыну қағидаларында</w:t>
      </w:r>
      <w:r>
        <w:rPr>
          <w:rFonts w:ascii="Times New Roman" w:hAnsi="Times New Roman"/>
          <w:bCs/>
          <w:sz w:val="28"/>
          <w:szCs w:val="28"/>
          <w:lang w:val="kk-KZ"/>
        </w:rPr>
        <w:t xml:space="preserve"> </w:t>
      </w:r>
      <w:r w:rsidRPr="00743D5B">
        <w:rPr>
          <w:rFonts w:ascii="Times New Roman" w:hAnsi="Times New Roman"/>
          <w:bCs/>
          <w:i/>
          <w:sz w:val="24"/>
          <w:szCs w:val="24"/>
          <w:lang w:val="kk-KZ"/>
        </w:rPr>
        <w:t>(бұдан әрі – Қаржылық есептілік нысандарын және оларды жасау мен ұсыну қағидалары)</w:t>
      </w:r>
      <w:r w:rsidRPr="00FE2EAA">
        <w:rPr>
          <w:rFonts w:ascii="Times New Roman" w:hAnsi="Times New Roman"/>
          <w:bCs/>
          <w:sz w:val="28"/>
          <w:szCs w:val="28"/>
          <w:lang w:val="kk-KZ"/>
        </w:rPr>
        <w:t>, қаржылық есептілікті жасау кезінде мынадай:</w:t>
      </w:r>
    </w:p>
    <w:p w:rsidR="000D20CD" w:rsidRPr="00FE2EAA" w:rsidRDefault="000D20CD" w:rsidP="000D20CD">
      <w:pPr>
        <w:pBdr>
          <w:bottom w:val="single" w:sz="4" w:space="0" w:color="FFFFFF"/>
        </w:pBdr>
        <w:spacing w:after="0" w:line="240" w:lineRule="auto"/>
        <w:ind w:firstLine="709"/>
        <w:jc w:val="both"/>
        <w:rPr>
          <w:rFonts w:ascii="Times New Roman" w:hAnsi="Times New Roman"/>
          <w:bCs/>
          <w:sz w:val="28"/>
          <w:szCs w:val="28"/>
          <w:lang w:val="kk-KZ"/>
        </w:rPr>
      </w:pPr>
      <w:r w:rsidRPr="00FE2EAA">
        <w:rPr>
          <w:rFonts w:ascii="Times New Roman" w:hAnsi="Times New Roman"/>
          <w:bCs/>
          <w:sz w:val="28"/>
          <w:szCs w:val="28"/>
          <w:lang w:val="kk-KZ"/>
        </w:rPr>
        <w:t>- есепті кезеңдегі барлық операциялардың толық және шын мәнінде көрініс табуы;</w:t>
      </w:r>
    </w:p>
    <w:p w:rsidR="000D20CD" w:rsidRPr="00FE2EAA" w:rsidRDefault="000D20CD" w:rsidP="000D20CD">
      <w:pPr>
        <w:pBdr>
          <w:bottom w:val="single" w:sz="4" w:space="0" w:color="FFFFFF"/>
        </w:pBdr>
        <w:spacing w:after="0" w:line="240" w:lineRule="auto"/>
        <w:ind w:firstLine="709"/>
        <w:jc w:val="both"/>
        <w:rPr>
          <w:rFonts w:ascii="Times New Roman" w:hAnsi="Times New Roman"/>
          <w:bCs/>
          <w:sz w:val="28"/>
          <w:szCs w:val="28"/>
          <w:lang w:val="kk-KZ"/>
        </w:rPr>
      </w:pPr>
      <w:r w:rsidRPr="00FE2EAA">
        <w:rPr>
          <w:rFonts w:ascii="Times New Roman" w:hAnsi="Times New Roman"/>
          <w:bCs/>
          <w:sz w:val="28"/>
          <w:szCs w:val="28"/>
          <w:lang w:val="kk-KZ"/>
        </w:rPr>
        <w:t>- кірістер мен шығыстардың есепті кезеңдерге жатқызылуының дұрыстығы;</w:t>
      </w:r>
    </w:p>
    <w:p w:rsidR="000D20CD" w:rsidRPr="00FE2EAA" w:rsidRDefault="000D20CD" w:rsidP="000D20CD">
      <w:pPr>
        <w:pBdr>
          <w:bottom w:val="single" w:sz="4" w:space="0" w:color="FFFFFF"/>
        </w:pBdr>
        <w:spacing w:after="0" w:line="240" w:lineRule="auto"/>
        <w:ind w:firstLine="709"/>
        <w:jc w:val="both"/>
        <w:rPr>
          <w:rFonts w:ascii="Times New Roman" w:hAnsi="Times New Roman"/>
          <w:bCs/>
          <w:sz w:val="28"/>
          <w:szCs w:val="28"/>
          <w:lang w:val="kk-KZ"/>
        </w:rPr>
      </w:pPr>
      <w:r w:rsidRPr="00FE2EAA">
        <w:rPr>
          <w:rFonts w:ascii="Times New Roman" w:hAnsi="Times New Roman"/>
          <w:bCs/>
          <w:sz w:val="28"/>
          <w:szCs w:val="28"/>
          <w:lang w:val="kk-KZ"/>
        </w:rPr>
        <w:t>- талдамалық есепке алу деректерінің есепті кезеңнен кейінгі келесі айдың бірінші күніне синтетикалық есепке алу шоттары бойынша айналымдар мен қалдықтарға тең болуы;</w:t>
      </w:r>
    </w:p>
    <w:p w:rsidR="000D20CD" w:rsidRDefault="000D20CD" w:rsidP="000D20CD">
      <w:pPr>
        <w:pBdr>
          <w:bottom w:val="single" w:sz="4" w:space="0" w:color="FFFFFF"/>
        </w:pBdr>
        <w:spacing w:after="0" w:line="240" w:lineRule="auto"/>
        <w:ind w:firstLine="709"/>
        <w:jc w:val="both"/>
        <w:rPr>
          <w:rFonts w:ascii="Times New Roman" w:hAnsi="Times New Roman"/>
          <w:bCs/>
          <w:sz w:val="28"/>
          <w:szCs w:val="28"/>
          <w:lang w:val="kk-KZ"/>
        </w:rPr>
      </w:pPr>
      <w:r w:rsidRPr="00FE2EAA">
        <w:rPr>
          <w:rFonts w:ascii="Times New Roman" w:hAnsi="Times New Roman"/>
          <w:bCs/>
          <w:sz w:val="28"/>
          <w:szCs w:val="28"/>
          <w:lang w:val="kk-KZ"/>
        </w:rPr>
        <w:t xml:space="preserve">- көрсеткіштердің ұқыпты толтырылуы және өшірулер мен бояуларға жол берілмеу талаптары сақталуы тиіс. Қателер түзетілген жағдайда түзету </w:t>
      </w:r>
      <w:r w:rsidRPr="00FE2EAA">
        <w:rPr>
          <w:rFonts w:ascii="Times New Roman" w:hAnsi="Times New Roman"/>
          <w:bCs/>
          <w:sz w:val="28"/>
          <w:szCs w:val="28"/>
          <w:lang w:val="kk-KZ"/>
        </w:rPr>
        <w:lastRenderedPageBreak/>
        <w:t>күнін көрсете отырып, қаржылық есептілікке қол қойған тұлғаның растауымен тиісті жазбалар жасалатыны айтылған.</w:t>
      </w:r>
    </w:p>
    <w:p w:rsidR="000D20CD" w:rsidRDefault="000D20CD" w:rsidP="000D20CD">
      <w:pPr>
        <w:pBdr>
          <w:bottom w:val="single" w:sz="4" w:space="0" w:color="FFFFFF"/>
        </w:pBdr>
        <w:spacing w:after="0" w:line="240" w:lineRule="auto"/>
        <w:ind w:firstLine="709"/>
        <w:jc w:val="both"/>
        <w:rPr>
          <w:rFonts w:ascii="Times New Roman" w:hAnsi="Times New Roman"/>
          <w:bCs/>
          <w:iCs/>
          <w:sz w:val="28"/>
          <w:szCs w:val="28"/>
          <w:lang w:val="kk-KZ" w:eastAsia="ru-RU"/>
        </w:rPr>
      </w:pPr>
      <w:r w:rsidRPr="00985E3C">
        <w:rPr>
          <w:rFonts w:ascii="Times New Roman" w:hAnsi="Times New Roman"/>
          <w:bCs/>
          <w:sz w:val="28"/>
          <w:szCs w:val="28"/>
          <w:lang w:val="kk-KZ"/>
        </w:rPr>
        <w:t xml:space="preserve">Алайда, </w:t>
      </w:r>
      <w:r w:rsidRPr="00985E3C">
        <w:rPr>
          <w:rFonts w:ascii="Times New Roman" w:eastAsiaTheme="minorEastAsia" w:hAnsi="Times New Roman"/>
          <w:sz w:val="28"/>
          <w:szCs w:val="28"/>
          <w:lang w:val="kk-KZ"/>
        </w:rPr>
        <w:t>бухгалтерлік есебі бұрмаланған, тауарлы заттары кіріске алынбаған</w:t>
      </w:r>
      <w:r w:rsidRPr="00985E3C">
        <w:rPr>
          <w:rFonts w:ascii="Times New Roman" w:hAnsi="Times New Roman"/>
          <w:bCs/>
          <w:sz w:val="28"/>
          <w:szCs w:val="28"/>
          <w:lang w:val="kk-KZ" w:eastAsia="ru-RU"/>
        </w:rPr>
        <w:t xml:space="preserve"> және</w:t>
      </w:r>
      <w:r w:rsidRPr="00053169">
        <w:rPr>
          <w:rFonts w:ascii="Times New Roman" w:hAnsi="Times New Roman"/>
          <w:bCs/>
          <w:iCs/>
          <w:sz w:val="28"/>
          <w:szCs w:val="28"/>
          <w:lang w:val="kk-KZ" w:eastAsia="ru-RU"/>
        </w:rPr>
        <w:t xml:space="preserve"> дебиторлық қарыздар көрсетілме</w:t>
      </w:r>
      <w:r>
        <w:rPr>
          <w:rFonts w:ascii="Times New Roman" w:hAnsi="Times New Roman"/>
          <w:bCs/>
          <w:iCs/>
          <w:sz w:val="28"/>
          <w:szCs w:val="28"/>
          <w:lang w:val="kk-KZ" w:eastAsia="ru-RU"/>
        </w:rPr>
        <w:t xml:space="preserve">у </w:t>
      </w:r>
      <w:r w:rsidRPr="00053169">
        <w:rPr>
          <w:rFonts w:ascii="Times New Roman" w:hAnsi="Times New Roman"/>
          <w:bCs/>
          <w:iCs/>
          <w:sz w:val="28"/>
          <w:szCs w:val="28"/>
          <w:lang w:val="kk-KZ" w:eastAsia="ru-RU"/>
        </w:rPr>
        <w:t>жағдайлары</w:t>
      </w:r>
      <w:r>
        <w:rPr>
          <w:rFonts w:ascii="Times New Roman" w:hAnsi="Times New Roman"/>
          <w:bCs/>
          <w:iCs/>
          <w:sz w:val="28"/>
          <w:szCs w:val="28"/>
          <w:lang w:val="kk-KZ" w:eastAsia="ru-RU"/>
        </w:rPr>
        <w:t xml:space="preserve"> орын алған.</w:t>
      </w:r>
    </w:p>
    <w:p w:rsidR="000D20CD" w:rsidRPr="00053169" w:rsidRDefault="00115F73" w:rsidP="000D20CD">
      <w:pPr>
        <w:spacing w:after="0" w:line="240" w:lineRule="auto"/>
        <w:ind w:firstLine="708"/>
        <w:contextualSpacing/>
        <w:jc w:val="both"/>
        <w:rPr>
          <w:rFonts w:ascii="Times New Roman" w:hAnsi="Times New Roman"/>
          <w:sz w:val="28"/>
          <w:szCs w:val="28"/>
          <w:lang w:val="kk-KZ" w:eastAsia="ru-RU"/>
        </w:rPr>
      </w:pPr>
      <w:r>
        <w:rPr>
          <w:rFonts w:ascii="Times New Roman" w:hAnsi="Times New Roman"/>
          <w:b/>
          <w:bCs/>
          <w:sz w:val="28"/>
          <w:szCs w:val="28"/>
          <w:lang w:val="kk-KZ" w:eastAsia="ru-RU"/>
        </w:rPr>
        <w:t>3</w:t>
      </w:r>
      <w:r w:rsidR="000D20CD" w:rsidRPr="000E487D">
        <w:rPr>
          <w:rFonts w:ascii="Times New Roman" w:hAnsi="Times New Roman"/>
          <w:b/>
          <w:bCs/>
          <w:sz w:val="28"/>
          <w:szCs w:val="28"/>
          <w:lang w:val="kk-KZ" w:eastAsia="ru-RU"/>
        </w:rPr>
        <w:t>-тармақ.</w:t>
      </w:r>
      <w:r w:rsidR="000D20CD" w:rsidRPr="00FE2EAA">
        <w:rPr>
          <w:rFonts w:ascii="Times New Roman" w:hAnsi="Times New Roman"/>
          <w:b/>
          <w:bCs/>
          <w:sz w:val="28"/>
          <w:szCs w:val="28"/>
          <w:lang w:val="kk-KZ" w:eastAsia="ru-RU"/>
        </w:rPr>
        <w:t xml:space="preserve"> </w:t>
      </w:r>
      <w:r w:rsidR="000D20CD" w:rsidRPr="003F38E2">
        <w:rPr>
          <w:rFonts w:ascii="Times New Roman" w:hAnsi="Times New Roman"/>
          <w:sz w:val="28"/>
          <w:szCs w:val="28"/>
          <w:lang w:val="kk-KZ" w:eastAsia="ru-RU"/>
        </w:rPr>
        <w:t xml:space="preserve">Сонымен </w:t>
      </w:r>
      <w:r w:rsidR="000D20CD">
        <w:rPr>
          <w:rFonts w:ascii="Times New Roman" w:hAnsi="Times New Roman"/>
          <w:sz w:val="28"/>
          <w:szCs w:val="28"/>
          <w:lang w:val="kk-KZ" w:eastAsia="ru-RU"/>
        </w:rPr>
        <w:t xml:space="preserve">қатар, </w:t>
      </w:r>
      <w:r w:rsidR="000D20CD" w:rsidRPr="003F38E2">
        <w:rPr>
          <w:rFonts w:ascii="Times New Roman" w:hAnsi="Times New Roman"/>
          <w:sz w:val="28"/>
          <w:szCs w:val="28"/>
          <w:lang w:val="kk-KZ" w:eastAsia="ru-RU"/>
        </w:rPr>
        <w:t>аудит жүргізу барысында</w:t>
      </w:r>
      <w:r w:rsidR="000D20CD">
        <w:rPr>
          <w:rFonts w:ascii="Times New Roman" w:hAnsi="Times New Roman"/>
          <w:b/>
          <w:bCs/>
          <w:sz w:val="28"/>
          <w:szCs w:val="28"/>
          <w:lang w:val="kk-KZ" w:eastAsia="ru-RU"/>
        </w:rPr>
        <w:t xml:space="preserve"> </w:t>
      </w:r>
      <w:r w:rsidR="000D20CD" w:rsidRPr="003F38E2">
        <w:rPr>
          <w:rFonts w:ascii="Times New Roman" w:hAnsi="Times New Roman"/>
          <w:b/>
          <w:sz w:val="28"/>
          <w:szCs w:val="28"/>
          <w:lang w:val="kk-KZ" w:eastAsia="ru-RU"/>
        </w:rPr>
        <w:t>9</w:t>
      </w:r>
      <w:r w:rsidR="000D20CD" w:rsidRPr="003F38E2">
        <w:rPr>
          <w:rFonts w:ascii="Times New Roman" w:hAnsi="Times New Roman"/>
          <w:b/>
          <w:sz w:val="28"/>
          <w:szCs w:val="28"/>
          <w:lang w:val="kk-KZ"/>
        </w:rPr>
        <w:t xml:space="preserve"> мекемеде</w:t>
      </w:r>
      <w:r w:rsidR="000D20CD" w:rsidRPr="00FE2EAA">
        <w:rPr>
          <w:rFonts w:ascii="Times New Roman" w:hAnsi="Times New Roman"/>
          <w:sz w:val="28"/>
          <w:szCs w:val="28"/>
          <w:lang w:val="kk-KZ"/>
        </w:rPr>
        <w:t xml:space="preserve"> </w:t>
      </w:r>
      <w:r w:rsidR="000D20CD" w:rsidRPr="00FE2EAA">
        <w:rPr>
          <w:rFonts w:ascii="Times New Roman" w:hAnsi="Times New Roman"/>
          <w:bCs/>
          <w:sz w:val="28"/>
          <w:szCs w:val="28"/>
          <w:lang w:val="kk-KZ" w:eastAsia="ru-RU"/>
        </w:rPr>
        <w:t>бухгалтерлік есепті жүргізу және бюджеттік, қаржылық есептілікті жасау кезінде</w:t>
      </w:r>
      <w:r w:rsidR="000D20CD" w:rsidRPr="00FE2EAA">
        <w:rPr>
          <w:rFonts w:ascii="Times New Roman" w:hAnsi="Times New Roman"/>
          <w:b/>
          <w:bCs/>
          <w:sz w:val="28"/>
          <w:szCs w:val="28"/>
          <w:lang w:val="kk-KZ" w:eastAsia="ru-RU"/>
        </w:rPr>
        <w:t xml:space="preserve"> жалпы сомасы </w:t>
      </w:r>
      <w:r w:rsidR="00F50961">
        <w:rPr>
          <w:rFonts w:ascii="Times New Roman" w:hAnsi="Times New Roman"/>
          <w:b/>
          <w:bCs/>
          <w:sz w:val="28"/>
          <w:szCs w:val="28"/>
          <w:lang w:val="kk-KZ" w:eastAsia="ru-RU"/>
        </w:rPr>
        <w:t>4 896 838,4</w:t>
      </w:r>
      <w:r w:rsidR="000D20CD" w:rsidRPr="00FE2EAA">
        <w:rPr>
          <w:rFonts w:ascii="Times New Roman" w:hAnsi="Times New Roman"/>
          <w:b/>
          <w:bCs/>
          <w:sz w:val="28"/>
          <w:szCs w:val="28"/>
          <w:lang w:val="kk-KZ" w:eastAsia="ru-RU"/>
        </w:rPr>
        <w:t xml:space="preserve"> мың теңгеге </w:t>
      </w:r>
      <w:r w:rsidR="000D20CD" w:rsidRPr="00053169">
        <w:rPr>
          <w:rFonts w:ascii="Times New Roman" w:hAnsi="Times New Roman"/>
          <w:sz w:val="28"/>
          <w:szCs w:val="28"/>
          <w:lang w:val="kk-KZ" w:eastAsia="ru-RU"/>
        </w:rPr>
        <w:t>бұрмалаушылықтар орын алып, қаржылық бұзушылықтарға жол берген.</w:t>
      </w:r>
    </w:p>
    <w:p w:rsidR="000D20CD" w:rsidRPr="00A81850" w:rsidRDefault="000D20CD" w:rsidP="000D20CD">
      <w:pPr>
        <w:pBdr>
          <w:bottom w:val="single" w:sz="4" w:space="0" w:color="FFFFFF"/>
        </w:pBdr>
        <w:spacing w:after="0" w:line="240" w:lineRule="auto"/>
        <w:ind w:firstLine="708"/>
        <w:contextualSpacing/>
        <w:jc w:val="both"/>
        <w:rPr>
          <w:rFonts w:ascii="Times New Roman" w:hAnsi="Times New Roman"/>
          <w:bCs/>
          <w:i/>
          <w:sz w:val="24"/>
          <w:szCs w:val="24"/>
          <w:u w:val="single"/>
          <w:lang w:val="kk-KZ"/>
        </w:rPr>
      </w:pPr>
      <w:r w:rsidRPr="00A81850">
        <w:rPr>
          <w:rFonts w:ascii="Times New Roman" w:hAnsi="Times New Roman"/>
          <w:bCs/>
          <w:i/>
          <w:sz w:val="24"/>
          <w:szCs w:val="24"/>
          <w:u w:val="single"/>
          <w:lang w:val="kk-KZ"/>
        </w:rPr>
        <w:t xml:space="preserve">Анықтама ретінде: </w:t>
      </w:r>
    </w:p>
    <w:p w:rsidR="00F50961" w:rsidRPr="00F50961" w:rsidRDefault="00F50961" w:rsidP="00F50961">
      <w:pPr>
        <w:pStyle w:val="a7"/>
        <w:numPr>
          <w:ilvl w:val="0"/>
          <w:numId w:val="37"/>
        </w:numPr>
        <w:spacing w:after="0" w:line="240" w:lineRule="auto"/>
        <w:jc w:val="both"/>
        <w:rPr>
          <w:rFonts w:ascii="Times New Roman" w:eastAsia="Times New Roman" w:hAnsi="Times New Roman"/>
          <w:i/>
          <w:sz w:val="24"/>
          <w:szCs w:val="24"/>
          <w:lang w:val="kk-KZ" w:eastAsia="ru-RU"/>
        </w:rPr>
      </w:pPr>
      <w:r>
        <w:rPr>
          <w:rFonts w:ascii="Times New Roman" w:eastAsia="Times New Roman" w:hAnsi="Times New Roman"/>
          <w:i/>
          <w:sz w:val="24"/>
          <w:szCs w:val="24"/>
          <w:lang w:val="kk-KZ" w:eastAsia="ru-RU"/>
        </w:rPr>
        <w:t>№1 колледжде</w:t>
      </w:r>
      <w:r w:rsidR="00565BD9">
        <w:rPr>
          <w:rFonts w:ascii="Times New Roman" w:eastAsia="Times New Roman" w:hAnsi="Times New Roman"/>
          <w:i/>
          <w:sz w:val="24"/>
          <w:szCs w:val="24"/>
          <w:lang w:val="kk-KZ" w:eastAsia="ru-RU"/>
        </w:rPr>
        <w:t xml:space="preserve"> 104 999,0 мың теңге</w:t>
      </w:r>
      <w:r w:rsidRPr="00F50961">
        <w:rPr>
          <w:rFonts w:ascii="Times New Roman" w:eastAsia="Times New Roman" w:hAnsi="Times New Roman"/>
          <w:i/>
          <w:sz w:val="24"/>
          <w:szCs w:val="24"/>
          <w:lang w:val="kk-KZ" w:eastAsia="ru-RU"/>
        </w:rPr>
        <w:t>;</w:t>
      </w:r>
    </w:p>
    <w:p w:rsidR="00F50961" w:rsidRPr="00F50961" w:rsidRDefault="00F50961" w:rsidP="00F50961">
      <w:pPr>
        <w:pStyle w:val="a7"/>
        <w:numPr>
          <w:ilvl w:val="0"/>
          <w:numId w:val="37"/>
        </w:numPr>
        <w:spacing w:after="0" w:line="240" w:lineRule="auto"/>
        <w:jc w:val="both"/>
        <w:rPr>
          <w:rFonts w:ascii="Times New Roman" w:eastAsiaTheme="minorEastAsia" w:hAnsi="Times New Roman"/>
          <w:i/>
          <w:sz w:val="24"/>
          <w:szCs w:val="24"/>
          <w:lang w:val="kk-KZ"/>
        </w:rPr>
      </w:pPr>
      <w:r>
        <w:rPr>
          <w:rFonts w:ascii="Times New Roman" w:eastAsia="Times New Roman" w:hAnsi="Times New Roman"/>
          <w:i/>
          <w:sz w:val="24"/>
          <w:szCs w:val="24"/>
          <w:lang w:val="kk-KZ" w:eastAsia="ru-RU"/>
        </w:rPr>
        <w:t>№17 колледжде</w:t>
      </w:r>
      <w:r w:rsidR="00565BD9">
        <w:rPr>
          <w:rFonts w:ascii="Times New Roman" w:eastAsia="Times New Roman" w:hAnsi="Times New Roman"/>
          <w:i/>
          <w:sz w:val="24"/>
          <w:szCs w:val="24"/>
          <w:lang w:val="kk-KZ" w:eastAsia="ru-RU"/>
        </w:rPr>
        <w:t xml:space="preserve"> 5 988,8 мың теңге</w:t>
      </w:r>
      <w:r>
        <w:rPr>
          <w:rFonts w:ascii="Times New Roman" w:eastAsia="Times New Roman" w:hAnsi="Times New Roman"/>
          <w:i/>
          <w:sz w:val="24"/>
          <w:szCs w:val="24"/>
          <w:lang w:val="kk-KZ" w:eastAsia="ru-RU"/>
        </w:rPr>
        <w:t>;</w:t>
      </w:r>
    </w:p>
    <w:p w:rsidR="00F50961" w:rsidRPr="00F50961" w:rsidRDefault="00F50961" w:rsidP="00F50961">
      <w:pPr>
        <w:pStyle w:val="a7"/>
        <w:numPr>
          <w:ilvl w:val="0"/>
          <w:numId w:val="37"/>
        </w:numPr>
        <w:spacing w:after="0" w:line="240" w:lineRule="auto"/>
        <w:jc w:val="both"/>
        <w:rPr>
          <w:rFonts w:ascii="Times New Roman" w:eastAsiaTheme="minorEastAsia" w:hAnsi="Times New Roman"/>
          <w:i/>
          <w:sz w:val="24"/>
          <w:szCs w:val="24"/>
          <w:lang w:val="kk-KZ"/>
        </w:rPr>
      </w:pPr>
      <w:r>
        <w:rPr>
          <w:rFonts w:ascii="Times New Roman" w:eastAsia="Times New Roman" w:hAnsi="Times New Roman"/>
          <w:i/>
          <w:sz w:val="24"/>
          <w:szCs w:val="24"/>
          <w:lang w:val="kk-KZ" w:eastAsia="ru-RU"/>
        </w:rPr>
        <w:t>№19 колледж</w:t>
      </w:r>
      <w:r w:rsidR="00565BD9">
        <w:rPr>
          <w:rFonts w:ascii="Times New Roman" w:eastAsia="Times New Roman" w:hAnsi="Times New Roman"/>
          <w:i/>
          <w:sz w:val="24"/>
          <w:szCs w:val="24"/>
          <w:lang w:val="kk-KZ" w:eastAsia="ru-RU"/>
        </w:rPr>
        <w:t>д</w:t>
      </w:r>
      <w:r>
        <w:rPr>
          <w:rFonts w:ascii="Times New Roman" w:eastAsia="Times New Roman" w:hAnsi="Times New Roman"/>
          <w:i/>
          <w:sz w:val="24"/>
          <w:szCs w:val="24"/>
          <w:lang w:val="kk-KZ" w:eastAsia="ru-RU"/>
        </w:rPr>
        <w:t>е</w:t>
      </w:r>
      <w:r w:rsidR="00565BD9">
        <w:rPr>
          <w:rFonts w:ascii="Times New Roman" w:eastAsia="Times New Roman" w:hAnsi="Times New Roman"/>
          <w:i/>
          <w:sz w:val="24"/>
          <w:szCs w:val="24"/>
          <w:lang w:val="kk-KZ" w:eastAsia="ru-RU"/>
        </w:rPr>
        <w:t xml:space="preserve"> 19 999,8 мың теңге</w:t>
      </w:r>
      <w:r>
        <w:rPr>
          <w:rFonts w:ascii="Times New Roman" w:eastAsia="Times New Roman" w:hAnsi="Times New Roman"/>
          <w:i/>
          <w:sz w:val="24"/>
          <w:szCs w:val="24"/>
          <w:lang w:val="kk-KZ" w:eastAsia="ru-RU"/>
        </w:rPr>
        <w:t>;</w:t>
      </w:r>
    </w:p>
    <w:p w:rsidR="00F50961" w:rsidRPr="00F50961" w:rsidRDefault="00F50961" w:rsidP="00F50961">
      <w:pPr>
        <w:pStyle w:val="a7"/>
        <w:numPr>
          <w:ilvl w:val="0"/>
          <w:numId w:val="37"/>
        </w:numPr>
        <w:spacing w:after="0" w:line="240" w:lineRule="auto"/>
        <w:jc w:val="both"/>
        <w:rPr>
          <w:rFonts w:ascii="Times New Roman" w:eastAsiaTheme="minorEastAsia" w:hAnsi="Times New Roman"/>
          <w:i/>
          <w:sz w:val="24"/>
          <w:szCs w:val="24"/>
          <w:lang w:val="kk-KZ"/>
        </w:rPr>
      </w:pPr>
      <w:r>
        <w:rPr>
          <w:rFonts w:ascii="Times New Roman" w:eastAsia="Times New Roman" w:hAnsi="Times New Roman"/>
          <w:i/>
          <w:sz w:val="24"/>
          <w:szCs w:val="24"/>
          <w:lang w:val="kk-KZ" w:eastAsia="ru-RU"/>
        </w:rPr>
        <w:t>№7 колледжде</w:t>
      </w:r>
      <w:r w:rsidR="00565BD9">
        <w:rPr>
          <w:rFonts w:ascii="Times New Roman" w:eastAsia="Times New Roman" w:hAnsi="Times New Roman"/>
          <w:i/>
          <w:sz w:val="24"/>
          <w:szCs w:val="24"/>
          <w:lang w:val="kk-KZ" w:eastAsia="ru-RU"/>
        </w:rPr>
        <w:t xml:space="preserve"> 59 731,5 мың теңге</w:t>
      </w:r>
      <w:r>
        <w:rPr>
          <w:rFonts w:ascii="Times New Roman" w:eastAsia="Times New Roman" w:hAnsi="Times New Roman"/>
          <w:i/>
          <w:sz w:val="24"/>
          <w:szCs w:val="24"/>
          <w:lang w:val="kk-KZ" w:eastAsia="ru-RU"/>
        </w:rPr>
        <w:t>;</w:t>
      </w:r>
    </w:p>
    <w:p w:rsidR="00F50961" w:rsidRPr="00F50961" w:rsidRDefault="00F50961" w:rsidP="00F50961">
      <w:pPr>
        <w:pStyle w:val="a7"/>
        <w:numPr>
          <w:ilvl w:val="0"/>
          <w:numId w:val="37"/>
        </w:numPr>
        <w:spacing w:after="0" w:line="240" w:lineRule="auto"/>
        <w:jc w:val="both"/>
        <w:rPr>
          <w:rFonts w:ascii="Times New Roman" w:eastAsiaTheme="minorEastAsia" w:hAnsi="Times New Roman"/>
          <w:i/>
          <w:sz w:val="24"/>
          <w:szCs w:val="24"/>
          <w:lang w:val="kk-KZ"/>
        </w:rPr>
      </w:pPr>
      <w:r>
        <w:rPr>
          <w:rFonts w:ascii="Times New Roman" w:eastAsia="Times New Roman" w:hAnsi="Times New Roman"/>
          <w:i/>
          <w:sz w:val="24"/>
          <w:szCs w:val="24"/>
          <w:lang w:val="kk-KZ" w:eastAsia="ru-RU"/>
        </w:rPr>
        <w:t>№8 колледжде</w:t>
      </w:r>
      <w:r w:rsidR="00565BD9">
        <w:rPr>
          <w:rFonts w:ascii="Times New Roman" w:eastAsia="Times New Roman" w:hAnsi="Times New Roman"/>
          <w:i/>
          <w:sz w:val="24"/>
          <w:szCs w:val="24"/>
          <w:lang w:val="kk-KZ" w:eastAsia="ru-RU"/>
        </w:rPr>
        <w:t xml:space="preserve"> 33 588,8 мың теңге</w:t>
      </w:r>
      <w:r>
        <w:rPr>
          <w:rFonts w:ascii="Times New Roman" w:eastAsia="Times New Roman" w:hAnsi="Times New Roman"/>
          <w:i/>
          <w:sz w:val="24"/>
          <w:szCs w:val="24"/>
          <w:lang w:val="kk-KZ" w:eastAsia="ru-RU"/>
        </w:rPr>
        <w:t>;</w:t>
      </w:r>
    </w:p>
    <w:p w:rsidR="00F50961" w:rsidRPr="00F50961" w:rsidRDefault="00F50961" w:rsidP="00F50961">
      <w:pPr>
        <w:pStyle w:val="a7"/>
        <w:numPr>
          <w:ilvl w:val="0"/>
          <w:numId w:val="37"/>
        </w:numPr>
        <w:spacing w:after="0" w:line="240" w:lineRule="auto"/>
        <w:jc w:val="both"/>
        <w:rPr>
          <w:rFonts w:ascii="Times New Roman" w:eastAsiaTheme="minorEastAsia" w:hAnsi="Times New Roman"/>
          <w:i/>
          <w:sz w:val="24"/>
          <w:szCs w:val="24"/>
          <w:lang w:val="kk-KZ"/>
        </w:rPr>
      </w:pPr>
      <w:r>
        <w:rPr>
          <w:rFonts w:ascii="Times New Roman" w:eastAsia="Times New Roman" w:hAnsi="Times New Roman"/>
          <w:i/>
          <w:sz w:val="24"/>
          <w:szCs w:val="24"/>
          <w:lang w:val="kk-KZ" w:eastAsia="ru-RU"/>
        </w:rPr>
        <w:t>№20 колледж</w:t>
      </w:r>
      <w:r w:rsidR="00565BD9">
        <w:rPr>
          <w:rFonts w:ascii="Times New Roman" w:eastAsia="Times New Roman" w:hAnsi="Times New Roman"/>
          <w:i/>
          <w:sz w:val="24"/>
          <w:szCs w:val="24"/>
          <w:lang w:val="kk-KZ" w:eastAsia="ru-RU"/>
        </w:rPr>
        <w:t>д</w:t>
      </w:r>
      <w:r>
        <w:rPr>
          <w:rFonts w:ascii="Times New Roman" w:eastAsia="Times New Roman" w:hAnsi="Times New Roman"/>
          <w:i/>
          <w:sz w:val="24"/>
          <w:szCs w:val="24"/>
          <w:lang w:val="kk-KZ" w:eastAsia="ru-RU"/>
        </w:rPr>
        <w:t>е</w:t>
      </w:r>
      <w:r w:rsidR="00565BD9">
        <w:rPr>
          <w:rFonts w:ascii="Times New Roman" w:eastAsia="Times New Roman" w:hAnsi="Times New Roman"/>
          <w:i/>
          <w:sz w:val="24"/>
          <w:szCs w:val="24"/>
          <w:lang w:val="kk-KZ" w:eastAsia="ru-RU"/>
        </w:rPr>
        <w:t xml:space="preserve"> 1 644 861,4 мың теңге</w:t>
      </w:r>
      <w:r>
        <w:rPr>
          <w:rFonts w:ascii="Times New Roman" w:eastAsia="Times New Roman" w:hAnsi="Times New Roman"/>
          <w:i/>
          <w:sz w:val="24"/>
          <w:szCs w:val="24"/>
          <w:lang w:val="kk-KZ" w:eastAsia="ru-RU"/>
        </w:rPr>
        <w:t>;</w:t>
      </w:r>
    </w:p>
    <w:p w:rsidR="00F50961" w:rsidRPr="00F50961" w:rsidRDefault="00F50961" w:rsidP="00F50961">
      <w:pPr>
        <w:pStyle w:val="a7"/>
        <w:numPr>
          <w:ilvl w:val="0"/>
          <w:numId w:val="37"/>
        </w:numPr>
        <w:spacing w:after="0" w:line="240" w:lineRule="auto"/>
        <w:jc w:val="both"/>
        <w:rPr>
          <w:rFonts w:ascii="Times New Roman" w:eastAsiaTheme="minorEastAsia" w:hAnsi="Times New Roman"/>
          <w:i/>
          <w:sz w:val="24"/>
          <w:szCs w:val="24"/>
          <w:lang w:val="kk-KZ"/>
        </w:rPr>
      </w:pPr>
      <w:r>
        <w:rPr>
          <w:rFonts w:ascii="Times New Roman" w:eastAsia="Times New Roman" w:hAnsi="Times New Roman"/>
          <w:i/>
          <w:sz w:val="24"/>
          <w:szCs w:val="24"/>
          <w:lang w:val="kk-KZ" w:eastAsia="ru-RU"/>
        </w:rPr>
        <w:t>Кентау көпсалалы колледжінде</w:t>
      </w:r>
      <w:r w:rsidR="00565BD9">
        <w:rPr>
          <w:rFonts w:ascii="Times New Roman" w:eastAsia="Times New Roman" w:hAnsi="Times New Roman"/>
          <w:i/>
          <w:sz w:val="24"/>
          <w:szCs w:val="24"/>
          <w:lang w:val="kk-KZ" w:eastAsia="ru-RU"/>
        </w:rPr>
        <w:t xml:space="preserve"> 2 998 153,8 мың теңге</w:t>
      </w:r>
      <w:r>
        <w:rPr>
          <w:rFonts w:ascii="Times New Roman" w:eastAsia="Times New Roman" w:hAnsi="Times New Roman"/>
          <w:i/>
          <w:sz w:val="24"/>
          <w:szCs w:val="24"/>
          <w:lang w:val="kk-KZ" w:eastAsia="ru-RU"/>
        </w:rPr>
        <w:t>;</w:t>
      </w:r>
    </w:p>
    <w:p w:rsidR="00F50961" w:rsidRPr="00F50961" w:rsidRDefault="00F50961" w:rsidP="00F50961">
      <w:pPr>
        <w:pStyle w:val="a7"/>
        <w:numPr>
          <w:ilvl w:val="0"/>
          <w:numId w:val="37"/>
        </w:numPr>
        <w:spacing w:after="0" w:line="240" w:lineRule="auto"/>
        <w:jc w:val="both"/>
        <w:rPr>
          <w:rFonts w:ascii="Times New Roman" w:eastAsiaTheme="minorEastAsia" w:hAnsi="Times New Roman"/>
          <w:i/>
          <w:sz w:val="24"/>
          <w:szCs w:val="24"/>
          <w:lang w:val="kk-KZ"/>
        </w:rPr>
      </w:pPr>
      <w:r>
        <w:rPr>
          <w:rFonts w:ascii="Times New Roman" w:eastAsia="Times New Roman" w:hAnsi="Times New Roman"/>
          <w:i/>
          <w:sz w:val="24"/>
          <w:szCs w:val="24"/>
          <w:lang w:val="kk-KZ" w:eastAsia="ru-RU"/>
        </w:rPr>
        <w:t>Түркістан жоғары көпсалалы қолөнер колледжінде</w:t>
      </w:r>
      <w:r w:rsidR="00565BD9">
        <w:rPr>
          <w:rFonts w:ascii="Times New Roman" w:eastAsia="Times New Roman" w:hAnsi="Times New Roman"/>
          <w:i/>
          <w:sz w:val="24"/>
          <w:szCs w:val="24"/>
          <w:lang w:val="kk-KZ" w:eastAsia="ru-RU"/>
        </w:rPr>
        <w:t xml:space="preserve"> 13 006,5 мың теңге</w:t>
      </w:r>
      <w:r>
        <w:rPr>
          <w:rFonts w:ascii="Times New Roman" w:eastAsia="Times New Roman" w:hAnsi="Times New Roman"/>
          <w:i/>
          <w:sz w:val="24"/>
          <w:szCs w:val="24"/>
          <w:lang w:val="kk-KZ" w:eastAsia="ru-RU"/>
        </w:rPr>
        <w:t>;</w:t>
      </w:r>
    </w:p>
    <w:p w:rsidR="00F50961" w:rsidRPr="00F50961" w:rsidRDefault="00F50961" w:rsidP="00F50961">
      <w:pPr>
        <w:pStyle w:val="a7"/>
        <w:numPr>
          <w:ilvl w:val="0"/>
          <w:numId w:val="37"/>
        </w:numPr>
        <w:spacing w:after="0" w:line="240" w:lineRule="auto"/>
        <w:jc w:val="both"/>
        <w:rPr>
          <w:rFonts w:ascii="Times New Roman" w:eastAsiaTheme="minorEastAsia" w:hAnsi="Times New Roman"/>
          <w:i/>
          <w:sz w:val="24"/>
          <w:szCs w:val="24"/>
          <w:lang w:val="kk-KZ"/>
        </w:rPr>
      </w:pPr>
      <w:r>
        <w:rPr>
          <w:rFonts w:ascii="Times New Roman" w:eastAsia="Times New Roman" w:hAnsi="Times New Roman"/>
          <w:i/>
          <w:sz w:val="24"/>
          <w:szCs w:val="24"/>
          <w:lang w:val="kk-KZ" w:eastAsia="ru-RU"/>
        </w:rPr>
        <w:t>Түркістан көпсалалы-техникалық колледжінде</w:t>
      </w:r>
      <w:r w:rsidR="00565BD9">
        <w:rPr>
          <w:rFonts w:ascii="Times New Roman" w:eastAsia="Times New Roman" w:hAnsi="Times New Roman"/>
          <w:i/>
          <w:sz w:val="24"/>
          <w:szCs w:val="24"/>
          <w:lang w:val="kk-KZ" w:eastAsia="ru-RU"/>
        </w:rPr>
        <w:t xml:space="preserve"> 16 508,8 мың теңге</w:t>
      </w:r>
      <w:r>
        <w:rPr>
          <w:rFonts w:ascii="Times New Roman" w:eastAsia="Times New Roman" w:hAnsi="Times New Roman"/>
          <w:i/>
          <w:sz w:val="24"/>
          <w:szCs w:val="24"/>
          <w:lang w:val="kk-KZ" w:eastAsia="ru-RU"/>
        </w:rPr>
        <w:t>.</w:t>
      </w:r>
    </w:p>
    <w:p w:rsidR="007B49AA" w:rsidRDefault="000D20CD" w:rsidP="000D20CD">
      <w:pPr>
        <w:spacing w:after="0" w:line="240" w:lineRule="auto"/>
        <w:ind w:firstLine="709"/>
        <w:jc w:val="both"/>
        <w:rPr>
          <w:rFonts w:ascii="Times New Roman" w:hAnsi="Times New Roman"/>
          <w:sz w:val="28"/>
          <w:szCs w:val="28"/>
          <w:lang w:val="kk-KZ" w:eastAsia="ru-RU"/>
        </w:rPr>
      </w:pPr>
      <w:r w:rsidRPr="00EC1D73">
        <w:rPr>
          <w:rFonts w:ascii="Times New Roman" w:hAnsi="Times New Roman"/>
          <w:sz w:val="28"/>
          <w:szCs w:val="28"/>
          <w:lang w:val="kk-KZ" w:eastAsia="ru-RU"/>
        </w:rPr>
        <w:t xml:space="preserve">Осылайша, </w:t>
      </w:r>
      <w:r w:rsidR="007B49AA" w:rsidRPr="007B49AA">
        <w:rPr>
          <w:rFonts w:ascii="Times New Roman" w:hAnsi="Times New Roman"/>
          <w:sz w:val="28"/>
          <w:szCs w:val="28"/>
          <w:lang w:val="kk-KZ" w:eastAsia="ru-RU"/>
        </w:rPr>
        <w:t xml:space="preserve">Қазақстан Республикасының 2007 жылғы 28 ақпандағы  №234 «Бухгалтерлiк есеп пен қаржылық есептiлiк туралы»  Заңының 6 бабы  3 тармағы 1), 2) тармақшаларының, Қазақстан Республикасының Қаржы Министірлігінің 2015 жылғы 31 наурыздағы №241 бұйрығымен бекітілген «Бухгалтерлік есепті жүргізу қағидаларының» 17,18,19,20,21 тармақтарының, Қазақстан Республикасы Қаржы министрінің 2017 жылғы 28 маусымдағы «Жария мүдделі ұйымдардың (қаржы ұйымдарынан басқа) жариялау үшін жылдық қаржылық есептіліктің тізбесі мен нысандарын бекіту туралы» №404 бұйрығының 2-қосымшасындағы «Бухгалтерлік баланс» нысанының </w:t>
      </w:r>
      <w:r w:rsidR="00A976B5" w:rsidRPr="00A976B5">
        <w:rPr>
          <w:rFonts w:ascii="Times New Roman" w:hAnsi="Times New Roman"/>
          <w:sz w:val="28"/>
          <w:szCs w:val="28"/>
          <w:lang w:val="kk-KZ" w:eastAsia="ru-RU"/>
        </w:rPr>
        <w:t xml:space="preserve"> 010-жол кодының, 022-жол кодының және «Пайдалар мен залалдар туралы есеп» нысанының 021-жол кодының</w:t>
      </w:r>
      <w:r w:rsidR="00A976B5">
        <w:rPr>
          <w:rFonts w:ascii="Times New Roman" w:hAnsi="Times New Roman"/>
          <w:sz w:val="28"/>
          <w:szCs w:val="28"/>
          <w:lang w:val="kk-KZ" w:eastAsia="ru-RU"/>
        </w:rPr>
        <w:t xml:space="preserve">, </w:t>
      </w:r>
      <w:r w:rsidR="007B49AA" w:rsidRPr="007B49AA">
        <w:rPr>
          <w:rFonts w:ascii="Times New Roman" w:hAnsi="Times New Roman"/>
          <w:sz w:val="28"/>
          <w:szCs w:val="28"/>
          <w:lang w:val="kk-KZ" w:eastAsia="ru-RU"/>
        </w:rPr>
        <w:t>121-жол кодының талаптары бұзылған. Сонымен бірге, Қазақстан Республикасы Қаржы министрінің 2017 жылғы 1 тамыздағы № 468 бұйрығымен бекітілген «Қаржылық есептілік нысандарын және оларды жасау мен ұсыну қағидаларының» 25-тармағының талаптары сақталма</w:t>
      </w:r>
      <w:r w:rsidR="007B49AA">
        <w:rPr>
          <w:rFonts w:ascii="Times New Roman" w:hAnsi="Times New Roman"/>
          <w:sz w:val="28"/>
          <w:szCs w:val="28"/>
          <w:lang w:val="kk-KZ" w:eastAsia="ru-RU"/>
        </w:rPr>
        <w:t>ған.</w:t>
      </w:r>
    </w:p>
    <w:p w:rsidR="000D20CD" w:rsidRPr="00850A8C" w:rsidRDefault="000D20CD" w:rsidP="000D20CD">
      <w:pPr>
        <w:pBdr>
          <w:bottom w:val="single" w:sz="4" w:space="2" w:color="FFFFFF"/>
        </w:pBdr>
        <w:tabs>
          <w:tab w:val="num" w:pos="720"/>
        </w:tabs>
        <w:spacing w:after="0" w:line="240" w:lineRule="auto"/>
        <w:contextualSpacing/>
        <w:jc w:val="center"/>
        <w:rPr>
          <w:rFonts w:ascii="Times New Roman" w:hAnsi="Times New Roman"/>
          <w:b/>
          <w:bCs/>
          <w:i/>
          <w:iCs/>
          <w:spacing w:val="1"/>
          <w:sz w:val="28"/>
          <w:szCs w:val="28"/>
          <w:lang w:val="kk-KZ"/>
        </w:rPr>
      </w:pPr>
      <w:r w:rsidRPr="00850A8C">
        <w:rPr>
          <w:rFonts w:ascii="Times New Roman" w:hAnsi="Times New Roman"/>
          <w:b/>
          <w:bCs/>
          <w:i/>
          <w:iCs/>
          <w:spacing w:val="1"/>
          <w:sz w:val="28"/>
          <w:szCs w:val="28"/>
          <w:lang w:val="kk-KZ"/>
        </w:rPr>
        <w:t>Тиімсіз жоспарлау</w:t>
      </w:r>
      <w:r>
        <w:rPr>
          <w:rFonts w:ascii="Times New Roman" w:hAnsi="Times New Roman"/>
          <w:b/>
          <w:bCs/>
          <w:i/>
          <w:iCs/>
          <w:spacing w:val="1"/>
          <w:sz w:val="28"/>
          <w:szCs w:val="28"/>
          <w:lang w:val="kk-KZ"/>
        </w:rPr>
        <w:t xml:space="preserve"> және тиімсіз пайдалану</w:t>
      </w:r>
      <w:r w:rsidRPr="00850A8C">
        <w:rPr>
          <w:rFonts w:ascii="Times New Roman" w:hAnsi="Times New Roman"/>
          <w:b/>
          <w:bCs/>
          <w:i/>
          <w:iCs/>
          <w:spacing w:val="1"/>
          <w:sz w:val="28"/>
          <w:szCs w:val="28"/>
          <w:lang w:val="kk-KZ"/>
        </w:rPr>
        <w:t xml:space="preserve"> бойынша</w:t>
      </w:r>
    </w:p>
    <w:p w:rsidR="000D20CD" w:rsidRPr="000E487D" w:rsidRDefault="000D20CD" w:rsidP="000D20CD">
      <w:pPr>
        <w:pBdr>
          <w:bottom w:val="single" w:sz="4" w:space="0" w:color="FFFFFF"/>
        </w:pBdr>
        <w:spacing w:after="0" w:line="240" w:lineRule="auto"/>
        <w:ind w:firstLine="567"/>
        <w:contextualSpacing/>
        <w:jc w:val="both"/>
        <w:rPr>
          <w:rFonts w:ascii="Times New Roman" w:hAnsi="Times New Roman"/>
          <w:bCs/>
          <w:sz w:val="28"/>
          <w:szCs w:val="28"/>
          <w:lang w:val="kk-KZ" w:eastAsia="ru-RU"/>
        </w:rPr>
      </w:pPr>
      <w:bookmarkStart w:id="8" w:name="_Hlk191817222"/>
      <w:r w:rsidRPr="00C75D16">
        <w:rPr>
          <w:rFonts w:ascii="Times New Roman" w:hAnsi="Times New Roman"/>
          <w:bCs/>
          <w:sz w:val="28"/>
          <w:szCs w:val="28"/>
          <w:lang w:val="kk-KZ" w:eastAsia="ru-RU"/>
        </w:rPr>
        <w:t xml:space="preserve">Жүргізілген аудит нәтижесімен бірқатар бағдарлама әкімшілері </w:t>
      </w:r>
      <w:r w:rsidRPr="000E487D">
        <w:rPr>
          <w:rFonts w:ascii="Times New Roman" w:hAnsi="Times New Roman"/>
          <w:bCs/>
          <w:sz w:val="28"/>
          <w:szCs w:val="28"/>
          <w:lang w:val="kk-KZ" w:eastAsia="ru-RU"/>
        </w:rPr>
        <w:t xml:space="preserve">тарапынан </w:t>
      </w:r>
      <w:r w:rsidR="00CD1F96">
        <w:rPr>
          <w:rFonts w:ascii="Times New Roman" w:hAnsi="Times New Roman"/>
          <w:b/>
          <w:sz w:val="28"/>
          <w:szCs w:val="28"/>
          <w:lang w:val="kk-KZ" w:eastAsia="ru-RU"/>
        </w:rPr>
        <w:t>1</w:t>
      </w:r>
      <w:r w:rsidRPr="000E487D">
        <w:rPr>
          <w:rFonts w:ascii="Times New Roman" w:hAnsi="Times New Roman"/>
          <w:b/>
          <w:sz w:val="28"/>
          <w:szCs w:val="28"/>
          <w:lang w:val="kk-KZ" w:eastAsia="ru-RU"/>
        </w:rPr>
        <w:t xml:space="preserve"> мекемеде </w:t>
      </w:r>
      <w:r w:rsidR="00CD1F96">
        <w:rPr>
          <w:rFonts w:ascii="Times New Roman" w:hAnsi="Times New Roman"/>
          <w:b/>
          <w:sz w:val="28"/>
          <w:szCs w:val="28"/>
          <w:lang w:val="kk-KZ" w:eastAsia="ru-RU"/>
        </w:rPr>
        <w:t>5 170 433,0</w:t>
      </w:r>
      <w:r w:rsidRPr="000E487D">
        <w:rPr>
          <w:rFonts w:ascii="Times New Roman" w:hAnsi="Times New Roman"/>
          <w:b/>
          <w:sz w:val="28"/>
          <w:szCs w:val="28"/>
          <w:lang w:val="kk-KZ" w:eastAsia="ru-RU"/>
        </w:rPr>
        <w:t xml:space="preserve"> мың теңге</w:t>
      </w:r>
      <w:r w:rsidRPr="000E487D">
        <w:rPr>
          <w:rFonts w:ascii="Times New Roman" w:hAnsi="Times New Roman"/>
          <w:bCs/>
          <w:sz w:val="28"/>
          <w:szCs w:val="28"/>
          <w:lang w:val="kk-KZ" w:eastAsia="ru-RU"/>
        </w:rPr>
        <w:t xml:space="preserve"> бюджет қаражаты тиімсіз жоспарланып, </w:t>
      </w:r>
      <w:r w:rsidR="00CD1F96">
        <w:rPr>
          <w:rFonts w:ascii="Times New Roman" w:hAnsi="Times New Roman"/>
          <w:b/>
          <w:sz w:val="28"/>
          <w:szCs w:val="28"/>
          <w:lang w:val="kk-KZ" w:eastAsia="ru-RU"/>
        </w:rPr>
        <w:t>22</w:t>
      </w:r>
      <w:r w:rsidRPr="000E487D">
        <w:rPr>
          <w:rFonts w:ascii="Times New Roman" w:hAnsi="Times New Roman"/>
          <w:b/>
          <w:sz w:val="28"/>
          <w:szCs w:val="28"/>
          <w:lang w:val="kk-KZ" w:eastAsia="ru-RU"/>
        </w:rPr>
        <w:t xml:space="preserve"> мекемеде </w:t>
      </w:r>
      <w:r w:rsidR="00CD1F96">
        <w:rPr>
          <w:rFonts w:ascii="Times New Roman" w:hAnsi="Times New Roman"/>
          <w:b/>
          <w:sz w:val="28"/>
          <w:szCs w:val="28"/>
          <w:lang w:val="kk-KZ" w:eastAsia="ru-RU"/>
        </w:rPr>
        <w:t>1 936 258,0</w:t>
      </w:r>
      <w:r w:rsidRPr="000E487D">
        <w:rPr>
          <w:rFonts w:ascii="Times New Roman" w:hAnsi="Times New Roman"/>
          <w:b/>
          <w:sz w:val="28"/>
          <w:szCs w:val="28"/>
          <w:lang w:val="kk-KZ" w:eastAsia="ru-RU"/>
        </w:rPr>
        <w:t xml:space="preserve"> мың теңге</w:t>
      </w:r>
      <w:r w:rsidRPr="000E487D">
        <w:rPr>
          <w:rFonts w:ascii="Times New Roman" w:hAnsi="Times New Roman"/>
          <w:bCs/>
          <w:sz w:val="28"/>
          <w:szCs w:val="28"/>
          <w:lang w:val="kk-KZ" w:eastAsia="ru-RU"/>
        </w:rPr>
        <w:t xml:space="preserve"> бюджет қаражаты тиімсіз пайдаланғанын көрсетті.</w:t>
      </w:r>
    </w:p>
    <w:bookmarkEnd w:id="8"/>
    <w:p w:rsidR="0020172B" w:rsidRDefault="00C308C6" w:rsidP="000D20CD">
      <w:pPr>
        <w:pBdr>
          <w:bottom w:val="single" w:sz="4" w:space="2" w:color="FFFFFF"/>
        </w:pBdr>
        <w:tabs>
          <w:tab w:val="num" w:pos="720"/>
        </w:tabs>
        <w:spacing w:after="0" w:line="240" w:lineRule="auto"/>
        <w:contextualSpacing/>
        <w:jc w:val="both"/>
        <w:rPr>
          <w:rFonts w:ascii="Times New Roman" w:hAnsi="Times New Roman"/>
          <w:sz w:val="28"/>
          <w:szCs w:val="28"/>
          <w:lang w:val="kk-KZ" w:eastAsia="ru-RU"/>
        </w:rPr>
      </w:pPr>
      <w:r>
        <w:rPr>
          <w:rFonts w:ascii="Times New Roman" w:hAnsi="Times New Roman"/>
          <w:b/>
          <w:bCs/>
          <w:i/>
          <w:iCs/>
          <w:spacing w:val="1"/>
          <w:sz w:val="28"/>
          <w:szCs w:val="28"/>
          <w:lang w:val="kk-KZ"/>
        </w:rPr>
        <w:tab/>
      </w:r>
      <w:r>
        <w:rPr>
          <w:rFonts w:ascii="Times New Roman" w:hAnsi="Times New Roman"/>
          <w:b/>
          <w:bCs/>
          <w:i/>
          <w:iCs/>
          <w:spacing w:val="1"/>
          <w:sz w:val="28"/>
          <w:szCs w:val="28"/>
          <w:lang w:val="kk-KZ"/>
        </w:rPr>
        <w:tab/>
      </w:r>
      <w:r>
        <w:rPr>
          <w:rFonts w:ascii="Times New Roman" w:hAnsi="Times New Roman"/>
          <w:b/>
          <w:bCs/>
          <w:i/>
          <w:iCs/>
          <w:spacing w:val="1"/>
          <w:sz w:val="28"/>
          <w:szCs w:val="28"/>
          <w:lang w:val="kk-KZ"/>
        </w:rPr>
        <w:tab/>
      </w:r>
      <w:r w:rsidRPr="00850A8C">
        <w:rPr>
          <w:rFonts w:ascii="Times New Roman" w:hAnsi="Times New Roman"/>
          <w:b/>
          <w:bCs/>
          <w:i/>
          <w:iCs/>
          <w:spacing w:val="1"/>
          <w:sz w:val="28"/>
          <w:szCs w:val="28"/>
          <w:lang w:val="kk-KZ"/>
        </w:rPr>
        <w:t>Тиімсіз жоспарлау</w:t>
      </w:r>
    </w:p>
    <w:p w:rsidR="000D20CD" w:rsidRPr="00463DF9" w:rsidRDefault="0020172B" w:rsidP="000D20CD">
      <w:pPr>
        <w:pBdr>
          <w:bottom w:val="single" w:sz="4" w:space="2" w:color="FFFFFF"/>
        </w:pBdr>
        <w:tabs>
          <w:tab w:val="num" w:pos="720"/>
        </w:tabs>
        <w:spacing w:after="0" w:line="240" w:lineRule="auto"/>
        <w:contextualSpacing/>
        <w:jc w:val="both"/>
        <w:rPr>
          <w:rFonts w:ascii="Times New Roman" w:hAnsi="Times New Roman"/>
          <w:sz w:val="28"/>
          <w:szCs w:val="28"/>
          <w:lang w:val="kk-KZ" w:eastAsia="ru-RU"/>
        </w:rPr>
      </w:pPr>
      <w:r>
        <w:rPr>
          <w:rFonts w:ascii="Times New Roman" w:hAnsi="Times New Roman"/>
          <w:sz w:val="28"/>
          <w:szCs w:val="28"/>
          <w:lang w:val="kk-KZ" w:eastAsia="ru-RU"/>
        </w:rPr>
        <w:tab/>
      </w:r>
      <w:r w:rsidR="000D20CD" w:rsidRPr="000E487D">
        <w:rPr>
          <w:rFonts w:ascii="Times New Roman" w:hAnsi="Times New Roman"/>
          <w:sz w:val="28"/>
          <w:szCs w:val="28"/>
          <w:lang w:val="kk-KZ" w:eastAsia="ru-RU"/>
        </w:rPr>
        <w:t>Бекітілетін</w:t>
      </w:r>
      <w:r w:rsidR="000D20CD" w:rsidRPr="00463DF9">
        <w:rPr>
          <w:rFonts w:ascii="Times New Roman" w:hAnsi="Times New Roman"/>
          <w:sz w:val="28"/>
          <w:szCs w:val="28"/>
          <w:lang w:val="kk-KZ" w:eastAsia="ru-RU"/>
        </w:rPr>
        <w:t xml:space="preserve"> және қайта бекітілетін бюджеттік бағдарламалар өз мақсатына қол жеткізілуін айқындайтын тікелей және түпкілікті нәтиже көрсеткіштерінен, сонымен қатар мақсатына қол жеткізілуін айқындайтын көрсеткіштер сандық тұрғыдан өлшейтін көрсеткіштермен айқындалмауы </w:t>
      </w:r>
      <w:r w:rsidR="000D20CD" w:rsidRPr="00463DF9">
        <w:rPr>
          <w:rFonts w:ascii="Times New Roman" w:hAnsi="Times New Roman"/>
          <w:sz w:val="28"/>
          <w:szCs w:val="28"/>
          <w:lang w:val="kk-KZ" w:eastAsia="ru-RU"/>
        </w:rPr>
        <w:lastRenderedPageBreak/>
        <w:t>тиіс болса, тікелей нәтиже көрсеткіштері абсолюттік шамаларда қалыптасуды көзделуі қажет.</w:t>
      </w:r>
    </w:p>
    <w:p w:rsidR="000D20CD" w:rsidRPr="002B0F0F" w:rsidRDefault="000D20CD" w:rsidP="000D20CD">
      <w:pPr>
        <w:pBdr>
          <w:bottom w:val="single" w:sz="4" w:space="2" w:color="FFFFFF"/>
        </w:pBdr>
        <w:tabs>
          <w:tab w:val="num" w:pos="720"/>
        </w:tabs>
        <w:spacing w:after="0" w:line="240" w:lineRule="auto"/>
        <w:contextualSpacing/>
        <w:jc w:val="both"/>
        <w:rPr>
          <w:rFonts w:ascii="Times New Roman" w:hAnsi="Times New Roman"/>
          <w:sz w:val="28"/>
          <w:szCs w:val="28"/>
          <w:lang w:val="kk-KZ"/>
        </w:rPr>
      </w:pPr>
      <w:r w:rsidRPr="00463DF9">
        <w:rPr>
          <w:rFonts w:ascii="Times New Roman" w:hAnsi="Times New Roman"/>
          <w:sz w:val="28"/>
          <w:szCs w:val="28"/>
          <w:lang w:val="kk-KZ"/>
        </w:rPr>
        <w:tab/>
      </w:r>
      <w:r w:rsidRPr="00115F73">
        <w:rPr>
          <w:rFonts w:ascii="Times New Roman" w:hAnsi="Times New Roman"/>
          <w:sz w:val="28"/>
          <w:szCs w:val="28"/>
          <w:lang w:val="kk-KZ"/>
        </w:rPr>
        <w:t>Тиісінше, бюджеттік бағдарламалардың мақсаттарының, тікелей және түпкілікті нәтижелерінің болмауы, олардың бұлыңғыр болуы, сандық және сапалық көрсеткіштерін, олардың жетістіктерінің нақты күнін (кезеңін) анықтамау немесе дұрыс анықтамау мемлекеттік орган қызметінің нәтижелерін және бюджеттік бағдарламаны іске асыруды объективті бағалауға мүмкіндік бермейді.</w:t>
      </w:r>
    </w:p>
    <w:p w:rsidR="000D20CD" w:rsidRPr="002B0F0F" w:rsidRDefault="000D20CD" w:rsidP="000D20CD">
      <w:pPr>
        <w:pBdr>
          <w:bottom w:val="single" w:sz="4" w:space="2" w:color="FFFFFF"/>
        </w:pBdr>
        <w:tabs>
          <w:tab w:val="num" w:pos="720"/>
        </w:tabs>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2B0F0F">
        <w:rPr>
          <w:rFonts w:ascii="Times New Roman" w:hAnsi="Times New Roman"/>
          <w:sz w:val="28"/>
          <w:szCs w:val="28"/>
          <w:lang w:val="kk-KZ"/>
        </w:rPr>
        <w:t>Бұдан басқа, бюджеттің мемлекеттік органның бюджеттік бағдарламаларында көзделген нәтижелер көрсеткіштеріне қол жеткізуге бағдарлануы (өзара байланыстылығы) жоғалады.</w:t>
      </w:r>
    </w:p>
    <w:p w:rsidR="000D20CD" w:rsidRPr="002B0F0F" w:rsidRDefault="000D20CD" w:rsidP="000D20CD">
      <w:pPr>
        <w:pBdr>
          <w:bottom w:val="single" w:sz="4" w:space="2" w:color="FFFFFF"/>
        </w:pBdr>
        <w:tabs>
          <w:tab w:val="num" w:pos="720"/>
        </w:tabs>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2B0F0F">
        <w:rPr>
          <w:rFonts w:ascii="Times New Roman" w:hAnsi="Times New Roman"/>
          <w:sz w:val="28"/>
          <w:szCs w:val="28"/>
          <w:lang w:val="kk-KZ"/>
        </w:rPr>
        <w:t>Бұл ретте, нәтижелілік, негізділік, тиімділік және жауапкершілік сияқты бюджеттік жүйесінің принциптері бұзылады.</w:t>
      </w:r>
    </w:p>
    <w:p w:rsidR="000D20CD" w:rsidRDefault="000D20CD" w:rsidP="000D20CD">
      <w:pPr>
        <w:pBdr>
          <w:bottom w:val="single" w:sz="4" w:space="2" w:color="FFFFFF"/>
        </w:pBdr>
        <w:tabs>
          <w:tab w:val="num" w:pos="720"/>
        </w:tabs>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2B0F0F">
        <w:rPr>
          <w:rFonts w:ascii="Times New Roman" w:hAnsi="Times New Roman"/>
          <w:sz w:val="28"/>
          <w:szCs w:val="28"/>
          <w:lang w:val="kk-KZ"/>
        </w:rPr>
        <w:t>Ал, Бюджет Кодексінің 3 бап, 1 тармақ, 12-4) тармақшасына</w:t>
      </w:r>
      <w:r w:rsidR="00E14EA8">
        <w:rPr>
          <w:rFonts w:ascii="Times New Roman" w:hAnsi="Times New Roman"/>
          <w:sz w:val="28"/>
          <w:szCs w:val="28"/>
          <w:lang w:val="kk-KZ"/>
        </w:rPr>
        <w:t xml:space="preserve"> және </w:t>
      </w:r>
      <w:r w:rsidRPr="002B0F0F">
        <w:rPr>
          <w:rFonts w:ascii="Times New Roman" w:hAnsi="Times New Roman"/>
          <w:sz w:val="28"/>
          <w:szCs w:val="28"/>
          <w:lang w:val="kk-KZ"/>
        </w:rPr>
        <w:t xml:space="preserve"> </w:t>
      </w:r>
      <w:r w:rsidR="00E14EA8" w:rsidRPr="00BB088E">
        <w:rPr>
          <w:rFonts w:ascii="Times New Roman" w:hAnsi="Times New Roman"/>
          <w:sz w:val="28"/>
          <w:szCs w:val="28"/>
          <w:lang w:val="kk-KZ"/>
        </w:rPr>
        <w:t>4 бабының 9) және 12) тармақшаларын</w:t>
      </w:r>
      <w:r w:rsidR="00E14EA8">
        <w:rPr>
          <w:rFonts w:ascii="Times New Roman" w:hAnsi="Times New Roman"/>
          <w:sz w:val="28"/>
          <w:szCs w:val="28"/>
          <w:lang w:val="kk-KZ"/>
        </w:rPr>
        <w:t>а</w:t>
      </w:r>
      <w:r w:rsidR="00E14EA8" w:rsidRPr="002B0F0F">
        <w:rPr>
          <w:rFonts w:ascii="Times New Roman" w:hAnsi="Times New Roman"/>
          <w:sz w:val="28"/>
          <w:szCs w:val="28"/>
          <w:lang w:val="kk-KZ"/>
        </w:rPr>
        <w:t xml:space="preserve"> </w:t>
      </w:r>
      <w:r w:rsidRPr="002B0F0F">
        <w:rPr>
          <w:rFonts w:ascii="Times New Roman" w:hAnsi="Times New Roman"/>
          <w:sz w:val="28"/>
          <w:szCs w:val="28"/>
          <w:lang w:val="kk-KZ"/>
        </w:rPr>
        <w:t>сәйкес бюджет қаражатын бюджет жүйесінің қағидаттарына сәйкес келмейтін жоспарлау және (немесе) пайдалану - бюджет қаражатын тиімсіз жоспарлау және (немесе) тиімсіз пайдалану болып есептеледі.</w:t>
      </w:r>
    </w:p>
    <w:p w:rsidR="00B863D2" w:rsidRPr="00B863D2" w:rsidRDefault="00CD1F96" w:rsidP="00B863D2">
      <w:pPr>
        <w:autoSpaceDE w:val="0"/>
        <w:autoSpaceDN w:val="0"/>
        <w:adjustRightInd w:val="0"/>
        <w:spacing w:after="0" w:line="240" w:lineRule="auto"/>
        <w:ind w:firstLine="709"/>
        <w:jc w:val="both"/>
        <w:rPr>
          <w:rFonts w:ascii="Times New Roman" w:hAnsi="Times New Roman"/>
          <w:bCs/>
          <w:sz w:val="28"/>
          <w:szCs w:val="28"/>
          <w:lang w:val="kk-KZ"/>
        </w:rPr>
      </w:pPr>
      <w:r>
        <w:rPr>
          <w:rFonts w:ascii="Times New Roman" w:hAnsi="Times New Roman"/>
          <w:b/>
          <w:sz w:val="28"/>
          <w:szCs w:val="28"/>
          <w:lang w:val="kk-KZ" w:eastAsia="ru-RU"/>
        </w:rPr>
        <w:t>4</w:t>
      </w:r>
      <w:r w:rsidR="000D20CD" w:rsidRPr="000E487D">
        <w:rPr>
          <w:rFonts w:ascii="Times New Roman" w:hAnsi="Times New Roman"/>
          <w:b/>
          <w:sz w:val="28"/>
          <w:szCs w:val="28"/>
          <w:lang w:val="kk-KZ" w:eastAsia="ru-RU"/>
        </w:rPr>
        <w:t>-тармақ.</w:t>
      </w:r>
      <w:r w:rsidR="000D20CD" w:rsidRPr="000E487D">
        <w:rPr>
          <w:rFonts w:ascii="Times New Roman" w:hAnsi="Times New Roman"/>
          <w:bCs/>
          <w:sz w:val="28"/>
          <w:szCs w:val="28"/>
          <w:lang w:val="kk-KZ" w:eastAsia="ru-RU"/>
        </w:rPr>
        <w:t xml:space="preserve"> </w:t>
      </w:r>
      <w:r w:rsidR="000C5B0D">
        <w:rPr>
          <w:rFonts w:ascii="Times New Roman" w:hAnsi="Times New Roman"/>
          <w:bCs/>
          <w:sz w:val="28"/>
          <w:szCs w:val="28"/>
          <w:lang w:val="kk-KZ" w:eastAsia="ru-RU"/>
        </w:rPr>
        <w:t>Білім б</w:t>
      </w:r>
      <w:r w:rsidR="00B863D2" w:rsidRPr="00BB088E">
        <w:rPr>
          <w:rFonts w:ascii="Times New Roman" w:hAnsi="Times New Roman"/>
          <w:sz w:val="28"/>
          <w:szCs w:val="28"/>
          <w:lang w:val="kk-KZ"/>
        </w:rPr>
        <w:t>асқарма</w:t>
      </w:r>
      <w:r w:rsidR="000C5B0D">
        <w:rPr>
          <w:rFonts w:ascii="Times New Roman" w:hAnsi="Times New Roman"/>
          <w:sz w:val="28"/>
          <w:szCs w:val="28"/>
          <w:lang w:val="kk-KZ"/>
        </w:rPr>
        <w:t>сы</w:t>
      </w:r>
      <w:r w:rsidR="00B863D2" w:rsidRPr="00BB088E">
        <w:rPr>
          <w:rFonts w:ascii="Times New Roman" w:hAnsi="Times New Roman"/>
          <w:sz w:val="28"/>
          <w:szCs w:val="28"/>
          <w:lang w:val="kk-KZ"/>
        </w:rPr>
        <w:t>ның 2022 жылдың 19 желтоқсандағы «2023-2025 жылдарға арналған облыстық бюджет туралы» №398 бұйры</w:t>
      </w:r>
      <w:r w:rsidR="000C5B0D">
        <w:rPr>
          <w:rFonts w:ascii="Times New Roman" w:hAnsi="Times New Roman"/>
          <w:sz w:val="28"/>
          <w:szCs w:val="28"/>
          <w:lang w:val="kk-KZ"/>
        </w:rPr>
        <w:t>ғымен</w:t>
      </w:r>
      <w:r w:rsidR="00B863D2" w:rsidRPr="00BB088E">
        <w:rPr>
          <w:rFonts w:ascii="Times New Roman" w:hAnsi="Times New Roman"/>
          <w:sz w:val="28"/>
          <w:szCs w:val="28"/>
          <w:lang w:val="kk-KZ"/>
        </w:rPr>
        <w:t xml:space="preserve"> </w:t>
      </w:r>
      <w:r w:rsidR="000C5B0D">
        <w:rPr>
          <w:rFonts w:ascii="Times New Roman" w:hAnsi="Times New Roman"/>
          <w:sz w:val="28"/>
          <w:szCs w:val="28"/>
          <w:lang w:val="kk-KZ"/>
        </w:rPr>
        <w:t xml:space="preserve">                </w:t>
      </w:r>
      <w:r w:rsidR="00B863D2" w:rsidRPr="00BB088E">
        <w:rPr>
          <w:rFonts w:ascii="Times New Roman" w:hAnsi="Times New Roman"/>
          <w:sz w:val="28"/>
          <w:szCs w:val="28"/>
          <w:lang w:val="kk-KZ"/>
        </w:rPr>
        <w:t xml:space="preserve">2023 жылға жалпы </w:t>
      </w:r>
      <w:r w:rsidR="00B863D2" w:rsidRPr="00B863D2">
        <w:rPr>
          <w:rFonts w:ascii="Times New Roman" w:hAnsi="Times New Roman"/>
          <w:sz w:val="28"/>
          <w:szCs w:val="28"/>
          <w:lang w:val="kk-KZ"/>
        </w:rPr>
        <w:t xml:space="preserve">саны 22 984 студенттер санына </w:t>
      </w:r>
      <w:r w:rsidR="00B863D2" w:rsidRPr="00B863D2">
        <w:rPr>
          <w:rFonts w:ascii="Times New Roman" w:hAnsi="Times New Roman"/>
          <w:bCs/>
          <w:sz w:val="28"/>
          <w:szCs w:val="28"/>
          <w:lang w:val="kk-KZ"/>
        </w:rPr>
        <w:t xml:space="preserve">26 084 859,0 мың теңге жоспарланған. </w:t>
      </w:r>
    </w:p>
    <w:p w:rsidR="00B863D2" w:rsidRPr="00C308C6" w:rsidRDefault="00B863D2" w:rsidP="00B863D2">
      <w:pPr>
        <w:autoSpaceDE w:val="0"/>
        <w:autoSpaceDN w:val="0"/>
        <w:adjustRightInd w:val="0"/>
        <w:spacing w:after="0" w:line="240" w:lineRule="auto"/>
        <w:ind w:firstLine="709"/>
        <w:jc w:val="both"/>
        <w:rPr>
          <w:rFonts w:ascii="Times New Roman" w:hAnsi="Times New Roman"/>
          <w:bCs/>
          <w:sz w:val="28"/>
          <w:szCs w:val="28"/>
          <w:lang w:val="kk-KZ"/>
        </w:rPr>
      </w:pPr>
      <w:r w:rsidRPr="00BB088E">
        <w:rPr>
          <w:rFonts w:ascii="Times New Roman" w:hAnsi="Times New Roman"/>
          <w:bCs/>
          <w:sz w:val="28"/>
          <w:szCs w:val="28"/>
          <w:lang w:val="kk-KZ"/>
        </w:rPr>
        <w:t xml:space="preserve">Алайда, 2023 жылдың 19 желтоқсандағы №442 бұйрығымен жоспарланған </w:t>
      </w:r>
      <w:r w:rsidRPr="00C308C6">
        <w:rPr>
          <w:rFonts w:ascii="Times New Roman" w:hAnsi="Times New Roman"/>
          <w:bCs/>
          <w:sz w:val="28"/>
          <w:szCs w:val="28"/>
          <w:lang w:val="kk-KZ"/>
        </w:rPr>
        <w:t>22 984 студент саны азаймасада 433 188,0 мың теңге қысқартылған.</w:t>
      </w:r>
    </w:p>
    <w:p w:rsidR="00B863D2" w:rsidRPr="00B863D2" w:rsidRDefault="00B863D2" w:rsidP="00B863D2">
      <w:pPr>
        <w:autoSpaceDE w:val="0"/>
        <w:autoSpaceDN w:val="0"/>
        <w:adjustRightInd w:val="0"/>
        <w:spacing w:after="0" w:line="240" w:lineRule="auto"/>
        <w:ind w:firstLine="709"/>
        <w:jc w:val="both"/>
        <w:rPr>
          <w:rFonts w:ascii="Times New Roman" w:hAnsi="Times New Roman"/>
          <w:bCs/>
          <w:sz w:val="28"/>
          <w:szCs w:val="28"/>
          <w:lang w:val="kk-KZ"/>
        </w:rPr>
      </w:pPr>
      <w:r w:rsidRPr="00BB088E">
        <w:rPr>
          <w:rFonts w:ascii="Times New Roman" w:hAnsi="Times New Roman"/>
          <w:sz w:val="28"/>
          <w:szCs w:val="28"/>
          <w:lang w:val="kk-KZ"/>
        </w:rPr>
        <w:t xml:space="preserve"> Басқарманың 2023 жылдың 19 желтоқсандағы №443 бұйры</w:t>
      </w:r>
      <w:r w:rsidR="000C5B0D">
        <w:rPr>
          <w:rFonts w:ascii="Times New Roman" w:hAnsi="Times New Roman"/>
          <w:sz w:val="28"/>
          <w:szCs w:val="28"/>
          <w:lang w:val="kk-KZ"/>
        </w:rPr>
        <w:t>ғымен</w:t>
      </w:r>
      <w:r w:rsidRPr="00BB088E">
        <w:rPr>
          <w:rFonts w:ascii="Times New Roman" w:hAnsi="Times New Roman"/>
          <w:sz w:val="28"/>
          <w:szCs w:val="28"/>
          <w:lang w:val="kk-KZ"/>
        </w:rPr>
        <w:t xml:space="preserve"> </w:t>
      </w:r>
      <w:r w:rsidR="000C5B0D">
        <w:rPr>
          <w:rFonts w:ascii="Times New Roman" w:hAnsi="Times New Roman"/>
          <w:sz w:val="28"/>
          <w:szCs w:val="28"/>
          <w:lang w:val="kk-KZ"/>
        </w:rPr>
        <w:t xml:space="preserve">                </w:t>
      </w:r>
      <w:r w:rsidRPr="00BB088E">
        <w:rPr>
          <w:rFonts w:ascii="Times New Roman" w:hAnsi="Times New Roman"/>
          <w:sz w:val="28"/>
          <w:szCs w:val="28"/>
          <w:lang w:val="kk-KZ"/>
        </w:rPr>
        <w:t xml:space="preserve">2024 жылға жалпы саны </w:t>
      </w:r>
      <w:r w:rsidRPr="00B863D2">
        <w:rPr>
          <w:rFonts w:ascii="Times New Roman" w:hAnsi="Times New Roman"/>
          <w:sz w:val="28"/>
          <w:szCs w:val="28"/>
          <w:lang w:val="kk-KZ"/>
        </w:rPr>
        <w:t>41 369 студенттер санына</w:t>
      </w:r>
      <w:r w:rsidRPr="00B863D2">
        <w:rPr>
          <w:rFonts w:ascii="Times New Roman" w:hAnsi="Times New Roman"/>
          <w:bCs/>
          <w:sz w:val="28"/>
          <w:szCs w:val="28"/>
          <w:lang w:val="kk-KZ"/>
        </w:rPr>
        <w:t xml:space="preserve"> 37 649 572,0 мың теңге жоспарланған. </w:t>
      </w:r>
    </w:p>
    <w:p w:rsidR="00B863D2" w:rsidRPr="00BB088E" w:rsidRDefault="00B863D2" w:rsidP="00B863D2">
      <w:pPr>
        <w:autoSpaceDE w:val="0"/>
        <w:autoSpaceDN w:val="0"/>
        <w:adjustRightInd w:val="0"/>
        <w:spacing w:after="0" w:line="240" w:lineRule="auto"/>
        <w:ind w:firstLine="709"/>
        <w:jc w:val="both"/>
        <w:rPr>
          <w:rFonts w:ascii="Times New Roman" w:hAnsi="Times New Roman"/>
          <w:bCs/>
          <w:sz w:val="28"/>
          <w:szCs w:val="28"/>
          <w:lang w:val="kk-KZ"/>
        </w:rPr>
      </w:pPr>
      <w:r w:rsidRPr="00BB088E">
        <w:rPr>
          <w:rFonts w:ascii="Times New Roman" w:hAnsi="Times New Roman"/>
          <w:bCs/>
          <w:sz w:val="28"/>
          <w:szCs w:val="28"/>
          <w:lang w:val="kk-KZ"/>
        </w:rPr>
        <w:t xml:space="preserve">Алайда, 2024 жылдың 22 шілдедегі №254 бұйрығымен жоспарланған </w:t>
      </w:r>
      <w:r w:rsidR="000C5B0D">
        <w:rPr>
          <w:rFonts w:ascii="Times New Roman" w:hAnsi="Times New Roman"/>
          <w:bCs/>
          <w:sz w:val="28"/>
          <w:szCs w:val="28"/>
          <w:lang w:val="kk-KZ"/>
        </w:rPr>
        <w:t xml:space="preserve">                </w:t>
      </w:r>
      <w:r w:rsidRPr="00C308C6">
        <w:rPr>
          <w:rFonts w:ascii="Times New Roman" w:hAnsi="Times New Roman"/>
          <w:bCs/>
          <w:sz w:val="28"/>
          <w:szCs w:val="28"/>
          <w:lang w:val="kk-KZ"/>
        </w:rPr>
        <w:t>41 369 студент саны азаймасада 1 830 005,0 мың теңге</w:t>
      </w:r>
      <w:r w:rsidRPr="00BB088E">
        <w:rPr>
          <w:rFonts w:ascii="Times New Roman" w:hAnsi="Times New Roman"/>
          <w:bCs/>
          <w:sz w:val="28"/>
          <w:szCs w:val="28"/>
          <w:lang w:val="kk-KZ"/>
        </w:rPr>
        <w:t xml:space="preserve"> қысқартылған.</w:t>
      </w:r>
    </w:p>
    <w:p w:rsidR="00B863D2" w:rsidRPr="00BB088E" w:rsidRDefault="00B863D2" w:rsidP="00B863D2">
      <w:pPr>
        <w:autoSpaceDE w:val="0"/>
        <w:autoSpaceDN w:val="0"/>
        <w:adjustRightInd w:val="0"/>
        <w:spacing w:after="0" w:line="240" w:lineRule="auto"/>
        <w:ind w:firstLine="709"/>
        <w:jc w:val="both"/>
        <w:rPr>
          <w:rFonts w:ascii="Times New Roman" w:hAnsi="Times New Roman"/>
          <w:bCs/>
          <w:sz w:val="28"/>
          <w:szCs w:val="28"/>
          <w:lang w:val="kk-KZ"/>
        </w:rPr>
      </w:pPr>
      <w:r w:rsidRPr="00BB088E">
        <w:rPr>
          <w:rFonts w:ascii="Times New Roman" w:hAnsi="Times New Roman"/>
          <w:sz w:val="28"/>
          <w:szCs w:val="28"/>
          <w:lang w:val="kk-KZ"/>
        </w:rPr>
        <w:t xml:space="preserve">Басқарманың 2024 жылдың 13 желтоқсандағы №433 бұйрығымен </w:t>
      </w:r>
      <w:r w:rsidR="000C5B0D">
        <w:rPr>
          <w:rFonts w:ascii="Times New Roman" w:hAnsi="Times New Roman"/>
          <w:sz w:val="28"/>
          <w:szCs w:val="28"/>
          <w:lang w:val="kk-KZ"/>
        </w:rPr>
        <w:t xml:space="preserve">               </w:t>
      </w:r>
      <w:r w:rsidRPr="00BB088E">
        <w:rPr>
          <w:rFonts w:ascii="Times New Roman" w:hAnsi="Times New Roman"/>
          <w:sz w:val="28"/>
          <w:szCs w:val="28"/>
          <w:lang w:val="kk-KZ"/>
        </w:rPr>
        <w:t xml:space="preserve">2025 жылға 33 995 студенттер санына </w:t>
      </w:r>
      <w:r w:rsidRPr="00BB088E">
        <w:rPr>
          <w:rFonts w:ascii="Times New Roman" w:hAnsi="Times New Roman"/>
          <w:bCs/>
          <w:sz w:val="28"/>
          <w:szCs w:val="28"/>
          <w:lang w:val="kk-KZ"/>
        </w:rPr>
        <w:t xml:space="preserve">43 969 423,0 мың теңге жоспарланған. </w:t>
      </w:r>
    </w:p>
    <w:p w:rsidR="00B863D2" w:rsidRPr="00BB088E" w:rsidRDefault="00B863D2" w:rsidP="00B863D2">
      <w:pPr>
        <w:autoSpaceDE w:val="0"/>
        <w:autoSpaceDN w:val="0"/>
        <w:adjustRightInd w:val="0"/>
        <w:spacing w:after="0" w:line="240" w:lineRule="auto"/>
        <w:ind w:firstLine="709"/>
        <w:jc w:val="both"/>
        <w:rPr>
          <w:rFonts w:ascii="Times New Roman" w:hAnsi="Times New Roman"/>
          <w:bCs/>
          <w:sz w:val="28"/>
          <w:szCs w:val="28"/>
          <w:lang w:val="kk-KZ"/>
        </w:rPr>
      </w:pPr>
      <w:r w:rsidRPr="00BB088E">
        <w:rPr>
          <w:rFonts w:ascii="Times New Roman" w:hAnsi="Times New Roman"/>
          <w:bCs/>
          <w:sz w:val="28"/>
          <w:szCs w:val="28"/>
          <w:lang w:val="kk-KZ"/>
        </w:rPr>
        <w:t xml:space="preserve">Алайда, Түркістан облыстық мәслихатының 2025 жылғы 9 сәуірдегі «2025-2027 жылдарға арналған облыстық бюджет туралы» Түркістан облыстық мәслихатының 2024 жылғы 13 желтоқсандағы №14/180-VIII шешіміне өзгерістер енгізу туралы №16/220-VIII шешімімен студенттер санының азаюына байланысты </w:t>
      </w:r>
      <w:r w:rsidRPr="00C308C6">
        <w:rPr>
          <w:rFonts w:ascii="Times New Roman" w:hAnsi="Times New Roman"/>
          <w:bCs/>
          <w:sz w:val="28"/>
          <w:szCs w:val="28"/>
          <w:lang w:val="kk-KZ"/>
        </w:rPr>
        <w:t>2 907 240,0 мың теңге</w:t>
      </w:r>
      <w:r w:rsidRPr="00BB088E">
        <w:rPr>
          <w:rFonts w:ascii="Times New Roman" w:hAnsi="Times New Roman"/>
          <w:bCs/>
          <w:sz w:val="28"/>
          <w:szCs w:val="28"/>
          <w:lang w:val="kk-KZ"/>
        </w:rPr>
        <w:t xml:space="preserve"> қысқартылған.</w:t>
      </w:r>
    </w:p>
    <w:p w:rsidR="000C5B0D" w:rsidRDefault="000C5B0D" w:rsidP="000C5B0D">
      <w:pPr>
        <w:autoSpaceDE w:val="0"/>
        <w:autoSpaceDN w:val="0"/>
        <w:adjustRightInd w:val="0"/>
        <w:spacing w:after="0" w:line="240" w:lineRule="auto"/>
        <w:ind w:firstLine="709"/>
        <w:jc w:val="both"/>
        <w:rPr>
          <w:rFonts w:ascii="Times New Roman" w:hAnsi="Times New Roman"/>
          <w:sz w:val="28"/>
          <w:szCs w:val="28"/>
          <w:lang w:val="kk-KZ"/>
        </w:rPr>
      </w:pPr>
      <w:r w:rsidRPr="00BB088E">
        <w:rPr>
          <w:rFonts w:ascii="Times New Roman" w:hAnsi="Times New Roman"/>
          <w:sz w:val="28"/>
          <w:szCs w:val="28"/>
          <w:lang w:val="kk-KZ"/>
        </w:rPr>
        <w:t xml:space="preserve">Осылайша, сол кезде қолданыста болған Бюджет кодексінің 3 бабының 1-тармағының 12-4) тармақшасының және 4 бабының 9) және 12) тармақшаларының талаптары сақталмай, </w:t>
      </w:r>
      <w:r>
        <w:rPr>
          <w:rFonts w:ascii="Times New Roman" w:hAnsi="Times New Roman"/>
          <w:sz w:val="28"/>
          <w:szCs w:val="28"/>
          <w:lang w:val="kk-KZ"/>
        </w:rPr>
        <w:t xml:space="preserve">білім басқармасы </w:t>
      </w:r>
      <w:r w:rsidRPr="00BB088E">
        <w:rPr>
          <w:rFonts w:ascii="Times New Roman" w:hAnsi="Times New Roman"/>
          <w:sz w:val="28"/>
          <w:szCs w:val="28"/>
          <w:lang w:val="kk-KZ"/>
        </w:rPr>
        <w:t xml:space="preserve">жалпы сомасы </w:t>
      </w:r>
      <w:r>
        <w:rPr>
          <w:rFonts w:ascii="Times New Roman" w:hAnsi="Times New Roman"/>
          <w:b/>
          <w:sz w:val="28"/>
          <w:szCs w:val="28"/>
          <w:lang w:val="kk-KZ" w:eastAsia="ru-RU"/>
        </w:rPr>
        <w:t>5 170 433,0</w:t>
      </w:r>
      <w:r w:rsidRPr="000E487D">
        <w:rPr>
          <w:rFonts w:ascii="Times New Roman" w:hAnsi="Times New Roman"/>
          <w:b/>
          <w:sz w:val="28"/>
          <w:szCs w:val="28"/>
          <w:lang w:val="kk-KZ" w:eastAsia="ru-RU"/>
        </w:rPr>
        <w:t xml:space="preserve"> мың теңге</w:t>
      </w:r>
      <w:r w:rsidRPr="000E487D">
        <w:rPr>
          <w:rFonts w:ascii="Times New Roman" w:hAnsi="Times New Roman"/>
          <w:bCs/>
          <w:sz w:val="28"/>
          <w:szCs w:val="28"/>
          <w:lang w:val="kk-KZ" w:eastAsia="ru-RU"/>
        </w:rPr>
        <w:t xml:space="preserve"> бюджет қаражаты тиімсіз </w:t>
      </w:r>
      <w:r w:rsidRPr="00BB088E">
        <w:rPr>
          <w:rFonts w:ascii="Times New Roman" w:hAnsi="Times New Roman"/>
          <w:sz w:val="28"/>
          <w:szCs w:val="28"/>
          <w:lang w:val="kk-KZ"/>
        </w:rPr>
        <w:t>жоспарлануына әкеліп соққан.</w:t>
      </w:r>
    </w:p>
    <w:p w:rsidR="0013133E" w:rsidRPr="0013133E" w:rsidRDefault="0013133E" w:rsidP="0013133E">
      <w:pPr>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b/>
          <w:sz w:val="28"/>
          <w:szCs w:val="28"/>
          <w:lang w:val="kk-KZ"/>
        </w:rPr>
        <w:lastRenderedPageBreak/>
        <w:t>5</w:t>
      </w:r>
      <w:r w:rsidRPr="0013133E">
        <w:rPr>
          <w:rFonts w:ascii="Times New Roman" w:hAnsi="Times New Roman"/>
          <w:b/>
          <w:sz w:val="28"/>
          <w:szCs w:val="28"/>
          <w:lang w:val="kk-KZ"/>
        </w:rPr>
        <w:t>-тармақ.</w:t>
      </w:r>
      <w:r w:rsidRPr="0013133E">
        <w:rPr>
          <w:rFonts w:ascii="Times New Roman" w:hAnsi="Times New Roman"/>
          <w:sz w:val="28"/>
          <w:szCs w:val="28"/>
          <w:lang w:val="kk-KZ"/>
        </w:rPr>
        <w:t xml:space="preserve"> </w:t>
      </w:r>
      <w:r>
        <w:rPr>
          <w:rFonts w:ascii="Times New Roman" w:hAnsi="Times New Roman"/>
          <w:sz w:val="28"/>
          <w:szCs w:val="28"/>
          <w:lang w:val="kk-KZ"/>
        </w:rPr>
        <w:t>Білім</w:t>
      </w:r>
      <w:r w:rsidRPr="0013133E">
        <w:rPr>
          <w:rFonts w:ascii="Times New Roman" w:hAnsi="Times New Roman"/>
          <w:sz w:val="28"/>
          <w:szCs w:val="28"/>
          <w:lang w:val="kk-KZ"/>
        </w:rPr>
        <w:t xml:space="preserve"> басқарма</w:t>
      </w:r>
      <w:r>
        <w:rPr>
          <w:rFonts w:ascii="Times New Roman" w:hAnsi="Times New Roman"/>
          <w:sz w:val="28"/>
          <w:szCs w:val="28"/>
          <w:lang w:val="kk-KZ"/>
        </w:rPr>
        <w:t>сы</w:t>
      </w:r>
      <w:r w:rsidRPr="0013133E">
        <w:rPr>
          <w:rFonts w:ascii="Times New Roman" w:hAnsi="Times New Roman"/>
          <w:sz w:val="28"/>
          <w:szCs w:val="28"/>
          <w:lang w:val="kk-KZ"/>
        </w:rPr>
        <w:t xml:space="preserve">ның 2023, 2024, 2025 жылдарға 024 «Техникалық және кәсіптік білім беру ұйымдарында мамандар даярлау» бюджеттік бағдарламасы және 052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 бюджеттік бағдарламаларды бекіту және қайта бекіту барысында бюджеттiк бағдарламаның түпкілікті нәтижелері: анық, айқын және нақты айқындалмаған, бюджеттік бағдарламаның сандық көрсеткіштері мен оған қол жеткізудің нақты күнін (кезеңін) (белгілі бір уақыт аралығында, жоспарлы кезеңнің соңында, жоспарлы кезеңнің жылдары бойынша бөліністе) айқындау жолымен бюджеттік бағдарламаны іске асырудың сапалы қорытындысы көрсетілмеген, сонымен қатар,  мемлекеттік органның даму жоспарында не облыстың, республикалық маңызы бар қаланың, астананың тиісті даму жоспарында, сонымен қатар Қазақстан Республикасында мектепке дейінгі, орта, техникалық және кәсіптік білім беруді дамытудың 2023–2029 жылдарға арналған тұжырымдамасында айқындалған нысаналы индикаторлармен өзара байланыстырылмаған, көрсеткіштер абсолютті, салыстырмалы немесе пайыздық шамаларда берілмуіне байланысты бюджеттік бағдарламаларды іске асырудың сапалы қорытындысын немесе бюджеттік бағдарламаның орындалу тиімділігін бағалау мүмкін емес, яғни бюджет қаражатын тиімсіз жоспарлауға әкеп соқтырады. </w:t>
      </w:r>
    </w:p>
    <w:p w:rsidR="0013133E" w:rsidRDefault="0013133E" w:rsidP="0013133E">
      <w:pPr>
        <w:autoSpaceDE w:val="0"/>
        <w:autoSpaceDN w:val="0"/>
        <w:adjustRightInd w:val="0"/>
        <w:spacing w:after="0" w:line="240" w:lineRule="auto"/>
        <w:ind w:firstLine="709"/>
        <w:jc w:val="both"/>
        <w:rPr>
          <w:rFonts w:ascii="Times New Roman" w:hAnsi="Times New Roman"/>
          <w:sz w:val="28"/>
          <w:szCs w:val="28"/>
          <w:lang w:val="kk-KZ"/>
        </w:rPr>
      </w:pPr>
      <w:r w:rsidRPr="0013133E">
        <w:rPr>
          <w:rFonts w:ascii="Times New Roman" w:hAnsi="Times New Roman"/>
          <w:sz w:val="28"/>
          <w:szCs w:val="28"/>
          <w:lang w:val="kk-KZ"/>
        </w:rPr>
        <w:t>Бұл ретте, Бюджет Кодексінің 4 бабының 6), 9), 12) және 13) тармақшаларында қарастырылған бюджет жүйесінің нәтижелілік, негізділік, тиімділік, жауапкершілік қағидаттарын сақтамау болып табылады.</w:t>
      </w:r>
    </w:p>
    <w:p w:rsidR="0013133E" w:rsidRPr="00BB088E" w:rsidRDefault="0013133E" w:rsidP="0013133E">
      <w:pPr>
        <w:spacing w:after="0" w:line="240" w:lineRule="auto"/>
        <w:ind w:firstLine="708"/>
        <w:jc w:val="both"/>
        <w:rPr>
          <w:rFonts w:ascii="Times New Roman" w:hAnsi="Times New Roman"/>
          <w:sz w:val="28"/>
          <w:szCs w:val="28"/>
          <w:lang w:val="kk-KZ"/>
        </w:rPr>
      </w:pPr>
      <w:r w:rsidRPr="00BB088E">
        <w:rPr>
          <w:rFonts w:ascii="Times New Roman" w:hAnsi="Times New Roman"/>
          <w:sz w:val="28"/>
          <w:szCs w:val="28"/>
          <w:lang w:val="kk-KZ"/>
        </w:rPr>
        <w:t>Бұл өз кезегінде, бюджеттік бағдарламалардың сапасыз жоспарланғанын көрсетеді.</w:t>
      </w:r>
    </w:p>
    <w:p w:rsidR="0013133E" w:rsidRPr="00BB088E" w:rsidRDefault="0013133E" w:rsidP="0013133E">
      <w:pPr>
        <w:spacing w:after="0" w:line="240" w:lineRule="auto"/>
        <w:ind w:firstLine="708"/>
        <w:contextualSpacing/>
        <w:jc w:val="both"/>
        <w:rPr>
          <w:rFonts w:ascii="Times New Roman" w:hAnsi="Times New Roman"/>
          <w:sz w:val="28"/>
          <w:szCs w:val="28"/>
          <w:lang w:val="kk-KZ"/>
        </w:rPr>
      </w:pPr>
      <w:r w:rsidRPr="00BB088E">
        <w:rPr>
          <w:rFonts w:ascii="Times New Roman" w:hAnsi="Times New Roman"/>
          <w:sz w:val="28"/>
          <w:szCs w:val="28"/>
          <w:lang w:val="kk-KZ"/>
        </w:rPr>
        <w:t>Жоғарыдағыны ескере келе, Мекемеге бюджеттік шығыстарды жоспарлау кезінде бюджеттік бағдарламалар шеңберінде тікелей және түпкілікті нәтижелерді негіздеуге баса назар аудару ұсынылады.</w:t>
      </w:r>
    </w:p>
    <w:p w:rsidR="0013133E" w:rsidRPr="00BB088E" w:rsidRDefault="0013133E" w:rsidP="0013133E">
      <w:pPr>
        <w:spacing w:line="240" w:lineRule="auto"/>
        <w:ind w:firstLine="708"/>
        <w:contextualSpacing/>
        <w:jc w:val="both"/>
        <w:rPr>
          <w:rFonts w:ascii="Times New Roman" w:hAnsi="Times New Roman"/>
          <w:sz w:val="28"/>
          <w:szCs w:val="28"/>
          <w:lang w:val="kk-KZ"/>
        </w:rPr>
      </w:pPr>
      <w:r w:rsidRPr="00BB088E">
        <w:rPr>
          <w:rFonts w:ascii="Times New Roman" w:hAnsi="Times New Roman"/>
          <w:sz w:val="28"/>
          <w:szCs w:val="28"/>
          <w:lang w:val="kk-KZ"/>
        </w:rPr>
        <w:t>Бұл, бюджет шығыстарының негізділігін арттыруға және бюджеттік бағдарламалардың күтілетін нәтижелері мен қажетті ресурстар көлемі арасында өзара байланыс орнатуға мүмкіндік береді.</w:t>
      </w:r>
    </w:p>
    <w:p w:rsidR="000C5B0D" w:rsidRDefault="00C308C6" w:rsidP="00B863D2">
      <w:pPr>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b/>
          <w:bCs/>
          <w:i/>
          <w:iCs/>
          <w:spacing w:val="1"/>
          <w:sz w:val="28"/>
          <w:szCs w:val="28"/>
          <w:lang w:val="kk-KZ"/>
        </w:rPr>
        <w:t>Тиімсіз пайдалану</w:t>
      </w:r>
    </w:p>
    <w:p w:rsidR="000D20CD" w:rsidRDefault="000D20CD" w:rsidP="000D20CD">
      <w:pPr>
        <w:pBdr>
          <w:bottom w:val="single" w:sz="4" w:space="0" w:color="FFFFFF"/>
        </w:pBdr>
        <w:spacing w:after="0" w:line="240" w:lineRule="auto"/>
        <w:ind w:firstLine="567"/>
        <w:contextualSpacing/>
        <w:jc w:val="both"/>
        <w:rPr>
          <w:rFonts w:ascii="Times New Roman" w:eastAsia="Times New Roman" w:hAnsi="Times New Roman"/>
          <w:iCs/>
          <w:sz w:val="28"/>
          <w:szCs w:val="28"/>
          <w:lang w:val="kk-KZ" w:eastAsia="ru-RU"/>
        </w:rPr>
      </w:pPr>
      <w:r w:rsidRPr="00083A45">
        <w:rPr>
          <w:rFonts w:ascii="Times New Roman" w:eastAsia="Times New Roman" w:hAnsi="Times New Roman"/>
          <w:iCs/>
          <w:sz w:val="28"/>
          <w:szCs w:val="28"/>
          <w:lang w:val="kk-KZ" w:eastAsia="ru-RU"/>
        </w:rPr>
        <w:t>Қазақстан Республикасының 2008 жылғы 4 желтоқсандағы N 95-IV Бюджет Кодексінің 3 бабының 1-тармағы, 12-4) тармақшасына сәйкес, бюджет қаражатын бюджет жүйесінің қағидаттарына сәйкес келмейтін жоспарлау және (немесе) пайдалану - бюджет қаражатын тиімсіз жоспарлау және (немесе) тиімсіз пайдалану болып есептеледі.</w:t>
      </w:r>
    </w:p>
    <w:p w:rsidR="000D20CD" w:rsidRPr="007B47E8" w:rsidRDefault="0013133E" w:rsidP="000D20CD">
      <w:pPr>
        <w:pBdr>
          <w:bottom w:val="single" w:sz="4" w:space="0" w:color="FFFFFF"/>
        </w:pBdr>
        <w:spacing w:after="0" w:line="240" w:lineRule="auto"/>
        <w:ind w:firstLine="567"/>
        <w:contextualSpacing/>
        <w:jc w:val="both"/>
        <w:rPr>
          <w:rFonts w:ascii="Times New Roman" w:eastAsia="Calibri" w:hAnsi="Times New Roman" w:cs="Times New Roman"/>
          <w:sz w:val="28"/>
          <w:szCs w:val="28"/>
          <w:lang w:val="kk-KZ" w:eastAsia="ru-RU"/>
        </w:rPr>
      </w:pPr>
      <w:r>
        <w:rPr>
          <w:rFonts w:ascii="Times New Roman" w:eastAsia="Calibri" w:hAnsi="Times New Roman" w:cs="Times New Roman"/>
          <w:b/>
          <w:sz w:val="28"/>
          <w:szCs w:val="28"/>
          <w:lang w:val="kk-KZ"/>
        </w:rPr>
        <w:t>6</w:t>
      </w:r>
      <w:r w:rsidR="000D20CD" w:rsidRPr="000E487D">
        <w:rPr>
          <w:rFonts w:ascii="Times New Roman" w:eastAsia="Calibri" w:hAnsi="Times New Roman" w:cs="Times New Roman"/>
          <w:b/>
          <w:sz w:val="28"/>
          <w:szCs w:val="28"/>
          <w:lang w:val="kk-KZ"/>
        </w:rPr>
        <w:t>-тармақ.</w:t>
      </w:r>
      <w:r w:rsidR="000D20CD">
        <w:rPr>
          <w:rFonts w:ascii="Times New Roman" w:eastAsia="Calibri" w:hAnsi="Times New Roman" w:cs="Times New Roman"/>
          <w:b/>
          <w:sz w:val="28"/>
          <w:szCs w:val="28"/>
          <w:lang w:val="kk-KZ"/>
        </w:rPr>
        <w:t xml:space="preserve"> </w:t>
      </w:r>
      <w:r w:rsidR="000D20CD" w:rsidRPr="0077410F">
        <w:rPr>
          <w:rFonts w:ascii="Times New Roman" w:eastAsia="Calibri" w:hAnsi="Times New Roman" w:cs="Times New Roman"/>
          <w:sz w:val="28"/>
          <w:szCs w:val="28"/>
          <w:lang w:val="kk-KZ" w:eastAsia="ru-RU"/>
        </w:rPr>
        <w:t>Қазақстан Республикасының 2008 жылғы 4 желтоқсандағы №95-IV Бюджет Кодексінің 4-бабының (тиімділік қағидаты – бюджет қаражатының бекітілген көлемін пайдалана</w:t>
      </w:r>
      <w:r w:rsidR="000D20CD" w:rsidRPr="003807F2">
        <w:rPr>
          <w:rFonts w:ascii="Times New Roman" w:eastAsia="Calibri" w:hAnsi="Times New Roman" w:cs="Times New Roman"/>
          <w:sz w:val="28"/>
          <w:szCs w:val="28"/>
          <w:lang w:val="kk-KZ" w:eastAsia="ru-RU"/>
        </w:rPr>
        <w:t xml:space="preserve"> отырып, ең үздік тікелей және түпкілікті нәтижеге қол жеткізу немесе бюджет қаражатының аз көлемін </w:t>
      </w:r>
      <w:r w:rsidR="000D20CD" w:rsidRPr="003807F2">
        <w:rPr>
          <w:rFonts w:ascii="Times New Roman" w:eastAsia="Calibri" w:hAnsi="Times New Roman" w:cs="Times New Roman"/>
          <w:sz w:val="28"/>
          <w:szCs w:val="28"/>
          <w:lang w:val="kk-KZ" w:eastAsia="ru-RU"/>
        </w:rPr>
        <w:lastRenderedPageBreak/>
        <w:t xml:space="preserve">пайдаланып, тікелей және түпкілікті нәтижеге қол жеткізу қажеттігін негізге ала отырып, бюджетті әзірлеу және атқару;) 12)-тармақшасының талаптары </w:t>
      </w:r>
      <w:r w:rsidR="000D20CD" w:rsidRPr="007B47E8">
        <w:rPr>
          <w:rFonts w:ascii="Times New Roman" w:eastAsia="Calibri" w:hAnsi="Times New Roman" w:cs="Times New Roman"/>
          <w:sz w:val="28"/>
          <w:szCs w:val="28"/>
          <w:lang w:val="kk-KZ" w:eastAsia="ru-RU"/>
        </w:rPr>
        <w:t xml:space="preserve">сақталмай, </w:t>
      </w:r>
      <w:r w:rsidR="000D20CD" w:rsidRPr="007B47E8">
        <w:rPr>
          <w:rFonts w:ascii="Times New Roman" w:eastAsia="Calibri" w:hAnsi="Times New Roman" w:cs="Times New Roman"/>
          <w:b/>
          <w:sz w:val="28"/>
          <w:szCs w:val="28"/>
          <w:lang w:val="kk-KZ" w:eastAsia="ru-RU"/>
        </w:rPr>
        <w:t>тиімсіз пайдаланылған бюджет қаражатының сомасы</w:t>
      </w:r>
      <w:r w:rsidR="000D20CD" w:rsidRPr="007B47E8">
        <w:rPr>
          <w:rFonts w:ascii="Times New Roman" w:eastAsia="Calibri" w:hAnsi="Times New Roman" w:cs="Times New Roman"/>
          <w:sz w:val="28"/>
          <w:szCs w:val="28"/>
          <w:lang w:val="kk-KZ" w:eastAsia="ru-RU"/>
        </w:rPr>
        <w:t xml:space="preserve">                        </w:t>
      </w:r>
      <w:r w:rsidR="00C308C6">
        <w:rPr>
          <w:rFonts w:ascii="Times New Roman" w:hAnsi="Times New Roman"/>
          <w:b/>
          <w:sz w:val="28"/>
          <w:szCs w:val="28"/>
          <w:lang w:val="kk-KZ" w:eastAsia="ru-RU"/>
        </w:rPr>
        <w:t>22</w:t>
      </w:r>
      <w:r w:rsidR="00C308C6" w:rsidRPr="000E487D">
        <w:rPr>
          <w:rFonts w:ascii="Times New Roman" w:hAnsi="Times New Roman"/>
          <w:b/>
          <w:sz w:val="28"/>
          <w:szCs w:val="28"/>
          <w:lang w:val="kk-KZ" w:eastAsia="ru-RU"/>
        </w:rPr>
        <w:t xml:space="preserve"> мекемеде </w:t>
      </w:r>
      <w:r w:rsidR="00C308C6">
        <w:rPr>
          <w:rFonts w:ascii="Times New Roman" w:hAnsi="Times New Roman"/>
          <w:b/>
          <w:sz w:val="28"/>
          <w:szCs w:val="28"/>
          <w:lang w:val="kk-KZ" w:eastAsia="ru-RU"/>
        </w:rPr>
        <w:t>1 936 258,0</w:t>
      </w:r>
      <w:r w:rsidR="00C308C6" w:rsidRPr="000E487D">
        <w:rPr>
          <w:rFonts w:ascii="Times New Roman" w:hAnsi="Times New Roman"/>
          <w:b/>
          <w:sz w:val="28"/>
          <w:szCs w:val="28"/>
          <w:lang w:val="kk-KZ" w:eastAsia="ru-RU"/>
        </w:rPr>
        <w:t xml:space="preserve"> мың </w:t>
      </w:r>
      <w:r w:rsidR="000D20CD" w:rsidRPr="007B47E8">
        <w:rPr>
          <w:rFonts w:ascii="Times New Roman" w:hAnsi="Times New Roman"/>
          <w:b/>
          <w:sz w:val="28"/>
          <w:szCs w:val="28"/>
          <w:lang w:val="kk-KZ" w:eastAsia="ru-RU"/>
        </w:rPr>
        <w:t xml:space="preserve">теңгені </w:t>
      </w:r>
      <w:r w:rsidR="000D20CD" w:rsidRPr="007B47E8">
        <w:rPr>
          <w:rFonts w:ascii="Times New Roman" w:eastAsia="Calibri" w:hAnsi="Times New Roman" w:cs="Times New Roman"/>
          <w:sz w:val="28"/>
          <w:szCs w:val="28"/>
          <w:lang w:val="kk-KZ" w:eastAsia="ru-RU"/>
        </w:rPr>
        <w:t>құраған. Атап айтқанда:</w:t>
      </w:r>
    </w:p>
    <w:p w:rsidR="00A7054C" w:rsidRDefault="000D20CD" w:rsidP="000D20CD">
      <w:pPr>
        <w:pBdr>
          <w:bottom w:val="single" w:sz="4" w:space="0" w:color="FFFFFF"/>
        </w:pBdr>
        <w:spacing w:after="0" w:line="240" w:lineRule="auto"/>
        <w:ind w:firstLine="567"/>
        <w:contextualSpacing/>
        <w:jc w:val="both"/>
        <w:rPr>
          <w:rFonts w:ascii="Times New Roman" w:hAnsi="Times New Roman"/>
          <w:sz w:val="28"/>
          <w:szCs w:val="28"/>
          <w:lang w:val="kk-KZ"/>
        </w:rPr>
      </w:pPr>
      <w:r w:rsidRPr="001562F7">
        <w:rPr>
          <w:rFonts w:ascii="Times New Roman" w:hAnsi="Times New Roman"/>
          <w:b/>
          <w:sz w:val="28"/>
          <w:szCs w:val="28"/>
          <w:lang w:val="kk-KZ" w:eastAsia="ru-RU"/>
        </w:rPr>
        <w:t>1.</w:t>
      </w:r>
      <w:r w:rsidRPr="007B47E8">
        <w:rPr>
          <w:rFonts w:ascii="Times New Roman" w:hAnsi="Times New Roman"/>
          <w:sz w:val="28"/>
          <w:szCs w:val="28"/>
          <w:lang w:val="kk-KZ" w:eastAsia="ru-RU"/>
        </w:rPr>
        <w:t xml:space="preserve"> </w:t>
      </w:r>
      <w:r w:rsidR="00A7054C">
        <w:rPr>
          <w:rFonts w:ascii="Times New Roman" w:hAnsi="Times New Roman"/>
          <w:sz w:val="28"/>
          <w:szCs w:val="28"/>
          <w:lang w:val="kk-KZ" w:eastAsia="ru-RU"/>
        </w:rPr>
        <w:t xml:space="preserve">Білім басқармасынан </w:t>
      </w:r>
      <w:r w:rsidR="00A7054C" w:rsidRPr="00BB088E">
        <w:rPr>
          <w:rFonts w:ascii="Times New Roman" w:hAnsi="Times New Roman"/>
          <w:sz w:val="28"/>
          <w:szCs w:val="28"/>
          <w:lang w:val="kk-KZ"/>
        </w:rPr>
        <w:t>мемлекеттік білім беру тапсырысын қабылдаған бірнеше колледждерде</w:t>
      </w:r>
      <w:r w:rsidR="00A7054C">
        <w:rPr>
          <w:rFonts w:ascii="Times New Roman" w:hAnsi="Times New Roman"/>
          <w:sz w:val="28"/>
          <w:szCs w:val="28"/>
          <w:lang w:val="kk-KZ"/>
        </w:rPr>
        <w:t>, жеке мекемелерде</w:t>
      </w:r>
      <w:r w:rsidR="00A7054C" w:rsidRPr="00BB088E">
        <w:rPr>
          <w:rFonts w:ascii="Times New Roman" w:hAnsi="Times New Roman"/>
          <w:sz w:val="28"/>
          <w:szCs w:val="28"/>
          <w:lang w:val="kk-KZ"/>
        </w:rPr>
        <w:t xml:space="preserve"> бюджет қаржысы жұмсалып, техникалық және кәсіптік </w:t>
      </w:r>
      <w:r w:rsidR="00A7054C" w:rsidRPr="00115F73">
        <w:rPr>
          <w:rFonts w:ascii="Times New Roman" w:hAnsi="Times New Roman"/>
          <w:sz w:val="28"/>
          <w:szCs w:val="28"/>
          <w:lang w:val="kk-KZ"/>
        </w:rPr>
        <w:t>мамандықтар бойынша біліктілік берілме</w:t>
      </w:r>
      <w:r w:rsidR="00D36DDE" w:rsidRPr="00115F73">
        <w:rPr>
          <w:rFonts w:ascii="Times New Roman" w:hAnsi="Times New Roman"/>
          <w:sz w:val="28"/>
          <w:szCs w:val="28"/>
          <w:lang w:val="kk-KZ"/>
        </w:rPr>
        <w:t>й,</w:t>
      </w:r>
      <w:r w:rsidR="00D36DDE">
        <w:rPr>
          <w:rFonts w:ascii="Times New Roman" w:hAnsi="Times New Roman"/>
          <w:sz w:val="28"/>
          <w:szCs w:val="28"/>
          <w:lang w:val="kk-KZ"/>
        </w:rPr>
        <w:t xml:space="preserve"> </w:t>
      </w:r>
      <w:r w:rsidR="00D36DDE">
        <w:rPr>
          <w:rFonts w:ascii="Times New Roman" w:hAnsi="Times New Roman"/>
          <w:bCs/>
          <w:iCs/>
          <w:sz w:val="28"/>
          <w:szCs w:val="28"/>
          <w:lang w:val="kk-KZ" w:eastAsia="ru-RU"/>
        </w:rPr>
        <w:t xml:space="preserve">барлығы </w:t>
      </w:r>
      <w:r w:rsidR="00D36DDE" w:rsidRPr="00D36DDE">
        <w:rPr>
          <w:rFonts w:ascii="Times New Roman" w:hAnsi="Times New Roman"/>
          <w:b/>
          <w:bCs/>
          <w:iCs/>
          <w:sz w:val="28"/>
          <w:szCs w:val="28"/>
          <w:lang w:val="kk-KZ" w:eastAsia="ru-RU"/>
        </w:rPr>
        <w:t>1 074 960,6 мың теңге</w:t>
      </w:r>
      <w:r w:rsidR="00D36DDE">
        <w:rPr>
          <w:rFonts w:ascii="Times New Roman" w:hAnsi="Times New Roman"/>
          <w:bCs/>
          <w:iCs/>
          <w:sz w:val="28"/>
          <w:szCs w:val="28"/>
          <w:lang w:val="kk-KZ" w:eastAsia="ru-RU"/>
        </w:rPr>
        <w:t xml:space="preserve"> Білім басқармасы бойынша тиімсіз пайдаланылған</w:t>
      </w:r>
      <w:r w:rsidR="00A7054C" w:rsidRPr="00BB088E">
        <w:rPr>
          <w:rFonts w:ascii="Times New Roman" w:hAnsi="Times New Roman"/>
          <w:sz w:val="28"/>
          <w:szCs w:val="28"/>
          <w:lang w:val="kk-KZ"/>
        </w:rPr>
        <w:t>.</w:t>
      </w:r>
    </w:p>
    <w:p w:rsidR="00A7054C" w:rsidRPr="005B0519" w:rsidRDefault="00A7054C" w:rsidP="000D20CD">
      <w:pPr>
        <w:pBdr>
          <w:bottom w:val="single" w:sz="4" w:space="0" w:color="FFFFFF"/>
        </w:pBdr>
        <w:spacing w:after="0" w:line="240" w:lineRule="auto"/>
        <w:ind w:firstLine="567"/>
        <w:contextualSpacing/>
        <w:jc w:val="both"/>
        <w:rPr>
          <w:rFonts w:ascii="Times New Roman" w:hAnsi="Times New Roman"/>
          <w:i/>
          <w:sz w:val="28"/>
          <w:szCs w:val="28"/>
          <w:lang w:val="kk-KZ"/>
        </w:rPr>
      </w:pPr>
      <w:r w:rsidRPr="005B0519">
        <w:rPr>
          <w:rFonts w:ascii="Times New Roman" w:hAnsi="Times New Roman"/>
          <w:i/>
          <w:sz w:val="28"/>
          <w:szCs w:val="28"/>
          <w:lang w:val="kk-KZ"/>
        </w:rPr>
        <w:t>2023 жылы барлығы 12 колледжде студенттер белгілі бір себептермен оқудан шығарылуына байланысты оларға техникалық және кәсіптік мамандықтар бойынша біліктілік берілмей жалпы сомасы 251 784,7 мың теңге</w:t>
      </w:r>
      <w:r w:rsidR="005B0519">
        <w:rPr>
          <w:rFonts w:ascii="Times New Roman" w:hAnsi="Times New Roman"/>
          <w:i/>
          <w:sz w:val="28"/>
          <w:szCs w:val="28"/>
          <w:lang w:val="kk-KZ"/>
        </w:rPr>
        <w:t xml:space="preserve">, </w:t>
      </w:r>
      <w:r w:rsidRPr="005B0519">
        <w:rPr>
          <w:rFonts w:ascii="Times New Roman" w:hAnsi="Times New Roman"/>
          <w:i/>
          <w:sz w:val="28"/>
          <w:szCs w:val="28"/>
          <w:lang w:val="kk-KZ"/>
        </w:rPr>
        <w:t>2024 жылы барлығы 14 колледжде біліктілік берілмей жалпы сомасы 295 548,3 мың теңге</w:t>
      </w:r>
      <w:r w:rsidR="005B0519">
        <w:rPr>
          <w:rFonts w:ascii="Times New Roman" w:hAnsi="Times New Roman"/>
          <w:i/>
          <w:sz w:val="28"/>
          <w:szCs w:val="28"/>
          <w:lang w:val="kk-KZ"/>
        </w:rPr>
        <w:t xml:space="preserve">, </w:t>
      </w:r>
      <w:r w:rsidRPr="005B0519">
        <w:rPr>
          <w:rFonts w:ascii="Times New Roman" w:hAnsi="Times New Roman"/>
          <w:i/>
          <w:sz w:val="28"/>
          <w:szCs w:val="28"/>
          <w:lang w:val="kk-KZ"/>
        </w:rPr>
        <w:t>2025 жылы барлығы 15 колледжде біліктілік берілмей жалпы сомасы 527 627,6 мың теңге тиімсіз пайдаланылған.</w:t>
      </w:r>
    </w:p>
    <w:p w:rsidR="001562F7" w:rsidRPr="001562F7" w:rsidRDefault="001562F7" w:rsidP="001562F7">
      <w:pPr>
        <w:pBdr>
          <w:bottom w:val="single" w:sz="4" w:space="0" w:color="FFFFFF"/>
        </w:pBdr>
        <w:spacing w:after="0" w:line="240" w:lineRule="auto"/>
        <w:ind w:firstLine="567"/>
        <w:contextualSpacing/>
        <w:jc w:val="both"/>
        <w:rPr>
          <w:rFonts w:ascii="Times New Roman" w:hAnsi="Times New Roman"/>
          <w:bCs/>
          <w:iCs/>
          <w:sz w:val="24"/>
          <w:szCs w:val="24"/>
          <w:lang w:val="kk-KZ" w:eastAsia="ru-RU"/>
        </w:rPr>
      </w:pPr>
      <w:r w:rsidRPr="001562F7">
        <w:rPr>
          <w:rFonts w:ascii="Times New Roman" w:hAnsi="Times New Roman"/>
          <w:b/>
          <w:bCs/>
          <w:iCs/>
          <w:sz w:val="28"/>
          <w:szCs w:val="28"/>
          <w:lang w:val="kk-KZ" w:eastAsia="ru-RU"/>
        </w:rPr>
        <w:t>Анықтама ретінде,</w:t>
      </w:r>
      <w:r w:rsidRPr="001562F7">
        <w:rPr>
          <w:rFonts w:ascii="Times New Roman" w:hAnsi="Times New Roman"/>
          <w:bCs/>
          <w:iCs/>
          <w:sz w:val="24"/>
          <w:szCs w:val="24"/>
          <w:lang w:val="kk-KZ" w:eastAsia="ru-RU"/>
        </w:rPr>
        <w:t xml:space="preserve"> </w:t>
      </w:r>
      <w:r w:rsidRPr="001562F7">
        <w:rPr>
          <w:rFonts w:ascii="Times New Roman" w:hAnsi="Times New Roman"/>
          <w:sz w:val="24"/>
          <w:szCs w:val="24"/>
          <w:lang w:val="kk-KZ"/>
        </w:rPr>
        <w:t>мемлекеттік білім беру тапсырысын қабылдаған колледждер және жеке мекемелер:</w:t>
      </w:r>
    </w:p>
    <w:p w:rsidR="001562F7" w:rsidRPr="00876527" w:rsidRDefault="001562F7" w:rsidP="001562F7">
      <w:pPr>
        <w:pBdr>
          <w:bottom w:val="single" w:sz="4" w:space="0" w:color="FFFFFF"/>
        </w:pBdr>
        <w:spacing w:after="0" w:line="240" w:lineRule="auto"/>
        <w:ind w:firstLine="567"/>
        <w:jc w:val="both"/>
        <w:rPr>
          <w:rFonts w:ascii="Times New Roman" w:hAnsi="Times New Roman"/>
          <w:bCs/>
          <w:i/>
          <w:iCs/>
          <w:sz w:val="24"/>
          <w:szCs w:val="24"/>
          <w:lang w:val="kk-KZ" w:eastAsia="ru-RU"/>
        </w:rPr>
      </w:pPr>
      <w:r w:rsidRPr="00876527">
        <w:rPr>
          <w:rFonts w:ascii="Times New Roman" w:hAnsi="Times New Roman"/>
          <w:i/>
          <w:sz w:val="24"/>
          <w:szCs w:val="24"/>
          <w:lang w:val="kk-KZ"/>
        </w:rPr>
        <w:t>1) №16 колледж, 2) Арыс гуманитарлы-техникалық колледжі, 3) Ерхали Сарманов атындағы Гуманитарлық агроэкономикалық колледжі, 4) Кентау политехникалық колледжі, 5) Түркістан жоғары көпсалалы, аграрлық колледжі, 6) Түркістан Ахмет Ясауи кәсіби колледжі, 7) Арыстанбаб» жоғары колледжі, 8) Оңтүстік Қазақстан индустриялды-инновациялық колледжі жеке мекемесі, 9) Ақсукент гуманитарлық техникалық колледжі жеке мекемесі, 10) Ақсукент көпсалалы колледжі, 11) Түркістан индустриалды-құрылыс колледжі, 12) Анвар Исмаилов атындағы кәсіптік колледжі, 13) Ерқанат Тәңірбергенов атындағы Түркістан индустриалды-техникалық колледжі, 14) Түркістан Болашақ" жоғары көпсалалы колледжі, 15) Сарыағаш көпсалалы колледжі.</w:t>
      </w:r>
    </w:p>
    <w:p w:rsidR="001562F7" w:rsidRDefault="001562F7" w:rsidP="001562F7">
      <w:pPr>
        <w:pBdr>
          <w:bottom w:val="single" w:sz="4" w:space="0" w:color="FFFFFF"/>
        </w:pBdr>
        <w:spacing w:after="0" w:line="240" w:lineRule="auto"/>
        <w:ind w:firstLine="567"/>
        <w:contextualSpacing/>
        <w:jc w:val="both"/>
        <w:rPr>
          <w:rFonts w:ascii="Times New Roman" w:hAnsi="Times New Roman"/>
          <w:bCs/>
          <w:iCs/>
          <w:sz w:val="28"/>
          <w:szCs w:val="28"/>
          <w:lang w:val="kk-KZ" w:eastAsia="ru-RU"/>
        </w:rPr>
      </w:pPr>
      <w:r>
        <w:rPr>
          <w:rFonts w:ascii="Times New Roman" w:hAnsi="Times New Roman"/>
          <w:bCs/>
          <w:iCs/>
          <w:sz w:val="28"/>
          <w:szCs w:val="28"/>
          <w:lang w:val="kk-KZ" w:eastAsia="ru-RU"/>
        </w:rPr>
        <w:t xml:space="preserve">2. </w:t>
      </w:r>
      <w:r w:rsidR="00130DCF">
        <w:rPr>
          <w:rFonts w:ascii="Times New Roman" w:hAnsi="Times New Roman"/>
          <w:bCs/>
          <w:iCs/>
          <w:sz w:val="28"/>
          <w:szCs w:val="28"/>
          <w:lang w:val="kk-KZ" w:eastAsia="ru-RU"/>
        </w:rPr>
        <w:t>С</w:t>
      </w:r>
      <w:r>
        <w:rPr>
          <w:rFonts w:ascii="Times New Roman" w:hAnsi="Times New Roman"/>
          <w:bCs/>
          <w:iCs/>
          <w:sz w:val="28"/>
          <w:szCs w:val="28"/>
          <w:lang w:val="kk-KZ" w:eastAsia="ru-RU"/>
        </w:rPr>
        <w:t>туденттердің</w:t>
      </w:r>
      <w:r w:rsidRPr="001562F7">
        <w:rPr>
          <w:rFonts w:ascii="Times New Roman" w:hAnsi="Times New Roman"/>
          <w:bCs/>
          <w:iCs/>
          <w:sz w:val="28"/>
          <w:szCs w:val="28"/>
          <w:lang w:val="kk-KZ" w:eastAsia="ru-RU"/>
        </w:rPr>
        <w:t xml:space="preserve"> тама</w:t>
      </w:r>
      <w:r>
        <w:rPr>
          <w:rFonts w:ascii="Times New Roman" w:hAnsi="Times New Roman"/>
          <w:bCs/>
          <w:iCs/>
          <w:sz w:val="28"/>
          <w:szCs w:val="28"/>
          <w:lang w:val="kk-KZ" w:eastAsia="ru-RU"/>
        </w:rPr>
        <w:t xml:space="preserve">ғына, </w:t>
      </w:r>
      <w:r w:rsidRPr="001562F7">
        <w:rPr>
          <w:rFonts w:ascii="Times New Roman" w:hAnsi="Times New Roman"/>
          <w:bCs/>
          <w:iCs/>
          <w:sz w:val="28"/>
          <w:szCs w:val="28"/>
          <w:lang w:val="kk-KZ" w:eastAsia="ru-RU"/>
        </w:rPr>
        <w:t>жол ақы</w:t>
      </w:r>
      <w:r>
        <w:rPr>
          <w:rFonts w:ascii="Times New Roman" w:hAnsi="Times New Roman"/>
          <w:bCs/>
          <w:iCs/>
          <w:sz w:val="28"/>
          <w:szCs w:val="28"/>
          <w:lang w:val="kk-KZ" w:eastAsia="ru-RU"/>
        </w:rPr>
        <w:t xml:space="preserve">ларына, </w:t>
      </w:r>
      <w:r w:rsidRPr="001562F7">
        <w:rPr>
          <w:rFonts w:ascii="Times New Roman" w:hAnsi="Times New Roman"/>
          <w:bCs/>
          <w:iCs/>
          <w:sz w:val="28"/>
          <w:szCs w:val="28"/>
          <w:lang w:val="kk-KZ" w:eastAsia="ru-RU"/>
        </w:rPr>
        <w:t xml:space="preserve">киімге </w:t>
      </w:r>
      <w:r>
        <w:rPr>
          <w:rFonts w:ascii="Times New Roman" w:hAnsi="Times New Roman"/>
          <w:bCs/>
          <w:iCs/>
          <w:sz w:val="28"/>
          <w:szCs w:val="28"/>
          <w:lang w:val="kk-KZ" w:eastAsia="ru-RU"/>
        </w:rPr>
        <w:t xml:space="preserve">және </w:t>
      </w:r>
      <w:r w:rsidRPr="001562F7">
        <w:rPr>
          <w:rFonts w:ascii="Times New Roman" w:hAnsi="Times New Roman"/>
          <w:bCs/>
          <w:iCs/>
          <w:sz w:val="28"/>
          <w:szCs w:val="28"/>
          <w:lang w:val="kk-KZ" w:eastAsia="ru-RU"/>
        </w:rPr>
        <w:t>шәкір</w:t>
      </w:r>
      <w:r>
        <w:rPr>
          <w:rFonts w:ascii="Times New Roman" w:hAnsi="Times New Roman"/>
          <w:bCs/>
          <w:iCs/>
          <w:sz w:val="28"/>
          <w:szCs w:val="28"/>
          <w:lang w:val="kk-KZ" w:eastAsia="ru-RU"/>
        </w:rPr>
        <w:t>т</w:t>
      </w:r>
      <w:r w:rsidRPr="001562F7">
        <w:rPr>
          <w:rFonts w:ascii="Times New Roman" w:hAnsi="Times New Roman"/>
          <w:bCs/>
          <w:iCs/>
          <w:sz w:val="28"/>
          <w:szCs w:val="28"/>
          <w:lang w:val="kk-KZ" w:eastAsia="ru-RU"/>
        </w:rPr>
        <w:t>ақы</w:t>
      </w:r>
      <w:r>
        <w:rPr>
          <w:rFonts w:ascii="Times New Roman" w:hAnsi="Times New Roman"/>
          <w:bCs/>
          <w:iCs/>
          <w:sz w:val="28"/>
          <w:szCs w:val="28"/>
          <w:lang w:val="kk-KZ" w:eastAsia="ru-RU"/>
        </w:rPr>
        <w:t>ларына</w:t>
      </w:r>
      <w:r w:rsidRPr="001562F7">
        <w:rPr>
          <w:rFonts w:ascii="Times New Roman" w:hAnsi="Times New Roman"/>
          <w:bCs/>
          <w:iCs/>
          <w:sz w:val="28"/>
          <w:szCs w:val="28"/>
          <w:lang w:val="kk-KZ" w:eastAsia="ru-RU"/>
        </w:rPr>
        <w:t xml:space="preserve"> </w:t>
      </w:r>
      <w:r w:rsidR="00130DCF" w:rsidRPr="00104E6A">
        <w:rPr>
          <w:rFonts w:ascii="Times New Roman" w:hAnsi="Times New Roman"/>
          <w:bCs/>
          <w:iCs/>
          <w:sz w:val="28"/>
          <w:szCs w:val="28"/>
          <w:lang w:val="kk-KZ" w:eastAsia="ru-RU"/>
        </w:rPr>
        <w:t>21 колледждерде</w:t>
      </w:r>
      <w:r w:rsidR="00130DCF">
        <w:rPr>
          <w:rFonts w:ascii="Times New Roman" w:hAnsi="Times New Roman"/>
          <w:bCs/>
          <w:iCs/>
          <w:sz w:val="28"/>
          <w:szCs w:val="28"/>
          <w:lang w:val="kk-KZ" w:eastAsia="ru-RU"/>
        </w:rPr>
        <w:t xml:space="preserve"> </w:t>
      </w:r>
      <w:r w:rsidR="00130DCF" w:rsidRPr="001562F7">
        <w:rPr>
          <w:rFonts w:ascii="Times New Roman" w:hAnsi="Times New Roman"/>
          <w:b/>
          <w:bCs/>
          <w:iCs/>
          <w:sz w:val="28"/>
          <w:szCs w:val="28"/>
          <w:lang w:val="kk-KZ" w:eastAsia="ru-RU"/>
        </w:rPr>
        <w:t>861 297,4 мың теңге</w:t>
      </w:r>
      <w:r w:rsidR="00130DCF">
        <w:rPr>
          <w:rFonts w:ascii="Times New Roman" w:hAnsi="Times New Roman"/>
          <w:bCs/>
          <w:iCs/>
          <w:sz w:val="28"/>
          <w:szCs w:val="28"/>
          <w:lang w:val="kk-KZ" w:eastAsia="ru-RU"/>
        </w:rPr>
        <w:t xml:space="preserve"> </w:t>
      </w:r>
      <w:r>
        <w:rPr>
          <w:rFonts w:ascii="Times New Roman" w:hAnsi="Times New Roman"/>
          <w:bCs/>
          <w:iCs/>
          <w:sz w:val="28"/>
          <w:szCs w:val="28"/>
          <w:lang w:val="kk-KZ" w:eastAsia="ru-RU"/>
        </w:rPr>
        <w:t>б</w:t>
      </w:r>
      <w:r w:rsidRPr="001562F7">
        <w:rPr>
          <w:rFonts w:ascii="Times New Roman" w:hAnsi="Times New Roman"/>
          <w:bCs/>
          <w:iCs/>
          <w:sz w:val="28"/>
          <w:szCs w:val="28"/>
          <w:lang w:val="kk-KZ" w:eastAsia="ru-RU"/>
        </w:rPr>
        <w:t>юджет қаржысы жұмсалып, бірақ техникалық және кәсіптік мама</w:t>
      </w:r>
      <w:r>
        <w:rPr>
          <w:rFonts w:ascii="Times New Roman" w:hAnsi="Times New Roman"/>
          <w:bCs/>
          <w:iCs/>
          <w:sz w:val="28"/>
          <w:szCs w:val="28"/>
          <w:lang w:val="kk-KZ" w:eastAsia="ru-RU"/>
        </w:rPr>
        <w:t>н</w:t>
      </w:r>
      <w:r w:rsidRPr="001562F7">
        <w:rPr>
          <w:rFonts w:ascii="Times New Roman" w:hAnsi="Times New Roman"/>
          <w:bCs/>
          <w:iCs/>
          <w:sz w:val="28"/>
          <w:szCs w:val="28"/>
          <w:lang w:val="kk-KZ" w:eastAsia="ru-RU"/>
        </w:rPr>
        <w:t>дықтар бойынша біліктілік берілмей, техникалық және кәсіптік білім беру ұйымында мамандарды даярлауға арналған мемлекеттік білім беру тапсырысы орындалмай тікелей және түпкілікті нәтижеге қол жеткізілмеген.</w:t>
      </w:r>
    </w:p>
    <w:p w:rsidR="001562F7" w:rsidRPr="003417A8" w:rsidRDefault="001562F7" w:rsidP="000D20CD">
      <w:pPr>
        <w:pBdr>
          <w:bottom w:val="single" w:sz="4" w:space="0" w:color="FFFFFF"/>
        </w:pBdr>
        <w:spacing w:after="0" w:line="240" w:lineRule="auto"/>
        <w:ind w:firstLine="567"/>
        <w:contextualSpacing/>
        <w:jc w:val="both"/>
        <w:rPr>
          <w:rFonts w:ascii="Times New Roman" w:hAnsi="Times New Roman"/>
          <w:b/>
          <w:bCs/>
          <w:iCs/>
          <w:sz w:val="24"/>
          <w:szCs w:val="24"/>
          <w:lang w:val="kk-KZ" w:eastAsia="ru-RU"/>
        </w:rPr>
      </w:pPr>
      <w:r w:rsidRPr="003417A8">
        <w:rPr>
          <w:rFonts w:ascii="Times New Roman" w:hAnsi="Times New Roman"/>
          <w:b/>
          <w:bCs/>
          <w:iCs/>
          <w:sz w:val="24"/>
          <w:szCs w:val="24"/>
          <w:lang w:val="kk-KZ" w:eastAsia="ru-RU"/>
        </w:rPr>
        <w:t>Анықтама ретінде:</w:t>
      </w:r>
    </w:p>
    <w:p w:rsidR="00104E6A" w:rsidRPr="003417A8" w:rsidRDefault="00104E6A" w:rsidP="00104E6A">
      <w:pPr>
        <w:pStyle w:val="a7"/>
        <w:numPr>
          <w:ilvl w:val="0"/>
          <w:numId w:val="39"/>
        </w:numPr>
        <w:pBdr>
          <w:bottom w:val="single" w:sz="4" w:space="0" w:color="FFFFFF"/>
        </w:pBdr>
        <w:spacing w:after="0" w:line="240" w:lineRule="auto"/>
        <w:jc w:val="both"/>
        <w:rPr>
          <w:rFonts w:ascii="Times New Roman" w:hAnsi="Times New Roman"/>
          <w:bCs/>
          <w:i/>
          <w:iCs/>
          <w:sz w:val="24"/>
          <w:szCs w:val="24"/>
          <w:lang w:val="kk-KZ" w:eastAsia="ru-RU"/>
        </w:rPr>
      </w:pPr>
      <w:r w:rsidRPr="003417A8">
        <w:rPr>
          <w:rFonts w:ascii="Times New Roman" w:hAnsi="Times New Roman"/>
          <w:bCs/>
          <w:i/>
          <w:iCs/>
          <w:sz w:val="24"/>
          <w:szCs w:val="24"/>
          <w:lang w:val="kk-KZ" w:eastAsia="ru-RU"/>
        </w:rPr>
        <w:t>№1 колледжде 99 651,4 мың теңге;</w:t>
      </w:r>
    </w:p>
    <w:p w:rsidR="00104E6A" w:rsidRPr="003417A8" w:rsidRDefault="00104E6A" w:rsidP="00104E6A">
      <w:pPr>
        <w:pStyle w:val="a7"/>
        <w:numPr>
          <w:ilvl w:val="0"/>
          <w:numId w:val="39"/>
        </w:numPr>
        <w:pBdr>
          <w:bottom w:val="single" w:sz="4" w:space="0" w:color="FFFFFF"/>
        </w:pBdr>
        <w:spacing w:after="0" w:line="240" w:lineRule="auto"/>
        <w:jc w:val="both"/>
        <w:rPr>
          <w:rFonts w:ascii="Times New Roman" w:hAnsi="Times New Roman"/>
          <w:bCs/>
          <w:i/>
          <w:iCs/>
          <w:sz w:val="24"/>
          <w:szCs w:val="24"/>
          <w:lang w:val="kk-KZ" w:eastAsia="ru-RU"/>
        </w:rPr>
      </w:pPr>
      <w:r w:rsidRPr="003417A8">
        <w:rPr>
          <w:rFonts w:ascii="Times New Roman" w:hAnsi="Times New Roman"/>
          <w:bCs/>
          <w:i/>
          <w:iCs/>
          <w:sz w:val="24"/>
          <w:szCs w:val="24"/>
          <w:lang w:val="kk-KZ" w:eastAsia="ru-RU"/>
        </w:rPr>
        <w:t>№11 колледжде 26 444,</w:t>
      </w:r>
      <w:r w:rsidR="003417A8" w:rsidRPr="003417A8">
        <w:rPr>
          <w:rFonts w:ascii="Times New Roman" w:hAnsi="Times New Roman"/>
          <w:bCs/>
          <w:i/>
          <w:iCs/>
          <w:sz w:val="24"/>
          <w:szCs w:val="24"/>
          <w:lang w:val="kk-KZ" w:eastAsia="ru-RU"/>
        </w:rPr>
        <w:t>8</w:t>
      </w:r>
      <w:r w:rsidRPr="003417A8">
        <w:rPr>
          <w:rFonts w:ascii="Times New Roman" w:hAnsi="Times New Roman"/>
          <w:bCs/>
          <w:i/>
          <w:iCs/>
          <w:sz w:val="24"/>
          <w:szCs w:val="24"/>
          <w:lang w:val="kk-KZ" w:eastAsia="ru-RU"/>
        </w:rPr>
        <w:t xml:space="preserve"> мың теңге;</w:t>
      </w:r>
    </w:p>
    <w:p w:rsidR="00104E6A" w:rsidRPr="003417A8" w:rsidRDefault="00104E6A" w:rsidP="00104E6A">
      <w:pPr>
        <w:pStyle w:val="a7"/>
        <w:numPr>
          <w:ilvl w:val="0"/>
          <w:numId w:val="39"/>
        </w:numPr>
        <w:pBdr>
          <w:bottom w:val="single" w:sz="4" w:space="0" w:color="FFFFFF"/>
        </w:pBdr>
        <w:spacing w:after="0" w:line="240" w:lineRule="auto"/>
        <w:jc w:val="both"/>
        <w:rPr>
          <w:rFonts w:ascii="Times New Roman" w:hAnsi="Times New Roman"/>
          <w:bCs/>
          <w:i/>
          <w:iCs/>
          <w:sz w:val="24"/>
          <w:szCs w:val="24"/>
          <w:lang w:val="kk-KZ" w:eastAsia="ru-RU"/>
        </w:rPr>
      </w:pPr>
      <w:r w:rsidRPr="003417A8">
        <w:rPr>
          <w:rFonts w:ascii="Times New Roman" w:hAnsi="Times New Roman"/>
          <w:bCs/>
          <w:i/>
          <w:iCs/>
          <w:sz w:val="24"/>
          <w:szCs w:val="24"/>
          <w:lang w:val="kk-KZ" w:eastAsia="ru-RU"/>
        </w:rPr>
        <w:t>№12 колледжде 23 641,2 мың теңге;</w:t>
      </w:r>
    </w:p>
    <w:p w:rsidR="00104E6A" w:rsidRPr="003417A8" w:rsidRDefault="00104E6A" w:rsidP="00104E6A">
      <w:pPr>
        <w:pStyle w:val="a7"/>
        <w:numPr>
          <w:ilvl w:val="0"/>
          <w:numId w:val="39"/>
        </w:numPr>
        <w:pBdr>
          <w:bottom w:val="single" w:sz="4" w:space="0" w:color="FFFFFF"/>
        </w:pBdr>
        <w:spacing w:after="0" w:line="240" w:lineRule="auto"/>
        <w:jc w:val="both"/>
        <w:rPr>
          <w:rFonts w:ascii="Times New Roman" w:hAnsi="Times New Roman"/>
          <w:bCs/>
          <w:i/>
          <w:iCs/>
          <w:sz w:val="24"/>
          <w:szCs w:val="24"/>
          <w:lang w:val="kk-KZ" w:eastAsia="ru-RU"/>
        </w:rPr>
      </w:pPr>
      <w:r w:rsidRPr="003417A8">
        <w:rPr>
          <w:rFonts w:ascii="Times New Roman" w:hAnsi="Times New Roman"/>
          <w:bCs/>
          <w:i/>
          <w:iCs/>
          <w:sz w:val="24"/>
          <w:szCs w:val="24"/>
          <w:lang w:val="kk-KZ" w:eastAsia="ru-RU"/>
        </w:rPr>
        <w:t>№13 колледжде 21 092,7 мың теңге;</w:t>
      </w:r>
    </w:p>
    <w:p w:rsidR="00104E6A" w:rsidRPr="003417A8" w:rsidRDefault="00104E6A" w:rsidP="00104E6A">
      <w:pPr>
        <w:pStyle w:val="a7"/>
        <w:numPr>
          <w:ilvl w:val="0"/>
          <w:numId w:val="39"/>
        </w:numPr>
        <w:pBdr>
          <w:bottom w:val="single" w:sz="4" w:space="0" w:color="FFFFFF"/>
        </w:pBdr>
        <w:spacing w:after="0" w:line="240" w:lineRule="auto"/>
        <w:jc w:val="both"/>
        <w:rPr>
          <w:rFonts w:ascii="Times New Roman" w:hAnsi="Times New Roman"/>
          <w:bCs/>
          <w:i/>
          <w:iCs/>
          <w:sz w:val="24"/>
          <w:szCs w:val="24"/>
          <w:lang w:val="kk-KZ" w:eastAsia="ru-RU"/>
        </w:rPr>
      </w:pPr>
      <w:r w:rsidRPr="003417A8">
        <w:rPr>
          <w:rFonts w:ascii="Times New Roman" w:hAnsi="Times New Roman"/>
          <w:bCs/>
          <w:i/>
          <w:iCs/>
          <w:sz w:val="24"/>
          <w:szCs w:val="24"/>
          <w:lang w:val="kk-KZ" w:eastAsia="ru-RU"/>
        </w:rPr>
        <w:t>№14 колледжде 31 169,7 мың теңге;</w:t>
      </w:r>
    </w:p>
    <w:p w:rsidR="00104E6A" w:rsidRPr="003417A8" w:rsidRDefault="00104E6A" w:rsidP="00104E6A">
      <w:pPr>
        <w:pStyle w:val="a7"/>
        <w:numPr>
          <w:ilvl w:val="0"/>
          <w:numId w:val="39"/>
        </w:numPr>
        <w:pBdr>
          <w:bottom w:val="single" w:sz="4" w:space="0" w:color="FFFFFF"/>
        </w:pBdr>
        <w:spacing w:after="0" w:line="240" w:lineRule="auto"/>
        <w:jc w:val="both"/>
        <w:rPr>
          <w:rFonts w:ascii="Times New Roman" w:hAnsi="Times New Roman"/>
          <w:bCs/>
          <w:i/>
          <w:iCs/>
          <w:sz w:val="24"/>
          <w:szCs w:val="24"/>
          <w:lang w:val="kk-KZ" w:eastAsia="ru-RU"/>
        </w:rPr>
      </w:pPr>
      <w:r w:rsidRPr="003417A8">
        <w:rPr>
          <w:rFonts w:ascii="Times New Roman" w:hAnsi="Times New Roman"/>
          <w:bCs/>
          <w:i/>
          <w:iCs/>
          <w:sz w:val="24"/>
          <w:szCs w:val="24"/>
          <w:lang w:val="kk-KZ" w:eastAsia="ru-RU"/>
        </w:rPr>
        <w:t>№15 колледжде 26 374,0 мың теңге;</w:t>
      </w:r>
    </w:p>
    <w:p w:rsidR="00104E6A" w:rsidRPr="003417A8" w:rsidRDefault="00104E6A" w:rsidP="00104E6A">
      <w:pPr>
        <w:pStyle w:val="a7"/>
        <w:numPr>
          <w:ilvl w:val="0"/>
          <w:numId w:val="39"/>
        </w:numPr>
        <w:pBdr>
          <w:bottom w:val="single" w:sz="4" w:space="0" w:color="FFFFFF"/>
        </w:pBdr>
        <w:spacing w:after="0" w:line="240" w:lineRule="auto"/>
        <w:jc w:val="both"/>
        <w:rPr>
          <w:rFonts w:ascii="Times New Roman" w:hAnsi="Times New Roman"/>
          <w:bCs/>
          <w:i/>
          <w:iCs/>
          <w:sz w:val="24"/>
          <w:szCs w:val="24"/>
          <w:lang w:val="kk-KZ" w:eastAsia="ru-RU"/>
        </w:rPr>
      </w:pPr>
      <w:r w:rsidRPr="003417A8">
        <w:rPr>
          <w:rFonts w:ascii="Times New Roman" w:hAnsi="Times New Roman"/>
          <w:bCs/>
          <w:i/>
          <w:iCs/>
          <w:sz w:val="24"/>
          <w:szCs w:val="24"/>
          <w:lang w:val="kk-KZ" w:eastAsia="ru-RU"/>
        </w:rPr>
        <w:t>№17 колледжде 58691,7 мың теңге;</w:t>
      </w:r>
    </w:p>
    <w:p w:rsidR="00104E6A" w:rsidRPr="003417A8" w:rsidRDefault="00104E6A" w:rsidP="00104E6A">
      <w:pPr>
        <w:pStyle w:val="a7"/>
        <w:numPr>
          <w:ilvl w:val="0"/>
          <w:numId w:val="39"/>
        </w:numPr>
        <w:pBdr>
          <w:bottom w:val="single" w:sz="4" w:space="0" w:color="FFFFFF"/>
        </w:pBdr>
        <w:spacing w:after="0" w:line="240" w:lineRule="auto"/>
        <w:jc w:val="both"/>
        <w:rPr>
          <w:rFonts w:ascii="Times New Roman" w:hAnsi="Times New Roman"/>
          <w:bCs/>
          <w:i/>
          <w:iCs/>
          <w:sz w:val="24"/>
          <w:szCs w:val="24"/>
          <w:lang w:val="kk-KZ" w:eastAsia="ru-RU"/>
        </w:rPr>
      </w:pPr>
      <w:r w:rsidRPr="003417A8">
        <w:rPr>
          <w:rFonts w:ascii="Times New Roman" w:hAnsi="Times New Roman"/>
          <w:bCs/>
          <w:i/>
          <w:iCs/>
          <w:sz w:val="24"/>
          <w:szCs w:val="24"/>
          <w:lang w:val="kk-KZ" w:eastAsia="ru-RU"/>
        </w:rPr>
        <w:t>№18 колледжде 13 025,5 мың теңге;</w:t>
      </w:r>
    </w:p>
    <w:p w:rsidR="00104E6A" w:rsidRPr="003417A8" w:rsidRDefault="00104E6A" w:rsidP="00104E6A">
      <w:pPr>
        <w:pStyle w:val="a7"/>
        <w:numPr>
          <w:ilvl w:val="0"/>
          <w:numId w:val="39"/>
        </w:numPr>
        <w:pBdr>
          <w:bottom w:val="single" w:sz="4" w:space="0" w:color="FFFFFF"/>
        </w:pBdr>
        <w:spacing w:after="0" w:line="240" w:lineRule="auto"/>
        <w:jc w:val="both"/>
        <w:rPr>
          <w:rFonts w:ascii="Times New Roman" w:hAnsi="Times New Roman"/>
          <w:bCs/>
          <w:i/>
          <w:iCs/>
          <w:sz w:val="24"/>
          <w:szCs w:val="24"/>
          <w:lang w:val="kk-KZ" w:eastAsia="ru-RU"/>
        </w:rPr>
      </w:pPr>
      <w:r w:rsidRPr="003417A8">
        <w:rPr>
          <w:rFonts w:ascii="Times New Roman" w:hAnsi="Times New Roman"/>
          <w:bCs/>
          <w:i/>
          <w:iCs/>
          <w:sz w:val="24"/>
          <w:szCs w:val="24"/>
          <w:lang w:val="kk-KZ" w:eastAsia="ru-RU"/>
        </w:rPr>
        <w:t>№19 колледжде 18029,6 мың теңге;</w:t>
      </w:r>
    </w:p>
    <w:p w:rsidR="00104E6A" w:rsidRPr="003417A8" w:rsidRDefault="00104E6A" w:rsidP="00104E6A">
      <w:pPr>
        <w:pStyle w:val="a7"/>
        <w:numPr>
          <w:ilvl w:val="0"/>
          <w:numId w:val="39"/>
        </w:numPr>
        <w:pBdr>
          <w:bottom w:val="single" w:sz="4" w:space="0" w:color="FFFFFF"/>
        </w:pBdr>
        <w:spacing w:after="0" w:line="240" w:lineRule="auto"/>
        <w:jc w:val="both"/>
        <w:rPr>
          <w:rFonts w:ascii="Times New Roman" w:hAnsi="Times New Roman"/>
          <w:bCs/>
          <w:i/>
          <w:iCs/>
          <w:sz w:val="24"/>
          <w:szCs w:val="24"/>
          <w:lang w:val="kk-KZ" w:eastAsia="ru-RU"/>
        </w:rPr>
      </w:pPr>
      <w:r w:rsidRPr="003417A8">
        <w:rPr>
          <w:rFonts w:ascii="Times New Roman" w:hAnsi="Times New Roman"/>
          <w:bCs/>
          <w:i/>
          <w:iCs/>
          <w:sz w:val="24"/>
          <w:szCs w:val="24"/>
          <w:lang w:val="kk-KZ" w:eastAsia="ru-RU"/>
        </w:rPr>
        <w:t>№7 колледжде 41521,9 мың теңге;</w:t>
      </w:r>
    </w:p>
    <w:p w:rsidR="00104E6A" w:rsidRPr="003417A8" w:rsidRDefault="00104E6A" w:rsidP="00104E6A">
      <w:pPr>
        <w:pStyle w:val="a7"/>
        <w:numPr>
          <w:ilvl w:val="0"/>
          <w:numId w:val="39"/>
        </w:numPr>
        <w:pBdr>
          <w:bottom w:val="single" w:sz="4" w:space="0" w:color="FFFFFF"/>
        </w:pBdr>
        <w:spacing w:after="0" w:line="240" w:lineRule="auto"/>
        <w:jc w:val="both"/>
        <w:rPr>
          <w:rFonts w:ascii="Times New Roman" w:hAnsi="Times New Roman"/>
          <w:bCs/>
          <w:i/>
          <w:iCs/>
          <w:sz w:val="24"/>
          <w:szCs w:val="24"/>
          <w:lang w:val="kk-KZ" w:eastAsia="ru-RU"/>
        </w:rPr>
      </w:pPr>
      <w:r w:rsidRPr="003417A8">
        <w:rPr>
          <w:rFonts w:ascii="Times New Roman" w:hAnsi="Times New Roman"/>
          <w:bCs/>
          <w:i/>
          <w:iCs/>
          <w:sz w:val="24"/>
          <w:szCs w:val="24"/>
          <w:lang w:val="kk-KZ" w:eastAsia="ru-RU"/>
        </w:rPr>
        <w:t>№8 колледжде 7609,8 мың теңге;</w:t>
      </w:r>
    </w:p>
    <w:p w:rsidR="00104E6A" w:rsidRPr="003417A8" w:rsidRDefault="00104E6A" w:rsidP="00104E6A">
      <w:pPr>
        <w:pStyle w:val="a7"/>
        <w:numPr>
          <w:ilvl w:val="0"/>
          <w:numId w:val="39"/>
        </w:numPr>
        <w:pBdr>
          <w:bottom w:val="single" w:sz="4" w:space="0" w:color="FFFFFF"/>
        </w:pBdr>
        <w:spacing w:after="0" w:line="240" w:lineRule="auto"/>
        <w:jc w:val="both"/>
        <w:rPr>
          <w:rFonts w:ascii="Times New Roman" w:hAnsi="Times New Roman"/>
          <w:bCs/>
          <w:i/>
          <w:iCs/>
          <w:sz w:val="24"/>
          <w:szCs w:val="24"/>
          <w:lang w:val="kk-KZ" w:eastAsia="ru-RU"/>
        </w:rPr>
      </w:pPr>
      <w:r w:rsidRPr="003417A8">
        <w:rPr>
          <w:rFonts w:ascii="Times New Roman" w:hAnsi="Times New Roman"/>
          <w:bCs/>
          <w:i/>
          <w:iCs/>
          <w:sz w:val="24"/>
          <w:szCs w:val="24"/>
          <w:lang w:val="kk-KZ" w:eastAsia="ru-RU"/>
        </w:rPr>
        <w:t>Жетісай гуманитарлық-техникалық колледжінде 60 174,6 мың теңге;</w:t>
      </w:r>
    </w:p>
    <w:p w:rsidR="00104E6A" w:rsidRPr="003417A8" w:rsidRDefault="00104E6A" w:rsidP="00104E6A">
      <w:pPr>
        <w:pStyle w:val="a7"/>
        <w:numPr>
          <w:ilvl w:val="0"/>
          <w:numId w:val="39"/>
        </w:numPr>
        <w:pBdr>
          <w:bottom w:val="single" w:sz="4" w:space="0" w:color="FFFFFF"/>
        </w:pBdr>
        <w:spacing w:after="0" w:line="240" w:lineRule="auto"/>
        <w:jc w:val="both"/>
        <w:rPr>
          <w:rFonts w:ascii="Times New Roman" w:hAnsi="Times New Roman"/>
          <w:bCs/>
          <w:i/>
          <w:iCs/>
          <w:sz w:val="24"/>
          <w:szCs w:val="24"/>
          <w:lang w:val="kk-KZ" w:eastAsia="ru-RU"/>
        </w:rPr>
      </w:pPr>
      <w:r w:rsidRPr="003417A8">
        <w:rPr>
          <w:rFonts w:ascii="Times New Roman" w:hAnsi="Times New Roman"/>
          <w:bCs/>
          <w:i/>
          <w:iCs/>
          <w:sz w:val="24"/>
          <w:szCs w:val="24"/>
          <w:lang w:val="kk-KZ" w:eastAsia="ru-RU"/>
        </w:rPr>
        <w:t>№20 колледжде 27 462,9 мың теңге;</w:t>
      </w:r>
    </w:p>
    <w:p w:rsidR="00104E6A" w:rsidRPr="003417A8" w:rsidRDefault="00104E6A" w:rsidP="00104E6A">
      <w:pPr>
        <w:pStyle w:val="a7"/>
        <w:numPr>
          <w:ilvl w:val="0"/>
          <w:numId w:val="39"/>
        </w:numPr>
        <w:pBdr>
          <w:bottom w:val="single" w:sz="4" w:space="0" w:color="FFFFFF"/>
        </w:pBdr>
        <w:spacing w:after="0" w:line="240" w:lineRule="auto"/>
        <w:jc w:val="both"/>
        <w:rPr>
          <w:rFonts w:ascii="Times New Roman" w:hAnsi="Times New Roman"/>
          <w:bCs/>
          <w:i/>
          <w:iCs/>
          <w:sz w:val="24"/>
          <w:szCs w:val="24"/>
          <w:lang w:val="kk-KZ" w:eastAsia="ru-RU"/>
        </w:rPr>
      </w:pPr>
      <w:r w:rsidRPr="003417A8">
        <w:rPr>
          <w:rFonts w:ascii="Times New Roman" w:hAnsi="Times New Roman"/>
          <w:bCs/>
          <w:i/>
          <w:iCs/>
          <w:sz w:val="24"/>
          <w:szCs w:val="24"/>
          <w:lang w:val="kk-KZ" w:eastAsia="ru-RU"/>
        </w:rPr>
        <w:t>Кентау көпсалалы колледжі 149 151,7 мың теңге;</w:t>
      </w:r>
    </w:p>
    <w:p w:rsidR="00104E6A" w:rsidRPr="003417A8" w:rsidRDefault="00104E6A" w:rsidP="00104E6A">
      <w:pPr>
        <w:pStyle w:val="a7"/>
        <w:numPr>
          <w:ilvl w:val="0"/>
          <w:numId w:val="39"/>
        </w:numPr>
        <w:pBdr>
          <w:bottom w:val="single" w:sz="4" w:space="0" w:color="FFFFFF"/>
        </w:pBdr>
        <w:spacing w:after="0" w:line="240" w:lineRule="auto"/>
        <w:jc w:val="both"/>
        <w:rPr>
          <w:rFonts w:ascii="Times New Roman" w:hAnsi="Times New Roman"/>
          <w:bCs/>
          <w:i/>
          <w:iCs/>
          <w:sz w:val="24"/>
          <w:szCs w:val="24"/>
          <w:lang w:val="kk-KZ" w:eastAsia="ru-RU"/>
        </w:rPr>
      </w:pPr>
      <w:r w:rsidRPr="003417A8">
        <w:rPr>
          <w:rFonts w:ascii="Times New Roman" w:hAnsi="Times New Roman"/>
          <w:bCs/>
          <w:i/>
          <w:iCs/>
          <w:sz w:val="24"/>
          <w:szCs w:val="24"/>
          <w:lang w:val="kk-KZ" w:eastAsia="ru-RU"/>
        </w:rPr>
        <w:lastRenderedPageBreak/>
        <w:t>Кәсіптік оқудағы көпсалалы колледжінде 21 510,4 мың теңге;</w:t>
      </w:r>
    </w:p>
    <w:p w:rsidR="00104E6A" w:rsidRPr="003417A8" w:rsidRDefault="00104E6A" w:rsidP="00104E6A">
      <w:pPr>
        <w:pStyle w:val="a7"/>
        <w:numPr>
          <w:ilvl w:val="0"/>
          <w:numId w:val="39"/>
        </w:numPr>
        <w:pBdr>
          <w:bottom w:val="single" w:sz="4" w:space="0" w:color="FFFFFF"/>
        </w:pBdr>
        <w:spacing w:after="0" w:line="240" w:lineRule="auto"/>
        <w:jc w:val="both"/>
        <w:rPr>
          <w:rFonts w:ascii="Times New Roman" w:hAnsi="Times New Roman"/>
          <w:bCs/>
          <w:i/>
          <w:iCs/>
          <w:sz w:val="24"/>
          <w:szCs w:val="24"/>
          <w:lang w:val="kk-KZ" w:eastAsia="ru-RU"/>
        </w:rPr>
      </w:pPr>
      <w:r w:rsidRPr="003417A8">
        <w:rPr>
          <w:rFonts w:ascii="Times New Roman" w:hAnsi="Times New Roman"/>
          <w:bCs/>
          <w:i/>
          <w:iCs/>
          <w:sz w:val="24"/>
          <w:szCs w:val="24"/>
          <w:lang w:val="kk-KZ" w:eastAsia="ru-RU"/>
        </w:rPr>
        <w:t>Көпсалалы индустриалды-техникалық колледжінде 65 129,5 мың теңге;</w:t>
      </w:r>
    </w:p>
    <w:p w:rsidR="00104E6A" w:rsidRPr="003417A8" w:rsidRDefault="00104E6A" w:rsidP="00104E6A">
      <w:pPr>
        <w:pStyle w:val="a7"/>
        <w:numPr>
          <w:ilvl w:val="0"/>
          <w:numId w:val="39"/>
        </w:numPr>
        <w:pBdr>
          <w:bottom w:val="single" w:sz="4" w:space="0" w:color="FFFFFF"/>
        </w:pBdr>
        <w:spacing w:after="0" w:line="240" w:lineRule="auto"/>
        <w:jc w:val="both"/>
        <w:rPr>
          <w:rFonts w:ascii="Times New Roman" w:hAnsi="Times New Roman"/>
          <w:bCs/>
          <w:i/>
          <w:iCs/>
          <w:sz w:val="24"/>
          <w:szCs w:val="24"/>
          <w:lang w:val="kk-KZ" w:eastAsia="ru-RU"/>
        </w:rPr>
      </w:pPr>
      <w:r w:rsidRPr="003417A8">
        <w:rPr>
          <w:rFonts w:ascii="Times New Roman" w:hAnsi="Times New Roman"/>
          <w:bCs/>
          <w:i/>
          <w:iCs/>
          <w:sz w:val="24"/>
          <w:szCs w:val="24"/>
          <w:lang w:val="kk-KZ" w:eastAsia="ru-RU"/>
        </w:rPr>
        <w:t>Қапланбек жоғары аграрлық-техникалық колледж</w:t>
      </w:r>
      <w:r w:rsidR="000C5D93" w:rsidRPr="003417A8">
        <w:rPr>
          <w:rFonts w:ascii="Times New Roman" w:hAnsi="Times New Roman"/>
          <w:bCs/>
          <w:i/>
          <w:iCs/>
          <w:sz w:val="24"/>
          <w:szCs w:val="24"/>
          <w:lang w:val="kk-KZ" w:eastAsia="ru-RU"/>
        </w:rPr>
        <w:t>інде 424,6 мың теңге;</w:t>
      </w:r>
    </w:p>
    <w:p w:rsidR="000C5D93" w:rsidRPr="003417A8" w:rsidRDefault="000C5D93" w:rsidP="000C5D93">
      <w:pPr>
        <w:pStyle w:val="a7"/>
        <w:numPr>
          <w:ilvl w:val="0"/>
          <w:numId w:val="39"/>
        </w:numPr>
        <w:pBdr>
          <w:bottom w:val="single" w:sz="4" w:space="0" w:color="FFFFFF"/>
        </w:pBdr>
        <w:spacing w:after="0" w:line="240" w:lineRule="auto"/>
        <w:jc w:val="both"/>
        <w:rPr>
          <w:rFonts w:ascii="Times New Roman" w:hAnsi="Times New Roman"/>
          <w:bCs/>
          <w:i/>
          <w:iCs/>
          <w:sz w:val="24"/>
          <w:szCs w:val="24"/>
          <w:lang w:val="kk-KZ" w:eastAsia="ru-RU"/>
        </w:rPr>
      </w:pPr>
      <w:r w:rsidRPr="003417A8">
        <w:rPr>
          <w:rFonts w:ascii="Times New Roman" w:hAnsi="Times New Roman"/>
          <w:bCs/>
          <w:i/>
          <w:iCs/>
          <w:sz w:val="24"/>
          <w:szCs w:val="24"/>
          <w:lang w:val="kk-KZ" w:eastAsia="ru-RU"/>
        </w:rPr>
        <w:t>Мақтаарал аграрлық колледжінде 36 300,4 мың теңге;</w:t>
      </w:r>
    </w:p>
    <w:p w:rsidR="000C5D93" w:rsidRPr="003417A8" w:rsidRDefault="000C5D93" w:rsidP="000C5D93">
      <w:pPr>
        <w:pStyle w:val="a7"/>
        <w:numPr>
          <w:ilvl w:val="0"/>
          <w:numId w:val="39"/>
        </w:numPr>
        <w:pBdr>
          <w:bottom w:val="single" w:sz="4" w:space="0" w:color="FFFFFF"/>
        </w:pBdr>
        <w:spacing w:after="0" w:line="240" w:lineRule="auto"/>
        <w:jc w:val="both"/>
        <w:rPr>
          <w:rFonts w:ascii="Times New Roman" w:hAnsi="Times New Roman"/>
          <w:bCs/>
          <w:i/>
          <w:iCs/>
          <w:sz w:val="24"/>
          <w:szCs w:val="24"/>
          <w:lang w:val="kk-KZ" w:eastAsia="ru-RU"/>
        </w:rPr>
      </w:pPr>
      <w:r w:rsidRPr="003417A8">
        <w:rPr>
          <w:rFonts w:ascii="Times New Roman" w:hAnsi="Times New Roman"/>
          <w:bCs/>
          <w:i/>
          <w:iCs/>
          <w:sz w:val="24"/>
          <w:szCs w:val="24"/>
          <w:lang w:val="kk-KZ" w:eastAsia="ru-RU"/>
        </w:rPr>
        <w:t>Түлкібас агробизнес және саяхат колледжінде 32 741,6 мың теңге;</w:t>
      </w:r>
    </w:p>
    <w:p w:rsidR="000C5D93" w:rsidRPr="003417A8" w:rsidRDefault="000C5D93" w:rsidP="000C5D93">
      <w:pPr>
        <w:pStyle w:val="a7"/>
        <w:numPr>
          <w:ilvl w:val="0"/>
          <w:numId w:val="39"/>
        </w:numPr>
        <w:pBdr>
          <w:bottom w:val="single" w:sz="4" w:space="0" w:color="FFFFFF"/>
        </w:pBdr>
        <w:spacing w:after="0" w:line="240" w:lineRule="auto"/>
        <w:jc w:val="both"/>
        <w:rPr>
          <w:rFonts w:ascii="Times New Roman" w:hAnsi="Times New Roman"/>
          <w:bCs/>
          <w:i/>
          <w:iCs/>
          <w:sz w:val="24"/>
          <w:szCs w:val="24"/>
          <w:lang w:val="kk-KZ" w:eastAsia="ru-RU"/>
        </w:rPr>
      </w:pPr>
      <w:r w:rsidRPr="003417A8">
        <w:rPr>
          <w:rFonts w:ascii="Times New Roman" w:hAnsi="Times New Roman"/>
          <w:bCs/>
          <w:i/>
          <w:iCs/>
          <w:sz w:val="24"/>
          <w:szCs w:val="24"/>
          <w:lang w:val="kk-KZ" w:eastAsia="ru-RU"/>
        </w:rPr>
        <w:t>Түркістан жоғары көпсалалы қолөнер колледжінде 73 251,2 мың теңге;</w:t>
      </w:r>
    </w:p>
    <w:p w:rsidR="000C5D93" w:rsidRPr="003417A8" w:rsidRDefault="000C5D93" w:rsidP="000C5D93">
      <w:pPr>
        <w:pStyle w:val="a7"/>
        <w:numPr>
          <w:ilvl w:val="0"/>
          <w:numId w:val="39"/>
        </w:numPr>
        <w:pBdr>
          <w:bottom w:val="single" w:sz="4" w:space="0" w:color="FFFFFF"/>
        </w:pBdr>
        <w:spacing w:after="0" w:line="240" w:lineRule="auto"/>
        <w:jc w:val="both"/>
        <w:rPr>
          <w:rFonts w:ascii="Times New Roman" w:hAnsi="Times New Roman"/>
          <w:bCs/>
          <w:i/>
          <w:iCs/>
          <w:sz w:val="24"/>
          <w:szCs w:val="24"/>
          <w:lang w:val="kk-KZ" w:eastAsia="ru-RU"/>
        </w:rPr>
      </w:pPr>
      <w:r w:rsidRPr="003417A8">
        <w:rPr>
          <w:rFonts w:ascii="Times New Roman" w:hAnsi="Times New Roman"/>
          <w:bCs/>
          <w:i/>
          <w:iCs/>
          <w:sz w:val="24"/>
          <w:szCs w:val="24"/>
          <w:lang w:val="kk-KZ" w:eastAsia="ru-RU"/>
        </w:rPr>
        <w:t>Түркістан көпсалалы-техникалық колледжінде 27 898,2 мың теңге.</w:t>
      </w:r>
    </w:p>
    <w:p w:rsidR="00A7054C" w:rsidRDefault="00A7054C" w:rsidP="000D20CD">
      <w:pPr>
        <w:pBdr>
          <w:bottom w:val="single" w:sz="4" w:space="0" w:color="FFFFFF"/>
        </w:pBdr>
        <w:spacing w:after="0" w:line="240" w:lineRule="auto"/>
        <w:ind w:firstLine="567"/>
        <w:contextualSpacing/>
        <w:jc w:val="both"/>
        <w:rPr>
          <w:rFonts w:ascii="Times New Roman" w:hAnsi="Times New Roman"/>
          <w:bCs/>
          <w:iCs/>
          <w:sz w:val="28"/>
          <w:szCs w:val="28"/>
          <w:lang w:val="kk-KZ" w:eastAsia="ru-RU"/>
        </w:rPr>
      </w:pPr>
      <w:r w:rsidRPr="00A7054C">
        <w:rPr>
          <w:rFonts w:ascii="Times New Roman" w:hAnsi="Times New Roman"/>
          <w:bCs/>
          <w:iCs/>
          <w:sz w:val="28"/>
          <w:szCs w:val="28"/>
          <w:lang w:val="kk-KZ" w:eastAsia="ru-RU"/>
        </w:rPr>
        <w:t xml:space="preserve">Осылайша, </w:t>
      </w:r>
      <w:r w:rsidRPr="003417A8">
        <w:rPr>
          <w:rFonts w:ascii="Times New Roman" w:hAnsi="Times New Roman"/>
          <w:b/>
          <w:bCs/>
          <w:iCs/>
          <w:sz w:val="28"/>
          <w:szCs w:val="28"/>
          <w:lang w:val="kk-KZ" w:eastAsia="ru-RU"/>
        </w:rPr>
        <w:t>барлығы 1</w:t>
      </w:r>
      <w:r w:rsidR="003417A8" w:rsidRPr="003417A8">
        <w:rPr>
          <w:rFonts w:ascii="Times New Roman" w:hAnsi="Times New Roman"/>
          <w:b/>
          <w:bCs/>
          <w:iCs/>
          <w:sz w:val="28"/>
          <w:szCs w:val="28"/>
          <w:lang w:val="kk-KZ" w:eastAsia="ru-RU"/>
        </w:rPr>
        <w:t> 936 258,0</w:t>
      </w:r>
      <w:r w:rsidRPr="003417A8">
        <w:rPr>
          <w:rFonts w:ascii="Times New Roman" w:hAnsi="Times New Roman"/>
          <w:b/>
          <w:bCs/>
          <w:iCs/>
          <w:sz w:val="28"/>
          <w:szCs w:val="28"/>
          <w:lang w:val="kk-KZ" w:eastAsia="ru-RU"/>
        </w:rPr>
        <w:t xml:space="preserve"> мың теңге</w:t>
      </w:r>
      <w:r>
        <w:rPr>
          <w:rFonts w:ascii="Times New Roman" w:hAnsi="Times New Roman"/>
          <w:bCs/>
          <w:iCs/>
          <w:sz w:val="28"/>
          <w:szCs w:val="28"/>
          <w:lang w:val="kk-KZ" w:eastAsia="ru-RU"/>
        </w:rPr>
        <w:t xml:space="preserve"> тиімсіз пайдаланып, </w:t>
      </w:r>
      <w:r w:rsidRPr="00A7054C">
        <w:rPr>
          <w:rFonts w:ascii="Times New Roman" w:hAnsi="Times New Roman"/>
          <w:bCs/>
          <w:iCs/>
          <w:sz w:val="28"/>
          <w:szCs w:val="28"/>
          <w:lang w:val="kk-KZ" w:eastAsia="ru-RU"/>
        </w:rPr>
        <w:t xml:space="preserve">Бюджет Кодексінің  4 бабы 12) тармақшасының </w:t>
      </w:r>
      <w:r w:rsidRPr="00A7054C">
        <w:rPr>
          <w:rFonts w:ascii="Times New Roman" w:hAnsi="Times New Roman"/>
          <w:bCs/>
          <w:iCs/>
          <w:sz w:val="24"/>
          <w:szCs w:val="24"/>
          <w:lang w:val="kk-KZ" w:eastAsia="ru-RU"/>
        </w:rPr>
        <w:t>(</w:t>
      </w:r>
      <w:r w:rsidRPr="00A7054C">
        <w:rPr>
          <w:rFonts w:ascii="Times New Roman" w:hAnsi="Times New Roman"/>
          <w:bCs/>
          <w:i/>
          <w:iCs/>
          <w:sz w:val="24"/>
          <w:szCs w:val="24"/>
          <w:lang w:val="kk-KZ" w:eastAsia="ru-RU"/>
        </w:rPr>
        <w:t>тиімділік принципі- бюджет қаражатының бекітілген көлемін пайдаланып, ең үздік тікелей нәтижеге қол жеткізу қажеттілігін негізге ала отырып, бюджеттерді әзірлеу және атқару немесе бюджет қаражатының аз көлемін пайдаланып, тікелей нәтижеге қол жеткізу</w:t>
      </w:r>
      <w:r w:rsidRPr="00A7054C">
        <w:rPr>
          <w:rFonts w:ascii="Times New Roman" w:hAnsi="Times New Roman"/>
          <w:bCs/>
          <w:iCs/>
          <w:sz w:val="24"/>
          <w:szCs w:val="24"/>
          <w:lang w:val="kk-KZ" w:eastAsia="ru-RU"/>
        </w:rPr>
        <w:t xml:space="preserve">) </w:t>
      </w:r>
      <w:r w:rsidRPr="00A7054C">
        <w:rPr>
          <w:rFonts w:ascii="Times New Roman" w:hAnsi="Times New Roman"/>
          <w:bCs/>
          <w:iCs/>
          <w:sz w:val="28"/>
          <w:szCs w:val="28"/>
          <w:lang w:val="kk-KZ" w:eastAsia="ru-RU"/>
        </w:rPr>
        <w:t>талаптары сақталм</w:t>
      </w:r>
      <w:r>
        <w:rPr>
          <w:rFonts w:ascii="Times New Roman" w:hAnsi="Times New Roman"/>
          <w:bCs/>
          <w:iCs/>
          <w:sz w:val="28"/>
          <w:szCs w:val="28"/>
          <w:lang w:val="kk-KZ" w:eastAsia="ru-RU"/>
        </w:rPr>
        <w:t>аған</w:t>
      </w:r>
      <w:r w:rsidR="00876527">
        <w:rPr>
          <w:rFonts w:ascii="Times New Roman" w:hAnsi="Times New Roman"/>
          <w:bCs/>
          <w:iCs/>
          <w:sz w:val="28"/>
          <w:szCs w:val="28"/>
          <w:lang w:val="kk-KZ" w:eastAsia="ru-RU"/>
        </w:rPr>
        <w:t>.</w:t>
      </w:r>
    </w:p>
    <w:p w:rsidR="00326C63" w:rsidRPr="00115F73" w:rsidRDefault="00326C63" w:rsidP="000D20CD">
      <w:pPr>
        <w:widowControl w:val="0"/>
        <w:pBdr>
          <w:bottom w:val="single" w:sz="4" w:space="0" w:color="FFFFFF"/>
        </w:pBdr>
        <w:tabs>
          <w:tab w:val="left" w:pos="0"/>
          <w:tab w:val="left" w:pos="9214"/>
        </w:tabs>
        <w:autoSpaceDE w:val="0"/>
        <w:autoSpaceDN w:val="0"/>
        <w:adjustRightInd w:val="0"/>
        <w:spacing w:after="0" w:line="240" w:lineRule="auto"/>
        <w:ind w:firstLine="709"/>
        <w:jc w:val="both"/>
        <w:rPr>
          <w:rFonts w:ascii="Times New Roman" w:hAnsi="Times New Roman"/>
          <w:b/>
          <w:i/>
          <w:sz w:val="6"/>
          <w:szCs w:val="6"/>
          <w:lang w:val="kk-KZ"/>
        </w:rPr>
      </w:pPr>
    </w:p>
    <w:p w:rsidR="000D20CD" w:rsidRDefault="000D20CD" w:rsidP="000D20CD">
      <w:pPr>
        <w:widowControl w:val="0"/>
        <w:pBdr>
          <w:bottom w:val="single" w:sz="4" w:space="0" w:color="FFFFFF"/>
        </w:pBdr>
        <w:tabs>
          <w:tab w:val="left" w:pos="0"/>
          <w:tab w:val="left" w:pos="9214"/>
        </w:tabs>
        <w:autoSpaceDE w:val="0"/>
        <w:autoSpaceDN w:val="0"/>
        <w:adjustRightInd w:val="0"/>
        <w:spacing w:after="0" w:line="240" w:lineRule="auto"/>
        <w:ind w:firstLine="709"/>
        <w:jc w:val="both"/>
        <w:rPr>
          <w:rFonts w:ascii="Times New Roman" w:hAnsi="Times New Roman"/>
          <w:b/>
          <w:i/>
          <w:sz w:val="28"/>
          <w:szCs w:val="28"/>
          <w:lang w:val="kk-KZ" w:eastAsia="ru-RU"/>
        </w:rPr>
      </w:pPr>
      <w:r w:rsidRPr="0012359E">
        <w:rPr>
          <w:rFonts w:ascii="Times New Roman" w:hAnsi="Times New Roman"/>
          <w:b/>
          <w:i/>
          <w:sz w:val="28"/>
          <w:szCs w:val="28"/>
          <w:lang w:val="kk-KZ"/>
        </w:rPr>
        <w:t xml:space="preserve">Рәсімдік сипаттағы бұзушылықтар </w:t>
      </w:r>
      <w:r>
        <w:rPr>
          <w:rFonts w:ascii="Times New Roman" w:hAnsi="Times New Roman"/>
          <w:b/>
          <w:i/>
          <w:sz w:val="28"/>
          <w:szCs w:val="28"/>
          <w:lang w:val="kk-KZ"/>
        </w:rPr>
        <w:t xml:space="preserve">мен кемшіліктер </w:t>
      </w:r>
      <w:r w:rsidRPr="0012359E">
        <w:rPr>
          <w:rFonts w:ascii="Times New Roman" w:hAnsi="Times New Roman"/>
          <w:b/>
          <w:i/>
          <w:sz w:val="28"/>
          <w:szCs w:val="28"/>
          <w:lang w:val="kk-KZ"/>
        </w:rPr>
        <w:t>туралы</w:t>
      </w:r>
    </w:p>
    <w:p w:rsidR="000D20CD" w:rsidRPr="0012359E" w:rsidRDefault="000D20CD" w:rsidP="00F46609">
      <w:pPr>
        <w:spacing w:after="0" w:line="240" w:lineRule="auto"/>
        <w:ind w:firstLine="709"/>
        <w:jc w:val="both"/>
        <w:rPr>
          <w:rFonts w:ascii="Times New Roman" w:hAnsi="Times New Roman"/>
          <w:sz w:val="28"/>
          <w:szCs w:val="28"/>
          <w:lang w:val="kk-KZ" w:eastAsia="ru-RU"/>
        </w:rPr>
      </w:pPr>
      <w:r w:rsidRPr="0012359E">
        <w:rPr>
          <w:rFonts w:ascii="Times New Roman" w:hAnsi="Times New Roman"/>
          <w:sz w:val="28"/>
          <w:szCs w:val="28"/>
          <w:lang w:val="kk-KZ"/>
        </w:rPr>
        <w:t xml:space="preserve">Аудиторлық іс-шара аясында </w:t>
      </w:r>
      <w:r>
        <w:rPr>
          <w:rFonts w:ascii="Times New Roman" w:hAnsi="Times New Roman"/>
          <w:sz w:val="28"/>
          <w:szCs w:val="28"/>
          <w:lang w:val="kk-KZ"/>
        </w:rPr>
        <w:t>2</w:t>
      </w:r>
      <w:r w:rsidR="00F46609">
        <w:rPr>
          <w:rFonts w:ascii="Times New Roman" w:hAnsi="Times New Roman"/>
          <w:sz w:val="28"/>
          <w:szCs w:val="28"/>
          <w:lang w:val="kk-KZ"/>
        </w:rPr>
        <w:t>2</w:t>
      </w:r>
      <w:r w:rsidRPr="0012359E">
        <w:rPr>
          <w:rFonts w:ascii="Times New Roman" w:hAnsi="Times New Roman"/>
          <w:sz w:val="28"/>
          <w:szCs w:val="28"/>
          <w:lang w:val="kk-KZ"/>
        </w:rPr>
        <w:t xml:space="preserve"> аудит объектілерінде жалпы </w:t>
      </w:r>
      <w:r>
        <w:rPr>
          <w:rFonts w:ascii="Times New Roman" w:hAnsi="Times New Roman"/>
          <w:sz w:val="28"/>
          <w:szCs w:val="28"/>
          <w:lang w:val="kk-KZ"/>
        </w:rPr>
        <w:t>14</w:t>
      </w:r>
      <w:r w:rsidR="00F46609">
        <w:rPr>
          <w:rFonts w:ascii="Times New Roman" w:hAnsi="Times New Roman"/>
          <w:sz w:val="28"/>
          <w:szCs w:val="28"/>
          <w:lang w:val="kk-KZ"/>
        </w:rPr>
        <w:t>0</w:t>
      </w:r>
      <w:r>
        <w:rPr>
          <w:rFonts w:ascii="Times New Roman" w:hAnsi="Times New Roman"/>
          <w:sz w:val="28"/>
          <w:szCs w:val="28"/>
          <w:lang w:val="kk-KZ"/>
        </w:rPr>
        <w:t xml:space="preserve"> </w:t>
      </w:r>
      <w:r w:rsidRPr="0012359E">
        <w:rPr>
          <w:rFonts w:ascii="Times New Roman" w:hAnsi="Times New Roman"/>
          <w:sz w:val="28"/>
          <w:szCs w:val="28"/>
          <w:lang w:val="kk-KZ"/>
        </w:rPr>
        <w:t>бірлікті</w:t>
      </w:r>
      <w:r w:rsidR="00F46609">
        <w:rPr>
          <w:rFonts w:ascii="Times New Roman" w:hAnsi="Times New Roman"/>
          <w:i/>
          <w:sz w:val="24"/>
          <w:szCs w:val="24"/>
          <w:lang w:val="kk-KZ"/>
        </w:rPr>
        <w:t xml:space="preserve"> </w:t>
      </w:r>
      <w:r w:rsidRPr="0012359E">
        <w:rPr>
          <w:rFonts w:ascii="Times New Roman" w:hAnsi="Times New Roman"/>
          <w:sz w:val="28"/>
          <w:szCs w:val="28"/>
          <w:lang w:val="kk-KZ"/>
        </w:rPr>
        <w:t xml:space="preserve">құрайтын рәсімдік сипаттағы кемшіліктер мен бұзушылықтар анықталды. </w:t>
      </w:r>
    </w:p>
    <w:p w:rsidR="00951498" w:rsidRPr="00697210" w:rsidRDefault="00951498" w:rsidP="000D20CD">
      <w:pPr>
        <w:pBdr>
          <w:bottom w:val="single" w:sz="4" w:space="0" w:color="FFFFFF"/>
        </w:pBdr>
        <w:spacing w:after="0" w:line="240" w:lineRule="auto"/>
        <w:ind w:firstLine="709"/>
        <w:contextualSpacing/>
        <w:jc w:val="both"/>
        <w:rPr>
          <w:rFonts w:ascii="Times New Roman" w:hAnsi="Times New Roman"/>
          <w:b/>
          <w:sz w:val="28"/>
          <w:szCs w:val="28"/>
          <w:lang w:val="kk-KZ"/>
        </w:rPr>
      </w:pPr>
      <w:r w:rsidRPr="00697210">
        <w:rPr>
          <w:rFonts w:ascii="Times New Roman" w:hAnsi="Times New Roman"/>
          <w:b/>
          <w:sz w:val="28"/>
          <w:szCs w:val="28"/>
          <w:lang w:val="kk-KZ"/>
        </w:rPr>
        <w:t>Анықтама ретінде:</w:t>
      </w:r>
    </w:p>
    <w:p w:rsidR="00647622" w:rsidRPr="00647622" w:rsidRDefault="00647622" w:rsidP="000D20CD">
      <w:pPr>
        <w:pBdr>
          <w:bottom w:val="single" w:sz="4" w:space="0" w:color="FFFFFF"/>
        </w:pBdr>
        <w:spacing w:after="0" w:line="240" w:lineRule="auto"/>
        <w:ind w:firstLine="709"/>
        <w:contextualSpacing/>
        <w:jc w:val="both"/>
        <w:rPr>
          <w:rFonts w:ascii="Times New Roman" w:hAnsi="Times New Roman" w:cs="Times New Roman"/>
          <w:sz w:val="24"/>
          <w:szCs w:val="24"/>
          <w:lang w:val="kk-KZ"/>
        </w:rPr>
      </w:pPr>
      <w:r w:rsidRPr="00647622">
        <w:rPr>
          <w:rFonts w:ascii="Times New Roman" w:hAnsi="Times New Roman" w:cs="Times New Roman"/>
          <w:sz w:val="24"/>
          <w:szCs w:val="24"/>
          <w:lang w:val="kk-KZ"/>
        </w:rPr>
        <w:t>Б</w:t>
      </w:r>
      <w:r w:rsidR="00951498" w:rsidRPr="00647622">
        <w:rPr>
          <w:rFonts w:ascii="Times New Roman" w:hAnsi="Times New Roman" w:cs="Times New Roman"/>
          <w:sz w:val="24"/>
          <w:szCs w:val="24"/>
          <w:lang w:val="kk-KZ"/>
        </w:rPr>
        <w:t xml:space="preserve">юджет заңнамасының бұзушылықтары </w:t>
      </w:r>
      <w:r w:rsidR="00697210">
        <w:rPr>
          <w:rFonts w:ascii="Times New Roman" w:hAnsi="Times New Roman" w:cs="Times New Roman"/>
          <w:sz w:val="24"/>
          <w:szCs w:val="24"/>
          <w:lang w:val="kk-KZ"/>
        </w:rPr>
        <w:t>2 бірлік оның ішінде:</w:t>
      </w:r>
    </w:p>
    <w:p w:rsidR="00647622" w:rsidRDefault="00647622" w:rsidP="000D20CD">
      <w:pPr>
        <w:pBdr>
          <w:bottom w:val="single" w:sz="4" w:space="0" w:color="FFFFFF"/>
        </w:pBdr>
        <w:spacing w:after="0" w:line="240" w:lineRule="auto"/>
        <w:ind w:firstLine="709"/>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 Білім басқармасында 2 бірлік;</w:t>
      </w:r>
    </w:p>
    <w:p w:rsidR="00647622" w:rsidRPr="00647622" w:rsidRDefault="00647622" w:rsidP="000D20CD">
      <w:pPr>
        <w:pBdr>
          <w:bottom w:val="single" w:sz="4" w:space="0" w:color="FFFFFF"/>
        </w:pBdr>
        <w:spacing w:after="0" w:line="240" w:lineRule="auto"/>
        <w:ind w:firstLine="709"/>
        <w:contextualSpacing/>
        <w:jc w:val="both"/>
        <w:rPr>
          <w:rFonts w:ascii="Times New Roman" w:hAnsi="Times New Roman" w:cs="Times New Roman"/>
          <w:sz w:val="24"/>
          <w:szCs w:val="24"/>
          <w:lang w:val="kk-KZ"/>
        </w:rPr>
      </w:pPr>
      <w:r w:rsidRPr="00647622">
        <w:rPr>
          <w:rFonts w:ascii="Times New Roman" w:hAnsi="Times New Roman" w:cs="Times New Roman"/>
          <w:sz w:val="24"/>
          <w:szCs w:val="24"/>
          <w:lang w:val="kk-KZ"/>
        </w:rPr>
        <w:t>Бухгалтерлік есепті жүргізу және қаржылық есептілікті жасау кезінде заңнама бұзушылықтары</w:t>
      </w:r>
      <w:r w:rsidR="00697210">
        <w:rPr>
          <w:rFonts w:ascii="Times New Roman" w:hAnsi="Times New Roman" w:cs="Times New Roman"/>
          <w:sz w:val="24"/>
          <w:szCs w:val="24"/>
          <w:lang w:val="kk-KZ"/>
        </w:rPr>
        <w:t xml:space="preserve"> 3 бірлік оның ішінде:</w:t>
      </w:r>
    </w:p>
    <w:p w:rsidR="00697210" w:rsidRDefault="00647622" w:rsidP="000D20CD">
      <w:pPr>
        <w:pBdr>
          <w:bottom w:val="single" w:sz="4" w:space="0" w:color="FFFFFF"/>
        </w:pBdr>
        <w:spacing w:after="0" w:line="240" w:lineRule="auto"/>
        <w:ind w:firstLine="709"/>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sidRPr="00647622">
        <w:rPr>
          <w:rFonts w:ascii="Times New Roman" w:hAnsi="Times New Roman" w:cs="Times New Roman"/>
          <w:i/>
          <w:sz w:val="24"/>
          <w:szCs w:val="24"/>
          <w:lang w:val="kk-KZ"/>
        </w:rPr>
        <w:t>Түлкібас агробизнес және саяхат колледжі</w:t>
      </w:r>
      <w:r>
        <w:rPr>
          <w:rFonts w:ascii="Times New Roman" w:hAnsi="Times New Roman" w:cs="Times New Roman"/>
          <w:i/>
          <w:sz w:val="24"/>
          <w:szCs w:val="24"/>
          <w:lang w:val="kk-KZ"/>
        </w:rPr>
        <w:t>нде 1 бірлік</w:t>
      </w:r>
      <w:r w:rsidR="00697210">
        <w:rPr>
          <w:rFonts w:ascii="Times New Roman" w:hAnsi="Times New Roman" w:cs="Times New Roman"/>
          <w:i/>
          <w:sz w:val="24"/>
          <w:szCs w:val="24"/>
          <w:lang w:val="kk-KZ"/>
        </w:rPr>
        <w:t>;</w:t>
      </w:r>
    </w:p>
    <w:p w:rsidR="00697210" w:rsidRDefault="00697210" w:rsidP="000D20CD">
      <w:pPr>
        <w:pBdr>
          <w:bottom w:val="single" w:sz="4" w:space="0" w:color="FFFFFF"/>
        </w:pBdr>
        <w:spacing w:after="0" w:line="240" w:lineRule="auto"/>
        <w:ind w:firstLine="709"/>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sidR="00647622">
        <w:rPr>
          <w:rFonts w:ascii="Times New Roman" w:hAnsi="Times New Roman" w:cs="Times New Roman"/>
          <w:i/>
          <w:sz w:val="24"/>
          <w:szCs w:val="24"/>
          <w:lang w:val="kk-KZ"/>
        </w:rPr>
        <w:t xml:space="preserve"> №1 колледжде </w:t>
      </w:r>
      <w:r w:rsidR="00803DD4">
        <w:rPr>
          <w:rFonts w:ascii="Times New Roman" w:hAnsi="Times New Roman" w:cs="Times New Roman"/>
          <w:i/>
          <w:sz w:val="24"/>
          <w:szCs w:val="24"/>
          <w:lang w:val="kk-KZ"/>
        </w:rPr>
        <w:t>1</w:t>
      </w:r>
      <w:r w:rsidR="00647622">
        <w:rPr>
          <w:rFonts w:ascii="Times New Roman" w:hAnsi="Times New Roman" w:cs="Times New Roman"/>
          <w:i/>
          <w:sz w:val="24"/>
          <w:szCs w:val="24"/>
          <w:lang w:val="kk-KZ"/>
        </w:rPr>
        <w:t xml:space="preserve"> бірлік</w:t>
      </w:r>
      <w:r>
        <w:rPr>
          <w:rFonts w:ascii="Times New Roman" w:hAnsi="Times New Roman" w:cs="Times New Roman"/>
          <w:i/>
          <w:sz w:val="24"/>
          <w:szCs w:val="24"/>
          <w:lang w:val="kk-KZ"/>
        </w:rPr>
        <w:t>;</w:t>
      </w:r>
    </w:p>
    <w:p w:rsidR="00647622" w:rsidRDefault="00697210" w:rsidP="000D20CD">
      <w:pPr>
        <w:pBdr>
          <w:bottom w:val="single" w:sz="4" w:space="0" w:color="FFFFFF"/>
        </w:pBdr>
        <w:spacing w:after="0" w:line="240" w:lineRule="auto"/>
        <w:ind w:firstLine="709"/>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sidR="00647622">
        <w:rPr>
          <w:rFonts w:ascii="Times New Roman" w:hAnsi="Times New Roman" w:cs="Times New Roman"/>
          <w:i/>
          <w:sz w:val="24"/>
          <w:szCs w:val="24"/>
          <w:lang w:val="kk-KZ"/>
        </w:rPr>
        <w:t xml:space="preserve"> №19 колледжде 1 бірлі</w:t>
      </w:r>
      <w:r>
        <w:rPr>
          <w:rFonts w:ascii="Times New Roman" w:hAnsi="Times New Roman" w:cs="Times New Roman"/>
          <w:i/>
          <w:sz w:val="24"/>
          <w:szCs w:val="24"/>
          <w:lang w:val="kk-KZ"/>
        </w:rPr>
        <w:t>к.</w:t>
      </w:r>
    </w:p>
    <w:p w:rsidR="00647622" w:rsidRPr="00647622" w:rsidRDefault="00647622" w:rsidP="000D20CD">
      <w:pPr>
        <w:pBdr>
          <w:bottom w:val="single" w:sz="4" w:space="0" w:color="FFFFFF"/>
        </w:pBdr>
        <w:spacing w:after="0" w:line="240" w:lineRule="auto"/>
        <w:ind w:firstLine="709"/>
        <w:contextualSpacing/>
        <w:jc w:val="both"/>
        <w:rPr>
          <w:rFonts w:ascii="Times New Roman" w:hAnsi="Times New Roman" w:cs="Times New Roman"/>
          <w:sz w:val="24"/>
          <w:szCs w:val="24"/>
          <w:lang w:val="kk-KZ"/>
        </w:rPr>
      </w:pPr>
      <w:r w:rsidRPr="00647622">
        <w:rPr>
          <w:rFonts w:ascii="Times New Roman" w:hAnsi="Times New Roman" w:cs="Times New Roman"/>
          <w:sz w:val="24"/>
          <w:szCs w:val="24"/>
          <w:lang w:val="kk-KZ"/>
        </w:rPr>
        <w:t>Өзге де салалық заңнама бұзушылықтары</w:t>
      </w:r>
      <w:r w:rsidR="00697210">
        <w:rPr>
          <w:rFonts w:ascii="Times New Roman" w:hAnsi="Times New Roman" w:cs="Times New Roman"/>
          <w:sz w:val="24"/>
          <w:szCs w:val="24"/>
          <w:lang w:val="kk-KZ"/>
        </w:rPr>
        <w:t xml:space="preserve"> 1</w:t>
      </w:r>
      <w:r w:rsidR="006C3607">
        <w:rPr>
          <w:rFonts w:ascii="Times New Roman" w:hAnsi="Times New Roman" w:cs="Times New Roman"/>
          <w:sz w:val="24"/>
          <w:szCs w:val="24"/>
          <w:lang w:val="kk-KZ"/>
        </w:rPr>
        <w:t>35</w:t>
      </w:r>
      <w:r w:rsidR="00697210">
        <w:rPr>
          <w:rFonts w:ascii="Times New Roman" w:hAnsi="Times New Roman" w:cs="Times New Roman"/>
          <w:sz w:val="24"/>
          <w:szCs w:val="24"/>
          <w:lang w:val="kk-KZ"/>
        </w:rPr>
        <w:t xml:space="preserve"> бірлік оның ішінде:</w:t>
      </w:r>
    </w:p>
    <w:p w:rsidR="00647622" w:rsidRDefault="00647622" w:rsidP="000D20CD">
      <w:pPr>
        <w:pBdr>
          <w:bottom w:val="single" w:sz="4" w:space="0" w:color="FFFFFF"/>
        </w:pBdr>
        <w:spacing w:after="0" w:line="240" w:lineRule="auto"/>
        <w:ind w:firstLine="709"/>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w:t>
      </w:r>
      <w:r w:rsidRPr="00647622">
        <w:rPr>
          <w:rFonts w:ascii="Times New Roman" w:hAnsi="Times New Roman" w:cs="Times New Roman"/>
          <w:i/>
          <w:sz w:val="24"/>
          <w:szCs w:val="24"/>
          <w:lang w:val="kk-KZ"/>
        </w:rPr>
        <w:t xml:space="preserve"> </w:t>
      </w:r>
      <w:r>
        <w:rPr>
          <w:rFonts w:ascii="Times New Roman" w:hAnsi="Times New Roman" w:cs="Times New Roman"/>
          <w:i/>
          <w:sz w:val="24"/>
          <w:szCs w:val="24"/>
          <w:lang w:val="kk-KZ"/>
        </w:rPr>
        <w:t>Білім басқармасында 8 бірлік;</w:t>
      </w:r>
    </w:p>
    <w:p w:rsidR="00647622" w:rsidRDefault="00647622" w:rsidP="000D20CD">
      <w:pPr>
        <w:pBdr>
          <w:bottom w:val="single" w:sz="4" w:space="0" w:color="FFFFFF"/>
        </w:pBdr>
        <w:spacing w:after="0" w:line="240" w:lineRule="auto"/>
        <w:ind w:firstLine="709"/>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 №1 колледжде 7 бірлік;</w:t>
      </w:r>
    </w:p>
    <w:p w:rsidR="006C3607" w:rsidRDefault="00647622" w:rsidP="000D20CD">
      <w:pPr>
        <w:pBdr>
          <w:bottom w:val="single" w:sz="4" w:space="0" w:color="FFFFFF"/>
        </w:pBdr>
        <w:spacing w:after="0" w:line="240" w:lineRule="auto"/>
        <w:ind w:firstLine="709"/>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sidR="006C3607" w:rsidRPr="00647622">
        <w:rPr>
          <w:rFonts w:ascii="Times New Roman" w:hAnsi="Times New Roman" w:cs="Times New Roman"/>
          <w:i/>
          <w:sz w:val="24"/>
          <w:szCs w:val="24"/>
          <w:lang w:val="kk-KZ"/>
        </w:rPr>
        <w:t xml:space="preserve">№11 колледжінде </w:t>
      </w:r>
      <w:r w:rsidR="006C3607">
        <w:rPr>
          <w:rFonts w:ascii="Times New Roman" w:hAnsi="Times New Roman" w:cs="Times New Roman"/>
          <w:i/>
          <w:sz w:val="24"/>
          <w:szCs w:val="24"/>
          <w:lang w:val="kk-KZ"/>
        </w:rPr>
        <w:t xml:space="preserve">9 бірлік </w:t>
      </w:r>
    </w:p>
    <w:p w:rsidR="00647622" w:rsidRDefault="006C3607" w:rsidP="000D20CD">
      <w:pPr>
        <w:pBdr>
          <w:bottom w:val="single" w:sz="4" w:space="0" w:color="FFFFFF"/>
        </w:pBdr>
        <w:spacing w:after="0" w:line="240" w:lineRule="auto"/>
        <w:ind w:firstLine="709"/>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sidR="00647622">
        <w:rPr>
          <w:rFonts w:ascii="Times New Roman" w:hAnsi="Times New Roman" w:cs="Times New Roman"/>
          <w:i/>
          <w:sz w:val="24"/>
          <w:szCs w:val="24"/>
          <w:lang w:val="kk-KZ"/>
        </w:rPr>
        <w:t>№13 колледжде 10 бірлік;</w:t>
      </w:r>
    </w:p>
    <w:p w:rsidR="00647622" w:rsidRDefault="00647622" w:rsidP="000D20CD">
      <w:pPr>
        <w:pBdr>
          <w:bottom w:val="single" w:sz="4" w:space="0" w:color="FFFFFF"/>
        </w:pBdr>
        <w:spacing w:after="0" w:line="240" w:lineRule="auto"/>
        <w:ind w:firstLine="709"/>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 №14 колледжде 3 брлік;</w:t>
      </w:r>
    </w:p>
    <w:p w:rsidR="00647622" w:rsidRDefault="00647622" w:rsidP="000D20CD">
      <w:pPr>
        <w:pBdr>
          <w:bottom w:val="single" w:sz="4" w:space="0" w:color="FFFFFF"/>
        </w:pBdr>
        <w:spacing w:after="0" w:line="240" w:lineRule="auto"/>
        <w:ind w:firstLine="709"/>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 №15 колледжде 2 бірлік;</w:t>
      </w:r>
    </w:p>
    <w:p w:rsidR="00647622" w:rsidRDefault="00647622" w:rsidP="000D20CD">
      <w:pPr>
        <w:pBdr>
          <w:bottom w:val="single" w:sz="4" w:space="0" w:color="FFFFFF"/>
        </w:pBdr>
        <w:spacing w:after="0" w:line="240" w:lineRule="auto"/>
        <w:ind w:firstLine="709"/>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 №17 колледжде 5 бірлік;</w:t>
      </w:r>
    </w:p>
    <w:p w:rsidR="00647622" w:rsidRDefault="00647622" w:rsidP="000D20CD">
      <w:pPr>
        <w:pBdr>
          <w:bottom w:val="single" w:sz="4" w:space="0" w:color="FFFFFF"/>
        </w:pBdr>
        <w:spacing w:after="0" w:line="240" w:lineRule="auto"/>
        <w:ind w:firstLine="709"/>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 №18 колледжде 8 бірлік;</w:t>
      </w:r>
    </w:p>
    <w:p w:rsidR="00647622" w:rsidRDefault="00647622" w:rsidP="000D20CD">
      <w:pPr>
        <w:pBdr>
          <w:bottom w:val="single" w:sz="4" w:space="0" w:color="FFFFFF"/>
        </w:pBdr>
        <w:spacing w:after="0" w:line="240" w:lineRule="auto"/>
        <w:ind w:firstLine="709"/>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 №19 колледжде 7 бірлік;</w:t>
      </w:r>
    </w:p>
    <w:p w:rsidR="00647622" w:rsidRDefault="00647622" w:rsidP="000D20CD">
      <w:pPr>
        <w:pBdr>
          <w:bottom w:val="single" w:sz="4" w:space="0" w:color="FFFFFF"/>
        </w:pBdr>
        <w:spacing w:after="0" w:line="240" w:lineRule="auto"/>
        <w:ind w:firstLine="709"/>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 №7 колледжде 7 бірлік;</w:t>
      </w:r>
    </w:p>
    <w:p w:rsidR="00647622" w:rsidRDefault="00647622" w:rsidP="000D20CD">
      <w:pPr>
        <w:pBdr>
          <w:bottom w:val="single" w:sz="4" w:space="0" w:color="FFFFFF"/>
        </w:pBdr>
        <w:spacing w:after="0" w:line="240" w:lineRule="auto"/>
        <w:ind w:firstLine="709"/>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 №8 колледжде 4 бірлік;</w:t>
      </w:r>
    </w:p>
    <w:p w:rsidR="00647622" w:rsidRDefault="00697210" w:rsidP="000D20CD">
      <w:pPr>
        <w:pBdr>
          <w:bottom w:val="single" w:sz="4" w:space="0" w:color="FFFFFF"/>
        </w:pBdr>
        <w:spacing w:after="0" w:line="240" w:lineRule="auto"/>
        <w:ind w:firstLine="709"/>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sidRPr="00697210">
        <w:rPr>
          <w:rFonts w:ascii="Times New Roman" w:hAnsi="Times New Roman" w:cs="Times New Roman"/>
          <w:i/>
          <w:sz w:val="24"/>
          <w:szCs w:val="24"/>
          <w:lang w:val="kk-KZ"/>
        </w:rPr>
        <w:t>Жетісай гуманитарлық-техникалық колледжі</w:t>
      </w:r>
      <w:r>
        <w:rPr>
          <w:rFonts w:ascii="Times New Roman" w:hAnsi="Times New Roman" w:cs="Times New Roman"/>
          <w:i/>
          <w:sz w:val="24"/>
          <w:szCs w:val="24"/>
          <w:lang w:val="kk-KZ"/>
        </w:rPr>
        <w:t>нде 3 бірлік;</w:t>
      </w:r>
    </w:p>
    <w:p w:rsidR="00697210" w:rsidRDefault="00697210" w:rsidP="000D20CD">
      <w:pPr>
        <w:pBdr>
          <w:bottom w:val="single" w:sz="4" w:space="0" w:color="FFFFFF"/>
        </w:pBdr>
        <w:spacing w:after="0" w:line="240" w:lineRule="auto"/>
        <w:ind w:firstLine="709"/>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sidRPr="00697210">
        <w:rPr>
          <w:rFonts w:ascii="Times New Roman" w:hAnsi="Times New Roman" w:cs="Times New Roman"/>
          <w:i/>
          <w:sz w:val="24"/>
          <w:szCs w:val="24"/>
          <w:lang w:val="kk-KZ"/>
        </w:rPr>
        <w:t>Д.Қонаев атындағы аграрлық-техникалық колледжі</w:t>
      </w:r>
      <w:r>
        <w:rPr>
          <w:rFonts w:ascii="Times New Roman" w:hAnsi="Times New Roman" w:cs="Times New Roman"/>
          <w:i/>
          <w:sz w:val="24"/>
          <w:szCs w:val="24"/>
          <w:lang w:val="kk-KZ"/>
        </w:rPr>
        <w:t>нде 5 бірлік;</w:t>
      </w:r>
    </w:p>
    <w:p w:rsidR="00697210" w:rsidRDefault="00697210" w:rsidP="000D20CD">
      <w:pPr>
        <w:pBdr>
          <w:bottom w:val="single" w:sz="4" w:space="0" w:color="FFFFFF"/>
        </w:pBdr>
        <w:spacing w:after="0" w:line="240" w:lineRule="auto"/>
        <w:ind w:firstLine="709"/>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 №20 колледжде 8 бірлік;</w:t>
      </w:r>
    </w:p>
    <w:p w:rsidR="00697210" w:rsidRDefault="00697210" w:rsidP="000D20CD">
      <w:pPr>
        <w:pBdr>
          <w:bottom w:val="single" w:sz="4" w:space="0" w:color="FFFFFF"/>
        </w:pBdr>
        <w:spacing w:after="0" w:line="240" w:lineRule="auto"/>
        <w:ind w:firstLine="709"/>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 Кентау көпсалалы колледжінде 8 бірлік;</w:t>
      </w:r>
    </w:p>
    <w:p w:rsidR="00697210" w:rsidRDefault="00697210" w:rsidP="000D20CD">
      <w:pPr>
        <w:pBdr>
          <w:bottom w:val="single" w:sz="4" w:space="0" w:color="FFFFFF"/>
        </w:pBdr>
        <w:spacing w:after="0" w:line="240" w:lineRule="auto"/>
        <w:ind w:firstLine="709"/>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 Кәсіптік оқудағы көпсалалы колледжінде 2 бірлік;</w:t>
      </w:r>
    </w:p>
    <w:p w:rsidR="00697210" w:rsidRDefault="00697210" w:rsidP="000D20CD">
      <w:pPr>
        <w:pBdr>
          <w:bottom w:val="single" w:sz="4" w:space="0" w:color="FFFFFF"/>
        </w:pBdr>
        <w:spacing w:after="0" w:line="240" w:lineRule="auto"/>
        <w:ind w:firstLine="709"/>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sidRPr="00697210">
        <w:rPr>
          <w:rFonts w:ascii="Times New Roman" w:hAnsi="Times New Roman" w:cs="Times New Roman"/>
          <w:i/>
          <w:sz w:val="24"/>
          <w:szCs w:val="24"/>
          <w:lang w:val="kk-KZ"/>
        </w:rPr>
        <w:t>Көпсалалы индустриалды-техникалық колледж</w:t>
      </w:r>
      <w:r>
        <w:rPr>
          <w:rFonts w:ascii="Times New Roman" w:hAnsi="Times New Roman" w:cs="Times New Roman"/>
          <w:i/>
          <w:sz w:val="24"/>
          <w:szCs w:val="24"/>
          <w:lang w:val="kk-KZ"/>
        </w:rPr>
        <w:t>інде 7 бірлік;</w:t>
      </w:r>
    </w:p>
    <w:p w:rsidR="00697210" w:rsidRDefault="00697210" w:rsidP="000D20CD">
      <w:pPr>
        <w:pBdr>
          <w:bottom w:val="single" w:sz="4" w:space="0" w:color="FFFFFF"/>
        </w:pBdr>
        <w:spacing w:after="0" w:line="240" w:lineRule="auto"/>
        <w:ind w:firstLine="709"/>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sidRPr="00697210">
        <w:rPr>
          <w:rFonts w:ascii="Times New Roman" w:hAnsi="Times New Roman" w:cs="Times New Roman"/>
          <w:i/>
          <w:sz w:val="24"/>
          <w:szCs w:val="24"/>
          <w:lang w:val="kk-KZ"/>
        </w:rPr>
        <w:t>Қапланбек жоғары аграрлық-техникалық колледжі</w:t>
      </w:r>
      <w:r>
        <w:rPr>
          <w:rFonts w:ascii="Times New Roman" w:hAnsi="Times New Roman" w:cs="Times New Roman"/>
          <w:i/>
          <w:sz w:val="24"/>
          <w:szCs w:val="24"/>
          <w:lang w:val="kk-KZ"/>
        </w:rPr>
        <w:t>нде 9 бірлік;</w:t>
      </w:r>
    </w:p>
    <w:p w:rsidR="00697210" w:rsidRDefault="00697210" w:rsidP="000D20CD">
      <w:pPr>
        <w:pBdr>
          <w:bottom w:val="single" w:sz="4" w:space="0" w:color="FFFFFF"/>
        </w:pBdr>
        <w:spacing w:after="0" w:line="240" w:lineRule="auto"/>
        <w:ind w:firstLine="709"/>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 Мақтарал аграрлық колледжінде 1 бірлік;</w:t>
      </w:r>
    </w:p>
    <w:p w:rsidR="00697210" w:rsidRDefault="00697210" w:rsidP="000D20CD">
      <w:pPr>
        <w:pBdr>
          <w:bottom w:val="single" w:sz="4" w:space="0" w:color="FFFFFF"/>
        </w:pBdr>
        <w:spacing w:after="0" w:line="240" w:lineRule="auto"/>
        <w:ind w:firstLine="709"/>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sidRPr="00697210">
        <w:rPr>
          <w:rFonts w:ascii="Times New Roman" w:hAnsi="Times New Roman" w:cs="Times New Roman"/>
          <w:i/>
          <w:sz w:val="24"/>
          <w:szCs w:val="24"/>
          <w:lang w:val="kk-KZ"/>
        </w:rPr>
        <w:t>Түлкібас агробизнес және саяхат колледжі</w:t>
      </w:r>
      <w:r>
        <w:rPr>
          <w:rFonts w:ascii="Times New Roman" w:hAnsi="Times New Roman" w:cs="Times New Roman"/>
          <w:i/>
          <w:sz w:val="24"/>
          <w:szCs w:val="24"/>
          <w:lang w:val="kk-KZ"/>
        </w:rPr>
        <w:t>нде 7 бірлік;</w:t>
      </w:r>
    </w:p>
    <w:p w:rsidR="00697210" w:rsidRDefault="00697210" w:rsidP="000D20CD">
      <w:pPr>
        <w:pBdr>
          <w:bottom w:val="single" w:sz="4" w:space="0" w:color="FFFFFF"/>
        </w:pBdr>
        <w:spacing w:after="0" w:line="240" w:lineRule="auto"/>
        <w:ind w:firstLine="709"/>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sidRPr="00697210">
        <w:rPr>
          <w:rFonts w:ascii="Times New Roman" w:hAnsi="Times New Roman" w:cs="Times New Roman"/>
          <w:i/>
          <w:sz w:val="24"/>
          <w:szCs w:val="24"/>
          <w:lang w:val="kk-KZ"/>
        </w:rPr>
        <w:t>Түркістан жоғары көпсалалы қолөнер колледжі</w:t>
      </w:r>
      <w:r>
        <w:rPr>
          <w:rFonts w:ascii="Times New Roman" w:hAnsi="Times New Roman" w:cs="Times New Roman"/>
          <w:i/>
          <w:sz w:val="24"/>
          <w:szCs w:val="24"/>
          <w:lang w:val="kk-KZ"/>
        </w:rPr>
        <w:t>нде 8 бірлік;</w:t>
      </w:r>
    </w:p>
    <w:p w:rsidR="00697210" w:rsidRDefault="00697210" w:rsidP="000D20CD">
      <w:pPr>
        <w:pBdr>
          <w:bottom w:val="single" w:sz="4" w:space="0" w:color="FFFFFF"/>
        </w:pBdr>
        <w:spacing w:after="0" w:line="240" w:lineRule="auto"/>
        <w:ind w:firstLine="709"/>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sidRPr="00697210">
        <w:rPr>
          <w:rFonts w:ascii="Times New Roman" w:hAnsi="Times New Roman" w:cs="Times New Roman"/>
          <w:i/>
          <w:sz w:val="24"/>
          <w:szCs w:val="24"/>
          <w:lang w:val="kk-KZ"/>
        </w:rPr>
        <w:t>Түркістан көпсалалы-техникалық колледжі</w:t>
      </w:r>
      <w:r>
        <w:rPr>
          <w:rFonts w:ascii="Times New Roman" w:hAnsi="Times New Roman" w:cs="Times New Roman"/>
          <w:i/>
          <w:sz w:val="24"/>
          <w:szCs w:val="24"/>
          <w:lang w:val="kk-KZ"/>
        </w:rPr>
        <w:t>нде 7 бірлік.</w:t>
      </w:r>
    </w:p>
    <w:p w:rsidR="000D20CD" w:rsidRPr="0012359E" w:rsidRDefault="000D20CD" w:rsidP="000D20CD">
      <w:pPr>
        <w:pBdr>
          <w:bottom w:val="single" w:sz="4" w:space="0" w:color="FFFFFF"/>
        </w:pBdr>
        <w:spacing w:after="0" w:line="240" w:lineRule="auto"/>
        <w:ind w:firstLine="709"/>
        <w:contextualSpacing/>
        <w:jc w:val="both"/>
        <w:rPr>
          <w:rFonts w:ascii="Times New Roman" w:hAnsi="Times New Roman"/>
          <w:sz w:val="28"/>
          <w:szCs w:val="28"/>
          <w:lang w:val="kk-KZ"/>
        </w:rPr>
      </w:pPr>
      <w:r w:rsidRPr="0012359E">
        <w:rPr>
          <w:rFonts w:ascii="Times New Roman" w:hAnsi="Times New Roman"/>
          <w:sz w:val="28"/>
          <w:szCs w:val="28"/>
          <w:lang w:val="kk-KZ"/>
        </w:rPr>
        <w:lastRenderedPageBreak/>
        <w:t>Осы анықталған бұзушылықтар</w:t>
      </w:r>
      <w:r>
        <w:rPr>
          <w:rFonts w:ascii="Times New Roman" w:hAnsi="Times New Roman"/>
          <w:sz w:val="28"/>
          <w:szCs w:val="28"/>
          <w:lang w:val="kk-KZ"/>
        </w:rPr>
        <w:t xml:space="preserve"> мен </w:t>
      </w:r>
      <w:r w:rsidRPr="0012359E">
        <w:rPr>
          <w:rFonts w:ascii="Times New Roman" w:hAnsi="Times New Roman"/>
          <w:sz w:val="28"/>
          <w:szCs w:val="28"/>
          <w:lang w:val="kk-KZ"/>
        </w:rPr>
        <w:t>кемшіліктер</w:t>
      </w:r>
      <w:r>
        <w:rPr>
          <w:rFonts w:ascii="Times New Roman" w:hAnsi="Times New Roman"/>
          <w:sz w:val="28"/>
          <w:szCs w:val="28"/>
          <w:lang w:val="kk-KZ"/>
        </w:rPr>
        <w:t xml:space="preserve">дің </w:t>
      </w:r>
      <w:r w:rsidRPr="0012359E">
        <w:rPr>
          <w:rFonts w:ascii="Times New Roman" w:hAnsi="Times New Roman"/>
          <w:sz w:val="28"/>
          <w:szCs w:val="28"/>
          <w:lang w:val="kk-KZ"/>
        </w:rPr>
        <w:t xml:space="preserve">бірқатарына тоқталып өтсек. </w:t>
      </w:r>
    </w:p>
    <w:p w:rsidR="000D20CD" w:rsidRDefault="000D20CD" w:rsidP="000D20CD">
      <w:pPr>
        <w:widowControl w:val="0"/>
        <w:pBdr>
          <w:bottom w:val="single" w:sz="4" w:space="0" w:color="FFFFFF"/>
        </w:pBdr>
        <w:tabs>
          <w:tab w:val="left" w:pos="0"/>
          <w:tab w:val="left" w:pos="9214"/>
        </w:tabs>
        <w:autoSpaceDE w:val="0"/>
        <w:autoSpaceDN w:val="0"/>
        <w:adjustRightInd w:val="0"/>
        <w:spacing w:after="0" w:line="240" w:lineRule="auto"/>
        <w:ind w:firstLine="709"/>
        <w:jc w:val="both"/>
        <w:rPr>
          <w:rFonts w:ascii="Times New Roman" w:eastAsia="Times New Roman" w:hAnsi="Times New Roman"/>
          <w:i/>
          <w:sz w:val="28"/>
          <w:szCs w:val="28"/>
          <w:lang w:val="kk-KZ" w:eastAsia="ru-RU"/>
        </w:rPr>
      </w:pPr>
      <w:r w:rsidRPr="0012359E">
        <w:rPr>
          <w:rFonts w:ascii="Times New Roman" w:eastAsia="Times New Roman" w:hAnsi="Times New Roman"/>
          <w:i/>
          <w:sz w:val="28"/>
          <w:szCs w:val="28"/>
          <w:lang w:val="kk-KZ" w:eastAsia="ru-RU"/>
        </w:rPr>
        <w:t>Аудит барысында жүргізілген талдау, мемлекеттік аудит объектісінің қызметін регламенттейтін құжаттардың мынадай кемшіліктерін көрсетті:</w:t>
      </w:r>
    </w:p>
    <w:p w:rsidR="00CD6B8F" w:rsidRPr="00BB088E" w:rsidRDefault="00CD6B8F" w:rsidP="00CD6B8F">
      <w:pPr>
        <w:spacing w:after="0" w:line="240" w:lineRule="auto"/>
        <w:ind w:firstLine="709"/>
        <w:jc w:val="both"/>
        <w:rPr>
          <w:rFonts w:ascii="Times New Roman" w:hAnsi="Times New Roman"/>
          <w:sz w:val="28"/>
          <w:szCs w:val="28"/>
          <w:lang w:val="kk-KZ"/>
        </w:rPr>
      </w:pPr>
      <w:r w:rsidRPr="00CD6B8F">
        <w:rPr>
          <w:rFonts w:ascii="Times New Roman" w:eastAsia="Times New Roman" w:hAnsi="Times New Roman"/>
          <w:b/>
          <w:i/>
          <w:sz w:val="28"/>
          <w:szCs w:val="28"/>
          <w:lang w:val="kk-KZ" w:eastAsia="ru-RU"/>
        </w:rPr>
        <w:t xml:space="preserve"> </w:t>
      </w:r>
      <w:r w:rsidRPr="00BB088E">
        <w:rPr>
          <w:rFonts w:ascii="Times New Roman" w:hAnsi="Times New Roman"/>
          <w:sz w:val="28"/>
          <w:szCs w:val="28"/>
          <w:lang w:val="kk-KZ"/>
        </w:rPr>
        <w:t>Қазақстан Республикасының 2011 жылғы 1 наурыздағы «Мемлекеттік мүлік туралы» №413- IV Заңының 202-бабы «</w:t>
      </w:r>
      <w:r w:rsidRPr="00BB088E">
        <w:rPr>
          <w:rFonts w:ascii="Times New Roman" w:hAnsi="Times New Roman"/>
          <w:i/>
          <w:iCs/>
          <w:sz w:val="28"/>
          <w:szCs w:val="28"/>
          <w:lang w:val="kk-KZ"/>
        </w:rPr>
        <w:t xml:space="preserve">Мемлекеттік мүлікті басқару тиімділігін бағалау және мемлекеттік мүліктің пайдаланылуын бақылау» </w:t>
      </w:r>
      <w:r w:rsidRPr="00BB088E">
        <w:rPr>
          <w:rFonts w:ascii="Times New Roman" w:hAnsi="Times New Roman"/>
          <w:sz w:val="28"/>
          <w:szCs w:val="28"/>
          <w:lang w:val="kk-KZ"/>
        </w:rPr>
        <w:t xml:space="preserve">2-тармағына сәйкес ведомстволық бағыныстағы мемлекеттік заңды тұлғалар мүлкінің сақталуын және ведомстволық бағыныстағы мемлекеттік кәсіпорындардың даму жоспарының орындалуын бақылауды </w:t>
      </w:r>
      <w:r w:rsidRPr="00BB088E">
        <w:rPr>
          <w:rFonts w:ascii="Times New Roman" w:hAnsi="Times New Roman"/>
          <w:b/>
          <w:bCs/>
          <w:sz w:val="28"/>
          <w:szCs w:val="28"/>
          <w:lang w:val="kk-KZ"/>
        </w:rPr>
        <w:t>тиісті саланың уәкілетті органы</w:t>
      </w:r>
      <w:r w:rsidRPr="00BB088E">
        <w:rPr>
          <w:rFonts w:ascii="Times New Roman" w:hAnsi="Times New Roman"/>
          <w:sz w:val="28"/>
          <w:szCs w:val="28"/>
          <w:lang w:val="kk-KZ"/>
        </w:rPr>
        <w:t xml:space="preserve"> жүзеге асырады.</w:t>
      </w:r>
    </w:p>
    <w:p w:rsidR="00CD6B8F" w:rsidRPr="00BB088E" w:rsidRDefault="00CD6B8F" w:rsidP="00CD6B8F">
      <w:pPr>
        <w:widowControl w:val="0"/>
        <w:spacing w:after="0" w:line="240" w:lineRule="auto"/>
        <w:ind w:firstLine="709"/>
        <w:jc w:val="both"/>
        <w:rPr>
          <w:rFonts w:ascii="Times New Roman" w:hAnsi="Times New Roman"/>
          <w:sz w:val="28"/>
          <w:szCs w:val="28"/>
          <w:lang w:val="kk-KZ"/>
        </w:rPr>
      </w:pPr>
      <w:r w:rsidRPr="00BB088E">
        <w:rPr>
          <w:rFonts w:ascii="Times New Roman" w:hAnsi="Times New Roman"/>
          <w:sz w:val="28"/>
          <w:szCs w:val="28"/>
          <w:lang w:val="kk-KZ"/>
        </w:rPr>
        <w:t xml:space="preserve">Қазақстан Республикасының 2020 жылғы 29 маусымдағы №350-VI Әкімшілік рәсімдік-процестік кодексінің </w:t>
      </w:r>
      <w:r w:rsidRPr="00BB088E">
        <w:rPr>
          <w:rFonts w:ascii="Times New Roman" w:hAnsi="Times New Roman"/>
          <w:i/>
          <w:lang w:val="kk-KZ"/>
        </w:rPr>
        <w:t xml:space="preserve">(бұдан әрі – ҚР ӘРПК) </w:t>
      </w:r>
      <w:r w:rsidRPr="00BB088E">
        <w:rPr>
          <w:rFonts w:ascii="Times New Roman" w:hAnsi="Times New Roman"/>
          <w:sz w:val="28"/>
          <w:szCs w:val="28"/>
          <w:lang w:val="kk-KZ"/>
        </w:rPr>
        <w:t>40 бабының 2-тармағында Мемлекеттік органның мәртебесі мен өкілеттіктері мемлекеттік орган туралы ережеде айқындалатыны айтылған.</w:t>
      </w:r>
    </w:p>
    <w:p w:rsidR="00CD6B8F" w:rsidRPr="00BB088E" w:rsidRDefault="00CD6B8F" w:rsidP="00CD6B8F">
      <w:pPr>
        <w:widowControl w:val="0"/>
        <w:spacing w:after="0" w:line="240" w:lineRule="auto"/>
        <w:ind w:firstLine="709"/>
        <w:jc w:val="both"/>
        <w:rPr>
          <w:rFonts w:ascii="Times New Roman" w:hAnsi="Times New Roman"/>
          <w:sz w:val="28"/>
          <w:szCs w:val="28"/>
          <w:lang w:val="kk-KZ"/>
        </w:rPr>
      </w:pPr>
      <w:r w:rsidRPr="00BB088E">
        <w:rPr>
          <w:rFonts w:ascii="Times New Roman" w:hAnsi="Times New Roman"/>
          <w:sz w:val="28"/>
          <w:szCs w:val="28"/>
          <w:lang w:val="kk-KZ"/>
        </w:rPr>
        <w:t>Ереже, Мекеменің құрылтай құжаты болып табылады.</w:t>
      </w:r>
    </w:p>
    <w:p w:rsidR="00CD6B8F" w:rsidRPr="00CD6B8F" w:rsidRDefault="00CD6B8F" w:rsidP="00CD6B8F">
      <w:pPr>
        <w:widowControl w:val="0"/>
        <w:pBdr>
          <w:bottom w:val="single" w:sz="4" w:space="0" w:color="FFFFFF"/>
        </w:pBdr>
        <w:tabs>
          <w:tab w:val="left" w:pos="0"/>
          <w:tab w:val="left" w:pos="9214"/>
        </w:tabs>
        <w:autoSpaceDE w:val="0"/>
        <w:autoSpaceDN w:val="0"/>
        <w:adjustRightInd w:val="0"/>
        <w:spacing w:after="0" w:line="240" w:lineRule="auto"/>
        <w:ind w:firstLine="709"/>
        <w:jc w:val="both"/>
        <w:rPr>
          <w:rFonts w:ascii="Times New Roman" w:eastAsia="Times New Roman" w:hAnsi="Times New Roman"/>
          <w:sz w:val="28"/>
          <w:szCs w:val="28"/>
          <w:lang w:val="kk-KZ" w:eastAsia="ru-RU"/>
        </w:rPr>
      </w:pPr>
      <w:r w:rsidRPr="00CD6B8F">
        <w:rPr>
          <w:rFonts w:ascii="Times New Roman" w:eastAsia="Times New Roman" w:hAnsi="Times New Roman"/>
          <w:b/>
          <w:sz w:val="28"/>
          <w:szCs w:val="28"/>
          <w:lang w:val="kk-KZ" w:eastAsia="ru-RU"/>
        </w:rPr>
        <w:t>7-тармақ.</w:t>
      </w:r>
      <w:r w:rsidRPr="00CD6B8F">
        <w:rPr>
          <w:rFonts w:ascii="Times New Roman" w:eastAsia="Times New Roman" w:hAnsi="Times New Roman"/>
          <w:sz w:val="28"/>
          <w:szCs w:val="28"/>
          <w:lang w:val="kk-KZ" w:eastAsia="ru-RU"/>
        </w:rPr>
        <w:t xml:space="preserve"> Алайда, Білім басқармасының Ережесінде Ведомстволық бағынысты кәсіпорындардың дамыту жоспарлары мен олардың орындалу есептерін белгіленген мерзімде қарастыру, келісу және бекіту бойынша өкілеттіктер (фукциялар) қарастырылмаған.</w:t>
      </w:r>
    </w:p>
    <w:p w:rsidR="00CD6B8F" w:rsidRPr="00CD6B8F" w:rsidRDefault="00CD6B8F" w:rsidP="00CD6B8F">
      <w:pPr>
        <w:widowControl w:val="0"/>
        <w:pBdr>
          <w:bottom w:val="single" w:sz="4" w:space="0" w:color="FFFFFF"/>
        </w:pBdr>
        <w:tabs>
          <w:tab w:val="left" w:pos="0"/>
          <w:tab w:val="left" w:pos="9214"/>
        </w:tabs>
        <w:autoSpaceDE w:val="0"/>
        <w:autoSpaceDN w:val="0"/>
        <w:adjustRightInd w:val="0"/>
        <w:spacing w:after="0" w:line="240" w:lineRule="auto"/>
        <w:ind w:firstLine="709"/>
        <w:jc w:val="both"/>
        <w:rPr>
          <w:rFonts w:ascii="Times New Roman" w:eastAsia="Times New Roman" w:hAnsi="Times New Roman"/>
          <w:sz w:val="28"/>
          <w:szCs w:val="28"/>
          <w:lang w:val="kk-KZ" w:eastAsia="ru-RU"/>
        </w:rPr>
      </w:pPr>
      <w:r w:rsidRPr="00CD6B8F">
        <w:rPr>
          <w:rFonts w:ascii="Times New Roman" w:eastAsia="Times New Roman" w:hAnsi="Times New Roman"/>
          <w:sz w:val="28"/>
          <w:szCs w:val="28"/>
          <w:lang w:val="kk-KZ" w:eastAsia="ru-RU"/>
        </w:rPr>
        <w:t xml:space="preserve"> Бұл ретте, Қазақстан Республикасының 2020 жылғы 29 маусымдағы №350-VI Әкімшілік рәсімдік-процестік кодексінің 40 бабының 2-тармағының талаптары сақталмаған.</w:t>
      </w:r>
    </w:p>
    <w:p w:rsidR="00CD6B8F" w:rsidRPr="00CD6B8F" w:rsidRDefault="00CD6B8F" w:rsidP="00CD6B8F">
      <w:pPr>
        <w:widowControl w:val="0"/>
        <w:pBdr>
          <w:bottom w:val="single" w:sz="4" w:space="0" w:color="FFFFFF"/>
        </w:pBdr>
        <w:tabs>
          <w:tab w:val="left" w:pos="0"/>
          <w:tab w:val="left" w:pos="9214"/>
        </w:tabs>
        <w:autoSpaceDE w:val="0"/>
        <w:autoSpaceDN w:val="0"/>
        <w:adjustRightInd w:val="0"/>
        <w:spacing w:after="0" w:line="240" w:lineRule="auto"/>
        <w:ind w:firstLine="709"/>
        <w:jc w:val="both"/>
        <w:rPr>
          <w:rFonts w:ascii="Times New Roman" w:eastAsia="Times New Roman" w:hAnsi="Times New Roman"/>
          <w:i/>
          <w:sz w:val="28"/>
          <w:szCs w:val="28"/>
          <w:lang w:val="kk-KZ" w:eastAsia="ru-RU"/>
        </w:rPr>
      </w:pPr>
      <w:r w:rsidRPr="00CD6B8F">
        <w:rPr>
          <w:rFonts w:ascii="Times New Roman" w:eastAsia="Times New Roman" w:hAnsi="Times New Roman"/>
          <w:sz w:val="28"/>
          <w:szCs w:val="28"/>
          <w:lang w:val="kk-KZ" w:eastAsia="ru-RU"/>
        </w:rPr>
        <w:t xml:space="preserve"> </w:t>
      </w:r>
      <w:r w:rsidRPr="00CD6B8F">
        <w:rPr>
          <w:rFonts w:ascii="Times New Roman" w:eastAsia="Times New Roman" w:hAnsi="Times New Roman"/>
          <w:i/>
          <w:sz w:val="28"/>
          <w:szCs w:val="28"/>
          <w:lang w:val="kk-KZ" w:eastAsia="ru-RU"/>
        </w:rPr>
        <w:t>Қазақстан Республикасы Үкіметінің 2021 жылғы 01 қыркүйектегі №590 қаулысымен бекітілген Мемлекеттік орган туралы ережені әзірлеу және бекіту жөніндегі нұсқаулық сәйкес:</w:t>
      </w:r>
    </w:p>
    <w:p w:rsidR="00CD6B8F" w:rsidRPr="00CD6B8F" w:rsidRDefault="00CD6B8F" w:rsidP="00CD6B8F">
      <w:pPr>
        <w:widowControl w:val="0"/>
        <w:pBdr>
          <w:bottom w:val="single" w:sz="4" w:space="0" w:color="FFFFFF"/>
        </w:pBdr>
        <w:tabs>
          <w:tab w:val="left" w:pos="0"/>
          <w:tab w:val="left" w:pos="9214"/>
        </w:tabs>
        <w:autoSpaceDE w:val="0"/>
        <w:autoSpaceDN w:val="0"/>
        <w:adjustRightInd w:val="0"/>
        <w:spacing w:after="0" w:line="240" w:lineRule="auto"/>
        <w:ind w:firstLine="709"/>
        <w:jc w:val="both"/>
        <w:rPr>
          <w:rFonts w:ascii="Times New Roman" w:eastAsia="Times New Roman" w:hAnsi="Times New Roman"/>
          <w:i/>
          <w:sz w:val="28"/>
          <w:szCs w:val="28"/>
          <w:lang w:val="kk-KZ" w:eastAsia="ru-RU"/>
        </w:rPr>
      </w:pPr>
      <w:r w:rsidRPr="00CD6B8F">
        <w:rPr>
          <w:rFonts w:ascii="Times New Roman" w:eastAsia="Times New Roman" w:hAnsi="Times New Roman"/>
          <w:i/>
          <w:sz w:val="28"/>
          <w:szCs w:val="28"/>
          <w:lang w:val="kk-KZ" w:eastAsia="ru-RU"/>
        </w:rPr>
        <w:t>- мемлекеттік органның міндеттері деп мемлекеттік орган орындауға міндетті іс-қимылдар шеңбері түсініледі;</w:t>
      </w:r>
    </w:p>
    <w:p w:rsidR="00CD6B8F" w:rsidRPr="00CD6B8F" w:rsidRDefault="00CD6B8F" w:rsidP="00CD6B8F">
      <w:pPr>
        <w:widowControl w:val="0"/>
        <w:pBdr>
          <w:bottom w:val="single" w:sz="4" w:space="0" w:color="FFFFFF"/>
        </w:pBdr>
        <w:tabs>
          <w:tab w:val="left" w:pos="0"/>
          <w:tab w:val="left" w:pos="9214"/>
        </w:tabs>
        <w:autoSpaceDE w:val="0"/>
        <w:autoSpaceDN w:val="0"/>
        <w:adjustRightInd w:val="0"/>
        <w:spacing w:after="0" w:line="240" w:lineRule="auto"/>
        <w:ind w:firstLine="709"/>
        <w:jc w:val="both"/>
        <w:rPr>
          <w:rFonts w:ascii="Times New Roman" w:eastAsia="Times New Roman" w:hAnsi="Times New Roman"/>
          <w:i/>
          <w:sz w:val="28"/>
          <w:szCs w:val="28"/>
          <w:lang w:val="kk-KZ" w:eastAsia="ru-RU"/>
        </w:rPr>
      </w:pPr>
      <w:r w:rsidRPr="00CD6B8F">
        <w:rPr>
          <w:rFonts w:ascii="Times New Roman" w:eastAsia="Times New Roman" w:hAnsi="Times New Roman"/>
          <w:i/>
          <w:sz w:val="28"/>
          <w:szCs w:val="28"/>
          <w:lang w:val="kk-KZ" w:eastAsia="ru-RU"/>
        </w:rPr>
        <w:t>-  мемлекеттік органның функциялары деп мемлекеттік органның өз құзыреті шегінде қызметті жүзеге асыруы түсініледі.</w:t>
      </w:r>
    </w:p>
    <w:p w:rsidR="00683565" w:rsidRPr="003C3CC1" w:rsidRDefault="003C3CC1" w:rsidP="00683565">
      <w:pPr>
        <w:widowControl w:val="0"/>
        <w:pBdr>
          <w:bottom w:val="single" w:sz="4" w:space="0" w:color="FFFFFF"/>
        </w:pBdr>
        <w:tabs>
          <w:tab w:val="left" w:pos="0"/>
          <w:tab w:val="left" w:pos="9214"/>
        </w:tabs>
        <w:autoSpaceDE w:val="0"/>
        <w:autoSpaceDN w:val="0"/>
        <w:adjustRightInd w:val="0"/>
        <w:spacing w:after="0" w:line="240" w:lineRule="auto"/>
        <w:ind w:firstLine="709"/>
        <w:jc w:val="both"/>
        <w:rPr>
          <w:rFonts w:ascii="Times New Roman" w:eastAsia="Times New Roman" w:hAnsi="Times New Roman"/>
          <w:sz w:val="28"/>
          <w:szCs w:val="28"/>
          <w:lang w:val="kk-KZ" w:eastAsia="ru-RU"/>
        </w:rPr>
      </w:pPr>
      <w:r w:rsidRPr="003C3CC1">
        <w:rPr>
          <w:rFonts w:ascii="Times New Roman" w:eastAsia="Times New Roman" w:hAnsi="Times New Roman"/>
          <w:b/>
          <w:sz w:val="28"/>
          <w:szCs w:val="28"/>
          <w:lang w:val="kk-KZ" w:eastAsia="ru-RU"/>
        </w:rPr>
        <w:t>8</w:t>
      </w:r>
      <w:r w:rsidR="00683565" w:rsidRPr="003C3CC1">
        <w:rPr>
          <w:rFonts w:ascii="Times New Roman" w:eastAsia="Times New Roman" w:hAnsi="Times New Roman"/>
          <w:b/>
          <w:sz w:val="28"/>
          <w:szCs w:val="28"/>
          <w:lang w:val="kk-KZ" w:eastAsia="ru-RU"/>
        </w:rPr>
        <w:t>-тармақ.</w:t>
      </w:r>
      <w:r w:rsidR="00683565" w:rsidRPr="003C3CC1">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Білім б</w:t>
      </w:r>
      <w:r w:rsidR="00683565" w:rsidRPr="003C3CC1">
        <w:rPr>
          <w:rFonts w:ascii="Times New Roman" w:eastAsia="Times New Roman" w:hAnsi="Times New Roman"/>
          <w:sz w:val="28"/>
          <w:szCs w:val="28"/>
          <w:lang w:val="kk-KZ" w:eastAsia="ru-RU"/>
        </w:rPr>
        <w:t>асқарма</w:t>
      </w:r>
      <w:r>
        <w:rPr>
          <w:rFonts w:ascii="Times New Roman" w:eastAsia="Times New Roman" w:hAnsi="Times New Roman"/>
          <w:sz w:val="28"/>
          <w:szCs w:val="28"/>
          <w:lang w:val="kk-KZ" w:eastAsia="ru-RU"/>
        </w:rPr>
        <w:t>сы</w:t>
      </w:r>
      <w:r w:rsidR="00683565" w:rsidRPr="003C3CC1">
        <w:rPr>
          <w:rFonts w:ascii="Times New Roman" w:eastAsia="Times New Roman" w:hAnsi="Times New Roman"/>
          <w:sz w:val="28"/>
          <w:szCs w:val="28"/>
          <w:lang w:val="kk-KZ" w:eastAsia="ru-RU"/>
        </w:rPr>
        <w:t xml:space="preserve"> аудитпен қамтылған кезең аралығында </w:t>
      </w:r>
      <w:r>
        <w:rPr>
          <w:rFonts w:ascii="Times New Roman" w:eastAsia="Times New Roman" w:hAnsi="Times New Roman"/>
          <w:sz w:val="28"/>
          <w:szCs w:val="28"/>
          <w:lang w:val="kk-KZ" w:eastAsia="ru-RU"/>
        </w:rPr>
        <w:t xml:space="preserve">             </w:t>
      </w:r>
      <w:r w:rsidR="00683565" w:rsidRPr="003C3CC1">
        <w:rPr>
          <w:rFonts w:ascii="Times New Roman" w:eastAsia="Times New Roman" w:hAnsi="Times New Roman"/>
          <w:sz w:val="28"/>
          <w:szCs w:val="28"/>
          <w:lang w:val="kk-KZ" w:eastAsia="ru-RU"/>
        </w:rPr>
        <w:t>024 және 052 бюджеттік бағдарламалар бойынша жасалған мемлекеттік білім беру тапсырысы қызметтерін көрсету шарттарында  Қазақстан Республикасы Білім және ғылым министрінің 2016 жылғы 29 қаңтардағы №122 бұйрығымен бекітілген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қағидаларының (</w:t>
      </w:r>
      <w:r w:rsidR="00683565" w:rsidRPr="003C3CC1">
        <w:rPr>
          <w:rFonts w:ascii="Times New Roman" w:eastAsia="Times New Roman" w:hAnsi="Times New Roman"/>
          <w:i/>
          <w:sz w:val="28"/>
          <w:szCs w:val="28"/>
          <w:lang w:val="kk-KZ" w:eastAsia="ru-RU"/>
        </w:rPr>
        <w:t>бұдан әрі - 2016 жылғы 29 қаңтардағы №122 бұйрығымен бекітілген қағида</w:t>
      </w:r>
      <w:r w:rsidR="00683565" w:rsidRPr="003C3CC1">
        <w:rPr>
          <w:rFonts w:ascii="Times New Roman" w:eastAsia="Times New Roman" w:hAnsi="Times New Roman"/>
          <w:sz w:val="28"/>
          <w:szCs w:val="28"/>
          <w:lang w:val="kk-KZ" w:eastAsia="ru-RU"/>
        </w:rPr>
        <w:t xml:space="preserve">) 69-тармағына және Білім туралы Заңының 62-бабының 4-3 – тармағына сілтеме жасалған. </w:t>
      </w:r>
    </w:p>
    <w:p w:rsidR="00683565" w:rsidRPr="003C3CC1" w:rsidRDefault="00683565" w:rsidP="00683565">
      <w:pPr>
        <w:widowControl w:val="0"/>
        <w:pBdr>
          <w:bottom w:val="single" w:sz="4" w:space="0" w:color="FFFFFF"/>
        </w:pBdr>
        <w:tabs>
          <w:tab w:val="left" w:pos="0"/>
          <w:tab w:val="left" w:pos="9214"/>
        </w:tabs>
        <w:autoSpaceDE w:val="0"/>
        <w:autoSpaceDN w:val="0"/>
        <w:adjustRightInd w:val="0"/>
        <w:spacing w:after="0" w:line="240" w:lineRule="auto"/>
        <w:ind w:firstLine="709"/>
        <w:jc w:val="both"/>
        <w:rPr>
          <w:rFonts w:ascii="Times New Roman" w:eastAsia="Times New Roman" w:hAnsi="Times New Roman"/>
          <w:i/>
          <w:sz w:val="28"/>
          <w:szCs w:val="28"/>
          <w:lang w:val="kk-KZ" w:eastAsia="ru-RU"/>
        </w:rPr>
      </w:pPr>
      <w:r w:rsidRPr="003C3CC1">
        <w:rPr>
          <w:rFonts w:ascii="Times New Roman" w:eastAsia="Times New Roman" w:hAnsi="Times New Roman"/>
          <w:b/>
          <w:i/>
          <w:sz w:val="28"/>
          <w:szCs w:val="28"/>
          <w:lang w:val="kk-KZ" w:eastAsia="ru-RU"/>
        </w:rPr>
        <w:t>Біріншіден</w:t>
      </w:r>
      <w:r w:rsidRPr="003C3CC1">
        <w:rPr>
          <w:rFonts w:ascii="Times New Roman" w:eastAsia="Times New Roman" w:hAnsi="Times New Roman"/>
          <w:i/>
          <w:sz w:val="28"/>
          <w:szCs w:val="28"/>
          <w:lang w:val="kk-KZ" w:eastAsia="ru-RU"/>
        </w:rPr>
        <w:t xml:space="preserve"> - жоғарыда аталған қағиданың орнына 012.09.2022 </w:t>
      </w:r>
      <w:r w:rsidRPr="003C3CC1">
        <w:rPr>
          <w:rFonts w:ascii="Times New Roman" w:eastAsia="Times New Roman" w:hAnsi="Times New Roman"/>
          <w:i/>
          <w:sz w:val="28"/>
          <w:szCs w:val="28"/>
          <w:lang w:val="kk-KZ" w:eastAsia="ru-RU"/>
        </w:rPr>
        <w:lastRenderedPageBreak/>
        <w:t xml:space="preserve">жылдан бері Қазақстан Республикасы Оқу-ағарту министрінің 2022 жылғы 27 тамыздағы №381 бұйрығымен бекітілген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 әрекет етеді. </w:t>
      </w:r>
    </w:p>
    <w:p w:rsidR="00683565" w:rsidRPr="003C3CC1" w:rsidRDefault="00683565" w:rsidP="00683565">
      <w:pPr>
        <w:widowControl w:val="0"/>
        <w:pBdr>
          <w:bottom w:val="single" w:sz="4" w:space="0" w:color="FFFFFF"/>
        </w:pBdr>
        <w:tabs>
          <w:tab w:val="left" w:pos="0"/>
          <w:tab w:val="left" w:pos="9214"/>
        </w:tabs>
        <w:autoSpaceDE w:val="0"/>
        <w:autoSpaceDN w:val="0"/>
        <w:adjustRightInd w:val="0"/>
        <w:spacing w:after="0" w:line="240" w:lineRule="auto"/>
        <w:ind w:firstLine="709"/>
        <w:jc w:val="both"/>
        <w:rPr>
          <w:rFonts w:ascii="Times New Roman" w:eastAsia="Times New Roman" w:hAnsi="Times New Roman"/>
          <w:i/>
          <w:sz w:val="28"/>
          <w:szCs w:val="28"/>
          <w:lang w:val="kk-KZ" w:eastAsia="ru-RU"/>
        </w:rPr>
      </w:pPr>
      <w:r w:rsidRPr="003C3CC1">
        <w:rPr>
          <w:rFonts w:ascii="Times New Roman" w:eastAsia="Times New Roman" w:hAnsi="Times New Roman"/>
          <w:b/>
          <w:i/>
          <w:sz w:val="28"/>
          <w:szCs w:val="28"/>
          <w:lang w:val="kk-KZ" w:eastAsia="ru-RU"/>
        </w:rPr>
        <w:t>Екіншіден</w:t>
      </w:r>
      <w:r w:rsidRPr="003C3CC1">
        <w:rPr>
          <w:rFonts w:ascii="Times New Roman" w:eastAsia="Times New Roman" w:hAnsi="Times New Roman"/>
          <w:i/>
          <w:sz w:val="28"/>
          <w:szCs w:val="28"/>
          <w:lang w:val="kk-KZ" w:eastAsia="ru-RU"/>
        </w:rPr>
        <w:t xml:space="preserve"> - 2016 жылғы 29 қаңтардағы №122 бұйрығымен бекітілген қағиданың 69-тармағы Жекеменшік білім беру ұйымдарында орта білім беруге мемлекеттік білім беру тапсырысын орналастыруға арналған.</w:t>
      </w:r>
    </w:p>
    <w:p w:rsidR="00683565" w:rsidRPr="003C3CC1" w:rsidRDefault="00683565" w:rsidP="00683565">
      <w:pPr>
        <w:widowControl w:val="0"/>
        <w:pBdr>
          <w:bottom w:val="single" w:sz="4" w:space="0" w:color="FFFFFF"/>
        </w:pBdr>
        <w:tabs>
          <w:tab w:val="left" w:pos="0"/>
          <w:tab w:val="left" w:pos="9214"/>
        </w:tabs>
        <w:autoSpaceDE w:val="0"/>
        <w:autoSpaceDN w:val="0"/>
        <w:adjustRightInd w:val="0"/>
        <w:spacing w:after="0" w:line="240" w:lineRule="auto"/>
        <w:ind w:firstLine="709"/>
        <w:jc w:val="both"/>
        <w:rPr>
          <w:rFonts w:ascii="Times New Roman" w:eastAsia="Times New Roman" w:hAnsi="Times New Roman"/>
          <w:i/>
          <w:sz w:val="28"/>
          <w:szCs w:val="28"/>
          <w:lang w:val="kk-KZ" w:eastAsia="ru-RU"/>
        </w:rPr>
      </w:pPr>
      <w:r w:rsidRPr="003C3CC1">
        <w:rPr>
          <w:rFonts w:ascii="Times New Roman" w:eastAsia="Times New Roman" w:hAnsi="Times New Roman"/>
          <w:b/>
          <w:i/>
          <w:sz w:val="28"/>
          <w:szCs w:val="28"/>
          <w:lang w:val="kk-KZ" w:eastAsia="ru-RU"/>
        </w:rPr>
        <w:t>Үшіншіден</w:t>
      </w:r>
      <w:r w:rsidRPr="003C3CC1">
        <w:rPr>
          <w:rFonts w:ascii="Times New Roman" w:eastAsia="Times New Roman" w:hAnsi="Times New Roman"/>
          <w:i/>
          <w:sz w:val="28"/>
          <w:szCs w:val="28"/>
          <w:lang w:val="kk-KZ" w:eastAsia="ru-RU"/>
        </w:rPr>
        <w:t xml:space="preserve"> - Білім туралы Заңының 62-бабының 4-3 – тармағында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 делінген.</w:t>
      </w:r>
    </w:p>
    <w:p w:rsidR="00683565" w:rsidRPr="003C3CC1" w:rsidRDefault="00683565" w:rsidP="00683565">
      <w:pPr>
        <w:widowControl w:val="0"/>
        <w:pBdr>
          <w:bottom w:val="single" w:sz="4" w:space="0" w:color="FFFFFF"/>
        </w:pBdr>
        <w:tabs>
          <w:tab w:val="left" w:pos="0"/>
          <w:tab w:val="left" w:pos="9214"/>
        </w:tabs>
        <w:autoSpaceDE w:val="0"/>
        <w:autoSpaceDN w:val="0"/>
        <w:adjustRightInd w:val="0"/>
        <w:spacing w:after="0" w:line="240" w:lineRule="auto"/>
        <w:ind w:firstLine="709"/>
        <w:jc w:val="both"/>
        <w:rPr>
          <w:rFonts w:ascii="Times New Roman" w:eastAsia="Times New Roman" w:hAnsi="Times New Roman"/>
          <w:sz w:val="28"/>
          <w:szCs w:val="28"/>
          <w:lang w:val="kk-KZ" w:eastAsia="ru-RU"/>
        </w:rPr>
      </w:pPr>
      <w:r w:rsidRPr="003C3CC1">
        <w:rPr>
          <w:rFonts w:ascii="Times New Roman" w:eastAsia="Times New Roman" w:hAnsi="Times New Roman"/>
          <w:sz w:val="28"/>
          <w:szCs w:val="28"/>
          <w:lang w:val="kk-KZ" w:eastAsia="ru-RU"/>
        </w:rPr>
        <w:t>Осы Білім туралы Заңында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 болып табылатыны көрсетілген.</w:t>
      </w:r>
    </w:p>
    <w:p w:rsidR="00683565" w:rsidRPr="003C3CC1" w:rsidRDefault="00683565" w:rsidP="00683565">
      <w:pPr>
        <w:widowControl w:val="0"/>
        <w:pBdr>
          <w:bottom w:val="single" w:sz="4" w:space="0" w:color="FFFFFF"/>
        </w:pBdr>
        <w:tabs>
          <w:tab w:val="left" w:pos="0"/>
          <w:tab w:val="left" w:pos="9214"/>
        </w:tabs>
        <w:autoSpaceDE w:val="0"/>
        <w:autoSpaceDN w:val="0"/>
        <w:adjustRightInd w:val="0"/>
        <w:spacing w:after="0" w:line="240" w:lineRule="auto"/>
        <w:ind w:firstLine="709"/>
        <w:jc w:val="both"/>
        <w:rPr>
          <w:rFonts w:ascii="Times New Roman" w:eastAsia="Times New Roman" w:hAnsi="Times New Roman"/>
          <w:sz w:val="28"/>
          <w:szCs w:val="28"/>
          <w:lang w:val="kk-KZ" w:eastAsia="ru-RU"/>
        </w:rPr>
      </w:pPr>
      <w:r w:rsidRPr="003C3CC1">
        <w:rPr>
          <w:rFonts w:ascii="Times New Roman" w:eastAsia="Times New Roman" w:hAnsi="Times New Roman"/>
          <w:sz w:val="28"/>
          <w:szCs w:val="28"/>
          <w:lang w:val="kk-KZ" w:eastAsia="ru-RU"/>
        </w:rPr>
        <w:t>Бұл ретте, Басқарма мемлекеттік білім беру тапсырысын орналастыру бойынша шарттарды түзу барысында Білім туралы Заңының 2-бабы 3-тармағының 3)-тармақшасы басшылыққа алынуы тиіс.</w:t>
      </w:r>
    </w:p>
    <w:p w:rsidR="00CD6B8F" w:rsidRPr="001A6AC6" w:rsidRDefault="00683565" w:rsidP="00683565">
      <w:pPr>
        <w:widowControl w:val="0"/>
        <w:pBdr>
          <w:bottom w:val="single" w:sz="4" w:space="0" w:color="FFFFFF"/>
        </w:pBdr>
        <w:tabs>
          <w:tab w:val="left" w:pos="0"/>
          <w:tab w:val="left" w:pos="9214"/>
        </w:tabs>
        <w:autoSpaceDE w:val="0"/>
        <w:autoSpaceDN w:val="0"/>
        <w:adjustRightInd w:val="0"/>
        <w:spacing w:after="0" w:line="240" w:lineRule="auto"/>
        <w:ind w:firstLine="709"/>
        <w:jc w:val="both"/>
        <w:rPr>
          <w:rFonts w:ascii="Times New Roman" w:eastAsia="Times New Roman" w:hAnsi="Times New Roman"/>
          <w:b/>
          <w:sz w:val="28"/>
          <w:szCs w:val="28"/>
          <w:lang w:val="kk-KZ" w:eastAsia="ru-RU"/>
        </w:rPr>
      </w:pPr>
      <w:r w:rsidRPr="001A6AC6">
        <w:rPr>
          <w:rFonts w:ascii="Times New Roman" w:eastAsia="Times New Roman" w:hAnsi="Times New Roman"/>
          <w:b/>
          <w:sz w:val="28"/>
          <w:szCs w:val="28"/>
          <w:lang w:val="kk-KZ" w:eastAsia="ru-RU"/>
        </w:rPr>
        <w:t>Бұл өз кезегінде Басқарма мен техникалық және кәсіптік білім беру ұйымдары арасында мемлекеттік білім беру тапсырысын орналастыру бойынша түзілген шарттардың құқықтық негіздемелерін қайта қарауды қажет етеді.</w:t>
      </w:r>
    </w:p>
    <w:p w:rsidR="001A6AC6" w:rsidRPr="00BB088E" w:rsidRDefault="001A6AC6" w:rsidP="001A6AC6">
      <w:pPr>
        <w:tabs>
          <w:tab w:val="left" w:pos="0"/>
        </w:tabs>
        <w:spacing w:after="0" w:line="240" w:lineRule="auto"/>
        <w:ind w:firstLine="709"/>
        <w:jc w:val="both"/>
        <w:rPr>
          <w:rFonts w:ascii="Times New Roman" w:hAnsi="Times New Roman"/>
          <w:sz w:val="28"/>
          <w:szCs w:val="28"/>
          <w:lang w:val="kk-KZ"/>
        </w:rPr>
      </w:pPr>
      <w:r>
        <w:rPr>
          <w:rFonts w:ascii="Times New Roman" w:eastAsia="Times New Roman" w:hAnsi="Times New Roman"/>
          <w:b/>
          <w:sz w:val="28"/>
          <w:szCs w:val="28"/>
          <w:lang w:val="kk-KZ" w:eastAsia="ru-RU"/>
        </w:rPr>
        <w:t>9</w:t>
      </w:r>
      <w:r w:rsidRPr="003C3CC1">
        <w:rPr>
          <w:rFonts w:ascii="Times New Roman" w:eastAsia="Times New Roman" w:hAnsi="Times New Roman"/>
          <w:b/>
          <w:sz w:val="28"/>
          <w:szCs w:val="28"/>
          <w:lang w:val="kk-KZ" w:eastAsia="ru-RU"/>
        </w:rPr>
        <w:t>-тармақ.</w:t>
      </w:r>
      <w:r w:rsidRPr="003C3CC1">
        <w:rPr>
          <w:rFonts w:ascii="Times New Roman" w:eastAsia="Times New Roman" w:hAnsi="Times New Roman"/>
          <w:sz w:val="28"/>
          <w:szCs w:val="28"/>
          <w:lang w:val="kk-KZ" w:eastAsia="ru-RU"/>
        </w:rPr>
        <w:t xml:space="preserve"> </w:t>
      </w:r>
      <w:r w:rsidRPr="00BB088E">
        <w:rPr>
          <w:rFonts w:ascii="Times New Roman" w:hAnsi="Times New Roman"/>
          <w:sz w:val="28"/>
          <w:szCs w:val="28"/>
          <w:lang w:val="kk-KZ"/>
        </w:rPr>
        <w:t xml:space="preserve">Колледждердің 2022 және 2023 жылдарғы Даму жоспарлары Қазақстан Республикасы Ұлттық экономика министрінің 2019 жылғы </w:t>
      </w:r>
      <w:r w:rsidR="003F3A03">
        <w:rPr>
          <w:rFonts w:ascii="Times New Roman" w:hAnsi="Times New Roman"/>
          <w:sz w:val="28"/>
          <w:szCs w:val="28"/>
          <w:lang w:val="kk-KZ"/>
        </w:rPr>
        <w:t xml:space="preserve">                        </w:t>
      </w:r>
      <w:r w:rsidRPr="00BB088E">
        <w:rPr>
          <w:rFonts w:ascii="Times New Roman" w:hAnsi="Times New Roman"/>
          <w:sz w:val="28"/>
          <w:szCs w:val="28"/>
          <w:lang w:val="kk-KZ"/>
        </w:rPr>
        <w:t xml:space="preserve">14 ақпандағы </w:t>
      </w:r>
      <w:r w:rsidR="003F3A03">
        <w:rPr>
          <w:rFonts w:ascii="Times New Roman" w:hAnsi="Times New Roman"/>
          <w:sz w:val="28"/>
          <w:szCs w:val="28"/>
          <w:lang w:val="kk-KZ"/>
        </w:rPr>
        <w:t>№</w:t>
      </w:r>
      <w:r w:rsidRPr="00BB088E">
        <w:rPr>
          <w:rFonts w:ascii="Times New Roman" w:hAnsi="Times New Roman"/>
          <w:sz w:val="28"/>
          <w:szCs w:val="28"/>
          <w:lang w:val="kk-KZ"/>
        </w:rPr>
        <w:t xml:space="preserve">14 бұйрығымен бекітілген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қағидаларына </w:t>
      </w:r>
      <w:r w:rsidRPr="00BB088E">
        <w:rPr>
          <w:rFonts w:ascii="Times New Roman" w:hAnsi="Times New Roman"/>
          <w:i/>
          <w:sz w:val="28"/>
          <w:szCs w:val="28"/>
          <w:lang w:val="kk-KZ"/>
        </w:rPr>
        <w:t>(бұдан әрі – К</w:t>
      </w:r>
      <w:r w:rsidRPr="00BB088E">
        <w:rPr>
          <w:rFonts w:ascii="Times New Roman" w:hAnsi="Times New Roman"/>
          <w:i/>
          <w:iCs/>
          <w:sz w:val="28"/>
          <w:szCs w:val="28"/>
          <w:lang w:val="kk-KZ"/>
        </w:rPr>
        <w:t>әсіпорынның даму жоспарын әзірлеу Қағидасы</w:t>
      </w:r>
      <w:r w:rsidRPr="00BB088E">
        <w:rPr>
          <w:rFonts w:ascii="Times New Roman" w:hAnsi="Times New Roman"/>
          <w:i/>
          <w:sz w:val="28"/>
          <w:szCs w:val="28"/>
          <w:lang w:val="kk-KZ"/>
        </w:rPr>
        <w:t>)</w:t>
      </w:r>
      <w:r w:rsidRPr="00BB088E">
        <w:rPr>
          <w:rFonts w:ascii="Times New Roman" w:hAnsi="Times New Roman"/>
          <w:sz w:val="28"/>
          <w:szCs w:val="28"/>
          <w:lang w:val="kk-KZ"/>
        </w:rPr>
        <w:t xml:space="preserve"> сәйкес әзірленуі қара</w:t>
      </w:r>
      <w:r>
        <w:rPr>
          <w:rFonts w:ascii="Times New Roman" w:hAnsi="Times New Roman"/>
          <w:sz w:val="28"/>
          <w:szCs w:val="28"/>
          <w:lang w:val="kk-KZ"/>
        </w:rPr>
        <w:t>лды</w:t>
      </w:r>
      <w:r w:rsidRPr="00BB088E">
        <w:rPr>
          <w:rFonts w:ascii="Times New Roman" w:hAnsi="Times New Roman"/>
          <w:sz w:val="28"/>
          <w:szCs w:val="28"/>
          <w:lang w:val="kk-KZ"/>
        </w:rPr>
        <w:t>.</w:t>
      </w:r>
    </w:p>
    <w:p w:rsidR="001A6AC6" w:rsidRPr="00BB088E" w:rsidRDefault="001A6AC6" w:rsidP="001A6AC6">
      <w:pPr>
        <w:tabs>
          <w:tab w:val="left" w:pos="0"/>
        </w:tabs>
        <w:spacing w:after="0" w:line="240" w:lineRule="auto"/>
        <w:ind w:firstLine="709"/>
        <w:jc w:val="both"/>
        <w:rPr>
          <w:rFonts w:ascii="Times New Roman" w:hAnsi="Times New Roman"/>
          <w:sz w:val="28"/>
          <w:szCs w:val="28"/>
          <w:lang w:val="kk-KZ"/>
        </w:rPr>
      </w:pPr>
      <w:r w:rsidRPr="00BB088E">
        <w:rPr>
          <w:rFonts w:ascii="Times New Roman" w:hAnsi="Times New Roman"/>
          <w:sz w:val="28"/>
          <w:szCs w:val="28"/>
          <w:lang w:val="kk-KZ"/>
        </w:rPr>
        <w:t>Білім басқармасына қарасты колледждерде 2023-2024 жылдарға нақтылған даму жоспарында ұйымның мақсаты мен көрсеткіштерінің атаулары бір мәтінде қайталанған, түпкілікті және түйінді көрсеткіштер бойынша жоспарланған сандық мәндер колледжде оқыған нақты студеттер мен бітірушілер санына сәйкес келмейді. Сондай-ақ, көрсеткіштер бойынша есептеу әдістемсі (формула) көрсетілмеген.</w:t>
      </w:r>
    </w:p>
    <w:p w:rsidR="001A6AC6" w:rsidRPr="00BB088E" w:rsidRDefault="001A6AC6" w:rsidP="001A6AC6">
      <w:pPr>
        <w:tabs>
          <w:tab w:val="left" w:pos="0"/>
        </w:tabs>
        <w:spacing w:after="0" w:line="240" w:lineRule="auto"/>
        <w:ind w:firstLine="709"/>
        <w:jc w:val="both"/>
        <w:rPr>
          <w:rFonts w:ascii="Times New Roman" w:hAnsi="Times New Roman"/>
          <w:b/>
          <w:bCs/>
          <w:sz w:val="28"/>
          <w:szCs w:val="28"/>
          <w:lang w:val="kk-KZ"/>
        </w:rPr>
      </w:pPr>
      <w:r w:rsidRPr="00BB088E">
        <w:rPr>
          <w:rFonts w:ascii="Times New Roman" w:hAnsi="Times New Roman"/>
          <w:b/>
          <w:bCs/>
          <w:sz w:val="28"/>
          <w:szCs w:val="28"/>
          <w:lang w:val="kk-KZ"/>
        </w:rPr>
        <w:t xml:space="preserve">Бұл өз кезегінде  Кәсіпорынның даму жоспарындағы қызметтің негізгі бағыттары, мақсаттары, міндеттері мен түйінді көрсеткіштері </w:t>
      </w:r>
      <w:r w:rsidRPr="00BB088E">
        <w:rPr>
          <w:rFonts w:ascii="Times New Roman" w:hAnsi="Times New Roman"/>
          <w:b/>
          <w:bCs/>
          <w:sz w:val="28"/>
          <w:szCs w:val="28"/>
          <w:lang w:val="kk-KZ"/>
        </w:rPr>
        <w:lastRenderedPageBreak/>
        <w:t>дұрыс жоспарланбайтынын, түпкілікті нәтиже бойынша сандық көрсеткіштің өзектендірілмейтінін көрсетеді.</w:t>
      </w:r>
    </w:p>
    <w:p w:rsidR="00661C4F" w:rsidRPr="00115F73" w:rsidRDefault="00115F73" w:rsidP="00661C4F">
      <w:pPr>
        <w:tabs>
          <w:tab w:val="left" w:pos="0"/>
        </w:tabs>
        <w:spacing w:after="0" w:line="240" w:lineRule="auto"/>
        <w:ind w:firstLine="709"/>
        <w:jc w:val="both"/>
        <w:rPr>
          <w:rFonts w:ascii="Times New Roman" w:hAnsi="Times New Roman"/>
          <w:iCs/>
          <w:sz w:val="28"/>
          <w:szCs w:val="28"/>
          <w:lang w:val="kk-KZ"/>
        </w:rPr>
      </w:pPr>
      <w:r w:rsidRPr="00115F73">
        <w:rPr>
          <w:rFonts w:ascii="Times New Roman" w:hAnsi="Times New Roman"/>
          <w:b/>
          <w:iCs/>
          <w:sz w:val="28"/>
          <w:szCs w:val="28"/>
          <w:lang w:val="kk-KZ"/>
        </w:rPr>
        <w:t>10</w:t>
      </w:r>
      <w:r w:rsidR="00661C4F" w:rsidRPr="00115F73">
        <w:rPr>
          <w:rFonts w:ascii="Times New Roman" w:hAnsi="Times New Roman"/>
          <w:b/>
          <w:iCs/>
          <w:sz w:val="28"/>
          <w:szCs w:val="28"/>
          <w:lang w:val="kk-KZ"/>
        </w:rPr>
        <w:t>-тармақ.</w:t>
      </w:r>
      <w:r w:rsidR="00661C4F" w:rsidRPr="00115F73">
        <w:rPr>
          <w:rFonts w:ascii="Times New Roman" w:hAnsi="Times New Roman"/>
          <w:iCs/>
          <w:sz w:val="28"/>
          <w:szCs w:val="28"/>
          <w:lang w:val="kk-KZ"/>
        </w:rPr>
        <w:t xml:space="preserve"> Білім басқармасымен 2023, 2024 және 2025 жылдар аралығында білім беру бойынша мемлекеттік тапсырыстың келісім шарттарында және кәсіпорынмен ұсынылған атқарылған жұмыстар актілерінде  мемлекеттік тапсырыстың көрсетілген қызметтері, жұмыстар тізілімінде бір қызмет, жалпы қаржыландыру көлемі ғана айқындалып,  техникалық және кәсіптік білім беру ұйымдарындағы мамандарды даярлауға арналған мемлекеттік тапсырысы ғана көрсетілген.</w:t>
      </w:r>
    </w:p>
    <w:p w:rsidR="00661C4F" w:rsidRPr="00115F73" w:rsidRDefault="00661C4F" w:rsidP="00661C4F">
      <w:pPr>
        <w:tabs>
          <w:tab w:val="left" w:pos="0"/>
        </w:tabs>
        <w:spacing w:after="0" w:line="240" w:lineRule="auto"/>
        <w:ind w:firstLine="709"/>
        <w:jc w:val="both"/>
        <w:rPr>
          <w:rFonts w:ascii="Times New Roman" w:hAnsi="Times New Roman"/>
          <w:iCs/>
          <w:sz w:val="28"/>
          <w:szCs w:val="28"/>
          <w:lang w:val="kk-KZ"/>
        </w:rPr>
      </w:pPr>
      <w:r w:rsidRPr="00115F73">
        <w:rPr>
          <w:rFonts w:ascii="Times New Roman" w:hAnsi="Times New Roman"/>
          <w:iCs/>
          <w:sz w:val="28"/>
          <w:szCs w:val="28"/>
          <w:lang w:val="kk-KZ"/>
        </w:rPr>
        <w:t>Сонымен қатар, техникалық және кәсіптік білім беру ұйымында  мемлекеттік тапсырыстың орындалу актілерінде шығындарды бөлусіз (</w:t>
      </w:r>
      <w:r w:rsidRPr="00115F73">
        <w:rPr>
          <w:rFonts w:ascii="Times New Roman" w:hAnsi="Times New Roman"/>
          <w:i/>
          <w:iCs/>
          <w:sz w:val="28"/>
          <w:szCs w:val="28"/>
          <w:lang w:val="kk-KZ"/>
        </w:rPr>
        <w:t>бір балаға жұмсалған шығыстары, оқушы бала саны, оларға жұмсалған шығындары - еңбек ақы, стипендия, тамақтандыру және өзге шығындар айқындалмай</w:t>
      </w:r>
      <w:r w:rsidRPr="00115F73">
        <w:rPr>
          <w:rFonts w:ascii="Times New Roman" w:hAnsi="Times New Roman"/>
          <w:iCs/>
          <w:sz w:val="28"/>
          <w:szCs w:val="28"/>
          <w:lang w:val="kk-KZ"/>
        </w:rPr>
        <w:t>) бір қызметтепен ұсынуда. Оқу ұйымдарымен көрсетілген қызметтердің, яғни кадрларды даярлау бағыттарын, оқыту нысандары бойынша мемлекеттік білім беру тапсырысының көлемін (орындар, гранттар санын), бір білім алушыны (маманды) оқытуға жұмсалатын шығыстардың орташа құны айқындалмаған.</w:t>
      </w:r>
    </w:p>
    <w:p w:rsidR="00661C4F" w:rsidRPr="00115F73" w:rsidRDefault="00661C4F" w:rsidP="00661C4F">
      <w:pPr>
        <w:tabs>
          <w:tab w:val="left" w:pos="0"/>
        </w:tabs>
        <w:spacing w:after="0" w:line="240" w:lineRule="auto"/>
        <w:ind w:firstLine="709"/>
        <w:jc w:val="both"/>
        <w:rPr>
          <w:rFonts w:ascii="Times New Roman" w:hAnsi="Times New Roman"/>
          <w:iCs/>
          <w:sz w:val="28"/>
          <w:szCs w:val="28"/>
          <w:lang w:val="kk-KZ"/>
        </w:rPr>
      </w:pPr>
      <w:r w:rsidRPr="00115F73">
        <w:rPr>
          <w:rFonts w:ascii="Times New Roman" w:hAnsi="Times New Roman"/>
          <w:iCs/>
          <w:sz w:val="28"/>
          <w:szCs w:val="28"/>
          <w:lang w:val="kk-KZ"/>
        </w:rPr>
        <w:t>Бұдан бөлек, кәсіпорындардың материалдық техникалық базасын нығайтуға және жөндеу жұм</w:t>
      </w:r>
      <w:r w:rsidR="00B774FB" w:rsidRPr="00115F73">
        <w:rPr>
          <w:rFonts w:ascii="Times New Roman" w:hAnsi="Times New Roman"/>
          <w:iCs/>
          <w:sz w:val="28"/>
          <w:szCs w:val="28"/>
          <w:lang w:val="kk-KZ"/>
        </w:rPr>
        <w:t>ы</w:t>
      </w:r>
      <w:r w:rsidRPr="00115F73">
        <w:rPr>
          <w:rFonts w:ascii="Times New Roman" w:hAnsi="Times New Roman"/>
          <w:iCs/>
          <w:sz w:val="28"/>
          <w:szCs w:val="28"/>
          <w:lang w:val="kk-KZ"/>
        </w:rPr>
        <w:t xml:space="preserve">старына бөлінген қаржылар да Білім басқармасының 024 – бюджеттік бағдарламасының 015 – бюджеттік кіші бағдарламасы және 159 – ерекшелігі арқылы қаржыландырылып, мемлекеттік тапсырыстың орындалу актілерінде шығындар бір қызметпен қана көрсетілуде. </w:t>
      </w:r>
    </w:p>
    <w:p w:rsidR="00661C4F" w:rsidRPr="00D60148" w:rsidRDefault="00F57B8F" w:rsidP="00661C4F">
      <w:pPr>
        <w:tabs>
          <w:tab w:val="left" w:pos="0"/>
        </w:tabs>
        <w:spacing w:after="0" w:line="240" w:lineRule="auto"/>
        <w:ind w:firstLine="709"/>
        <w:jc w:val="both"/>
        <w:rPr>
          <w:rFonts w:ascii="Times New Roman" w:hAnsi="Times New Roman"/>
          <w:iCs/>
          <w:sz w:val="28"/>
          <w:szCs w:val="28"/>
          <w:lang w:val="kk-KZ"/>
        </w:rPr>
      </w:pPr>
      <w:r w:rsidRPr="00115F73">
        <w:rPr>
          <w:rFonts w:ascii="Times New Roman" w:hAnsi="Times New Roman"/>
          <w:iCs/>
          <w:sz w:val="28"/>
          <w:szCs w:val="28"/>
          <w:lang w:val="kk-KZ"/>
        </w:rPr>
        <w:t>Бұл ретте</w:t>
      </w:r>
      <w:r w:rsidR="00661C4F" w:rsidRPr="00115F73">
        <w:rPr>
          <w:rFonts w:ascii="Times New Roman" w:hAnsi="Times New Roman"/>
          <w:iCs/>
          <w:sz w:val="28"/>
          <w:szCs w:val="28"/>
          <w:lang w:val="kk-KZ"/>
        </w:rPr>
        <w:t xml:space="preserve">, </w:t>
      </w:r>
      <w:r w:rsidRPr="00115F73">
        <w:rPr>
          <w:rFonts w:ascii="Times New Roman" w:hAnsi="Times New Roman"/>
          <w:iCs/>
          <w:sz w:val="28"/>
          <w:szCs w:val="28"/>
          <w:lang w:val="kk-KZ"/>
        </w:rPr>
        <w:t xml:space="preserve">Қазақстан Республикасының 2007 жылғы 27 шілдедегі «Білім туралы» №319 Заңының </w:t>
      </w:r>
      <w:r w:rsidR="00661C4F" w:rsidRPr="00115F73">
        <w:rPr>
          <w:rFonts w:ascii="Times New Roman" w:hAnsi="Times New Roman"/>
          <w:iCs/>
          <w:sz w:val="28"/>
          <w:szCs w:val="28"/>
          <w:lang w:val="kk-KZ"/>
        </w:rPr>
        <w:t xml:space="preserve">62 бабының 4 тармағының және 5 тармағының </w:t>
      </w:r>
      <w:r w:rsidR="00661C4F" w:rsidRPr="00D60148">
        <w:rPr>
          <w:rFonts w:ascii="Times New Roman" w:hAnsi="Times New Roman"/>
          <w:iCs/>
          <w:sz w:val="28"/>
          <w:szCs w:val="28"/>
          <w:lang w:val="kk-KZ"/>
        </w:rPr>
        <w:t>талаптары сақталмаған.</w:t>
      </w:r>
    </w:p>
    <w:p w:rsidR="00F57B8F" w:rsidRPr="00D60148" w:rsidRDefault="00F57B8F" w:rsidP="00F57B8F">
      <w:pPr>
        <w:tabs>
          <w:tab w:val="left" w:pos="0"/>
        </w:tabs>
        <w:spacing w:after="0" w:line="240" w:lineRule="auto"/>
        <w:ind w:firstLine="709"/>
        <w:jc w:val="both"/>
        <w:rPr>
          <w:rFonts w:ascii="Times New Roman" w:hAnsi="Times New Roman"/>
          <w:b/>
          <w:iCs/>
          <w:sz w:val="28"/>
          <w:szCs w:val="28"/>
          <w:lang w:val="kk-KZ"/>
        </w:rPr>
      </w:pPr>
      <w:r w:rsidRPr="00D60148">
        <w:rPr>
          <w:rFonts w:ascii="Times New Roman" w:hAnsi="Times New Roman"/>
          <w:b/>
          <w:iCs/>
          <w:sz w:val="28"/>
          <w:szCs w:val="28"/>
          <w:lang w:val="kk-KZ"/>
        </w:rPr>
        <w:t>Анықтама ретінде:</w:t>
      </w:r>
    </w:p>
    <w:p w:rsidR="0037068A" w:rsidRPr="00D60148" w:rsidRDefault="0037068A" w:rsidP="00F57B8F">
      <w:pPr>
        <w:pStyle w:val="a7"/>
        <w:numPr>
          <w:ilvl w:val="0"/>
          <w:numId w:val="40"/>
        </w:numPr>
        <w:tabs>
          <w:tab w:val="left" w:pos="0"/>
        </w:tabs>
        <w:spacing w:after="0" w:line="240" w:lineRule="auto"/>
        <w:jc w:val="both"/>
        <w:rPr>
          <w:rFonts w:ascii="Times New Roman" w:hAnsi="Times New Roman"/>
          <w:i/>
          <w:iCs/>
          <w:sz w:val="24"/>
          <w:szCs w:val="24"/>
          <w:lang w:val="kk-KZ"/>
        </w:rPr>
      </w:pPr>
      <w:r w:rsidRPr="00D60148">
        <w:rPr>
          <w:rFonts w:ascii="Times New Roman" w:hAnsi="Times New Roman"/>
          <w:i/>
          <w:iCs/>
          <w:sz w:val="24"/>
          <w:szCs w:val="24"/>
          <w:lang w:val="kk-KZ"/>
        </w:rPr>
        <w:t>№8 колледж;</w:t>
      </w:r>
    </w:p>
    <w:p w:rsidR="00F57B8F" w:rsidRPr="00D60148" w:rsidRDefault="0037068A" w:rsidP="00F57B8F">
      <w:pPr>
        <w:pStyle w:val="a7"/>
        <w:numPr>
          <w:ilvl w:val="0"/>
          <w:numId w:val="40"/>
        </w:numPr>
        <w:tabs>
          <w:tab w:val="left" w:pos="0"/>
        </w:tabs>
        <w:spacing w:after="0" w:line="240" w:lineRule="auto"/>
        <w:jc w:val="both"/>
        <w:rPr>
          <w:rFonts w:ascii="Times New Roman" w:hAnsi="Times New Roman"/>
          <w:i/>
          <w:iCs/>
          <w:sz w:val="24"/>
          <w:szCs w:val="24"/>
          <w:lang w:val="kk-KZ"/>
        </w:rPr>
      </w:pPr>
      <w:r w:rsidRPr="00D60148">
        <w:rPr>
          <w:rFonts w:ascii="Times New Roman" w:hAnsi="Times New Roman"/>
          <w:i/>
          <w:iCs/>
          <w:sz w:val="24"/>
          <w:szCs w:val="24"/>
          <w:lang w:val="kk-KZ"/>
        </w:rPr>
        <w:t>№20 колледж;</w:t>
      </w:r>
    </w:p>
    <w:p w:rsidR="0037068A" w:rsidRPr="00D60148" w:rsidRDefault="0037068A" w:rsidP="00F57B8F">
      <w:pPr>
        <w:pStyle w:val="a7"/>
        <w:numPr>
          <w:ilvl w:val="0"/>
          <w:numId w:val="40"/>
        </w:numPr>
        <w:tabs>
          <w:tab w:val="left" w:pos="0"/>
        </w:tabs>
        <w:spacing w:after="0" w:line="240" w:lineRule="auto"/>
        <w:jc w:val="both"/>
        <w:rPr>
          <w:rFonts w:ascii="Times New Roman" w:hAnsi="Times New Roman"/>
          <w:i/>
          <w:iCs/>
          <w:sz w:val="24"/>
          <w:szCs w:val="24"/>
          <w:lang w:val="kk-KZ"/>
        </w:rPr>
      </w:pPr>
      <w:r w:rsidRPr="00D60148">
        <w:rPr>
          <w:rFonts w:ascii="Times New Roman" w:hAnsi="Times New Roman" w:cs="Times New Roman"/>
          <w:i/>
          <w:sz w:val="24"/>
          <w:szCs w:val="24"/>
          <w:lang w:val="kk-KZ"/>
        </w:rPr>
        <w:t>Д.Қонаев атындағы аграрлық-техникалық колледжі;</w:t>
      </w:r>
      <w:r w:rsidRPr="00D60148">
        <w:rPr>
          <w:rFonts w:ascii="Times New Roman" w:hAnsi="Times New Roman"/>
          <w:i/>
          <w:iCs/>
          <w:sz w:val="24"/>
          <w:szCs w:val="24"/>
          <w:lang w:val="kk-KZ"/>
        </w:rPr>
        <w:t xml:space="preserve"> </w:t>
      </w:r>
    </w:p>
    <w:p w:rsidR="00F57B8F" w:rsidRPr="00D60148" w:rsidRDefault="0037068A" w:rsidP="00F57B8F">
      <w:pPr>
        <w:pStyle w:val="a7"/>
        <w:numPr>
          <w:ilvl w:val="0"/>
          <w:numId w:val="40"/>
        </w:numPr>
        <w:tabs>
          <w:tab w:val="left" w:pos="0"/>
        </w:tabs>
        <w:spacing w:after="0" w:line="240" w:lineRule="auto"/>
        <w:jc w:val="both"/>
        <w:rPr>
          <w:rFonts w:ascii="Times New Roman" w:hAnsi="Times New Roman"/>
          <w:i/>
          <w:iCs/>
          <w:sz w:val="24"/>
          <w:szCs w:val="24"/>
          <w:lang w:val="kk-KZ"/>
        </w:rPr>
      </w:pPr>
      <w:r w:rsidRPr="00D60148">
        <w:rPr>
          <w:rFonts w:ascii="Times New Roman" w:hAnsi="Times New Roman"/>
          <w:i/>
          <w:sz w:val="24"/>
          <w:szCs w:val="24"/>
          <w:lang w:val="kk-KZ"/>
        </w:rPr>
        <w:t>Кентау көпсалалы колледжі</w:t>
      </w:r>
      <w:r w:rsidR="00F57B8F" w:rsidRPr="00D60148">
        <w:rPr>
          <w:rFonts w:ascii="Times New Roman" w:hAnsi="Times New Roman"/>
          <w:i/>
          <w:iCs/>
          <w:sz w:val="24"/>
          <w:szCs w:val="24"/>
          <w:lang w:val="kk-KZ"/>
        </w:rPr>
        <w:t>;</w:t>
      </w:r>
    </w:p>
    <w:p w:rsidR="00F57B8F" w:rsidRPr="00D60148" w:rsidRDefault="0037068A" w:rsidP="00F57B8F">
      <w:pPr>
        <w:pStyle w:val="a7"/>
        <w:numPr>
          <w:ilvl w:val="0"/>
          <w:numId w:val="40"/>
        </w:numPr>
        <w:tabs>
          <w:tab w:val="left" w:pos="0"/>
        </w:tabs>
        <w:spacing w:after="0" w:line="240" w:lineRule="auto"/>
        <w:jc w:val="both"/>
        <w:rPr>
          <w:rFonts w:ascii="Times New Roman" w:hAnsi="Times New Roman"/>
          <w:i/>
          <w:iCs/>
          <w:sz w:val="24"/>
          <w:szCs w:val="24"/>
          <w:lang w:val="kk-KZ"/>
        </w:rPr>
      </w:pPr>
      <w:r w:rsidRPr="00D60148">
        <w:rPr>
          <w:rFonts w:ascii="Times New Roman" w:hAnsi="Times New Roman"/>
          <w:i/>
          <w:sz w:val="24"/>
          <w:szCs w:val="24"/>
          <w:lang w:val="kk-KZ"/>
        </w:rPr>
        <w:t>Көпсалалы индустриалды-техникалық колледжі</w:t>
      </w:r>
      <w:r w:rsidR="00F57B8F" w:rsidRPr="00D60148">
        <w:rPr>
          <w:rFonts w:ascii="Times New Roman" w:hAnsi="Times New Roman"/>
          <w:i/>
          <w:iCs/>
          <w:sz w:val="24"/>
          <w:szCs w:val="24"/>
          <w:lang w:val="kk-KZ"/>
        </w:rPr>
        <w:t>;</w:t>
      </w:r>
    </w:p>
    <w:p w:rsidR="00F57B8F" w:rsidRPr="00D60148" w:rsidRDefault="0037068A" w:rsidP="00B507BE">
      <w:pPr>
        <w:pStyle w:val="a7"/>
        <w:numPr>
          <w:ilvl w:val="0"/>
          <w:numId w:val="40"/>
        </w:numPr>
        <w:tabs>
          <w:tab w:val="left" w:pos="0"/>
        </w:tabs>
        <w:spacing w:after="0" w:line="240" w:lineRule="auto"/>
        <w:jc w:val="both"/>
        <w:rPr>
          <w:rFonts w:ascii="Times New Roman" w:hAnsi="Times New Roman"/>
          <w:i/>
          <w:iCs/>
          <w:sz w:val="24"/>
          <w:szCs w:val="24"/>
          <w:lang w:val="kk-KZ"/>
        </w:rPr>
      </w:pPr>
      <w:r w:rsidRPr="00D60148">
        <w:rPr>
          <w:rFonts w:ascii="Times New Roman" w:hAnsi="Times New Roman"/>
          <w:i/>
          <w:sz w:val="24"/>
          <w:szCs w:val="24"/>
          <w:lang w:val="kk-KZ"/>
        </w:rPr>
        <w:t>Түркістан көпсалалы-техникалық колледжі</w:t>
      </w:r>
      <w:r w:rsidR="00D60148" w:rsidRPr="00D60148">
        <w:rPr>
          <w:rFonts w:ascii="Times New Roman" w:hAnsi="Times New Roman"/>
          <w:i/>
          <w:sz w:val="24"/>
          <w:szCs w:val="24"/>
          <w:lang w:val="kk-KZ"/>
        </w:rPr>
        <w:t>.</w:t>
      </w:r>
      <w:r w:rsidR="00F57B8F" w:rsidRPr="00D60148">
        <w:rPr>
          <w:rFonts w:ascii="Times New Roman" w:hAnsi="Times New Roman"/>
          <w:i/>
          <w:iCs/>
          <w:sz w:val="24"/>
          <w:szCs w:val="24"/>
          <w:lang w:val="kk-KZ"/>
        </w:rPr>
        <w:t xml:space="preserve"> </w:t>
      </w:r>
    </w:p>
    <w:p w:rsidR="000D20CD" w:rsidRPr="00115F73" w:rsidRDefault="000D20CD" w:rsidP="000D20CD">
      <w:pPr>
        <w:pBdr>
          <w:bottom w:val="single" w:sz="4" w:space="1" w:color="FFFFFF"/>
        </w:pBdr>
        <w:spacing w:after="0" w:line="240" w:lineRule="auto"/>
        <w:ind w:firstLine="708"/>
        <w:contextualSpacing/>
        <w:jc w:val="both"/>
        <w:rPr>
          <w:rFonts w:ascii="Times New Roman" w:hAnsi="Times New Roman"/>
          <w:b/>
          <w:sz w:val="28"/>
          <w:szCs w:val="28"/>
          <w:lang w:val="kk-KZ"/>
        </w:rPr>
      </w:pPr>
      <w:r w:rsidRPr="00115F73">
        <w:rPr>
          <w:rFonts w:ascii="Times New Roman" w:hAnsi="Times New Roman"/>
          <w:b/>
          <w:sz w:val="28"/>
          <w:szCs w:val="28"/>
          <w:lang w:val="kk-KZ"/>
        </w:rPr>
        <w:t>Бұдан бөлек, аудит объектілерінде жиі орын алатын рәсімдік сипаттағы кемшіліктер мен бұзушылықтар:</w:t>
      </w:r>
    </w:p>
    <w:p w:rsidR="00DF04D5" w:rsidRPr="001064C5" w:rsidRDefault="000D20CD" w:rsidP="00DF04D5">
      <w:pPr>
        <w:pBdr>
          <w:bottom w:val="single" w:sz="4" w:space="0" w:color="FFFFFF"/>
        </w:pBdr>
        <w:spacing w:after="0" w:line="240" w:lineRule="auto"/>
        <w:ind w:firstLine="709"/>
        <w:contextualSpacing/>
        <w:jc w:val="both"/>
        <w:rPr>
          <w:rFonts w:ascii="Times New Roman" w:hAnsi="Times New Roman"/>
          <w:sz w:val="28"/>
          <w:szCs w:val="28"/>
          <w:lang w:val="kk-KZ"/>
        </w:rPr>
      </w:pPr>
      <w:r w:rsidRPr="00115F73">
        <w:rPr>
          <w:rFonts w:ascii="Times New Roman" w:hAnsi="Times New Roman"/>
          <w:sz w:val="28"/>
          <w:szCs w:val="28"/>
          <w:lang w:val="kk-KZ"/>
        </w:rPr>
        <w:t xml:space="preserve">- </w:t>
      </w:r>
      <w:r w:rsidR="00DF04D5" w:rsidRPr="00115F73">
        <w:rPr>
          <w:rFonts w:ascii="Times New Roman" w:hAnsi="Times New Roman"/>
          <w:sz w:val="28"/>
          <w:szCs w:val="28"/>
          <w:lang w:val="kk-KZ"/>
        </w:rPr>
        <w:t>Қазақстан Республикасы Үкіметінің 2023 жылғы 28 наурыздағы №249 қаулы</w:t>
      </w:r>
      <w:r w:rsidR="00DF04D5" w:rsidRPr="00DF04D5">
        <w:rPr>
          <w:rFonts w:ascii="Times New Roman" w:hAnsi="Times New Roman"/>
          <w:sz w:val="28"/>
          <w:szCs w:val="28"/>
          <w:lang w:val="kk-KZ"/>
        </w:rPr>
        <w:t xml:space="preserve">сымен бекітілген «Қазақстан Республикасында мектепке дейінгі, орта, техникалық және кәсіптік білім беруді дамытудың 2023–2029 жылдарға арналған </w:t>
      </w:r>
      <w:r w:rsidR="009F1EE1" w:rsidRPr="009F1EE1">
        <w:rPr>
          <w:rFonts w:ascii="Times New Roman" w:hAnsi="Times New Roman"/>
          <w:sz w:val="28"/>
          <w:szCs w:val="28"/>
          <w:lang w:val="kk-KZ"/>
        </w:rPr>
        <w:t>арналған тұжырымдадағы (</w:t>
      </w:r>
      <w:r w:rsidR="009F1EE1" w:rsidRPr="009F1EE1">
        <w:rPr>
          <w:rFonts w:ascii="Times New Roman" w:hAnsi="Times New Roman"/>
          <w:i/>
          <w:sz w:val="28"/>
          <w:szCs w:val="28"/>
          <w:lang w:val="kk-KZ"/>
        </w:rPr>
        <w:t>6-бөлім. Нысаналы индикаторлар және күтілетін нәтижелер</w:t>
      </w:r>
      <w:r w:rsidR="009F1EE1" w:rsidRPr="009F1EE1">
        <w:rPr>
          <w:rFonts w:ascii="Times New Roman" w:hAnsi="Times New Roman"/>
          <w:sz w:val="28"/>
          <w:szCs w:val="28"/>
          <w:lang w:val="kk-KZ"/>
        </w:rPr>
        <w:t xml:space="preserve">) </w:t>
      </w:r>
      <w:r w:rsidR="009F1EE1">
        <w:rPr>
          <w:rFonts w:ascii="Times New Roman" w:hAnsi="Times New Roman"/>
          <w:sz w:val="28"/>
          <w:szCs w:val="28"/>
          <w:lang w:val="kk-KZ"/>
        </w:rPr>
        <w:t xml:space="preserve">14 және </w:t>
      </w:r>
      <w:r w:rsidR="009F1EE1" w:rsidRPr="009F1EE1">
        <w:rPr>
          <w:rFonts w:ascii="Times New Roman" w:hAnsi="Times New Roman"/>
          <w:sz w:val="28"/>
          <w:szCs w:val="28"/>
          <w:lang w:val="kk-KZ"/>
        </w:rPr>
        <w:t>16 индикатор бойынша қаралған көрсеткіштерге қол жеткізілмеген.</w:t>
      </w:r>
      <w:r w:rsidR="00DF04D5">
        <w:rPr>
          <w:rFonts w:ascii="Times New Roman" w:hAnsi="Times New Roman"/>
          <w:sz w:val="28"/>
          <w:szCs w:val="28"/>
          <w:lang w:val="kk-KZ"/>
        </w:rPr>
        <w:t xml:space="preserve"> </w:t>
      </w:r>
      <w:r w:rsidR="00DF04D5" w:rsidRPr="001064C5">
        <w:rPr>
          <w:rFonts w:ascii="Times New Roman" w:hAnsi="Times New Roman"/>
          <w:i/>
          <w:sz w:val="24"/>
          <w:szCs w:val="24"/>
          <w:lang w:val="kk-KZ"/>
        </w:rPr>
        <w:t>(</w:t>
      </w:r>
      <w:r w:rsidR="00DF04D5">
        <w:rPr>
          <w:rFonts w:ascii="Times New Roman" w:hAnsi="Times New Roman"/>
          <w:i/>
          <w:sz w:val="24"/>
          <w:szCs w:val="24"/>
          <w:lang w:val="kk-KZ"/>
        </w:rPr>
        <w:t xml:space="preserve">Білім басқармасында, </w:t>
      </w:r>
      <w:r w:rsidR="00DF04D5" w:rsidRPr="00DF04D5">
        <w:rPr>
          <w:rFonts w:ascii="Times New Roman" w:hAnsi="Times New Roman"/>
          <w:i/>
          <w:sz w:val="24"/>
          <w:szCs w:val="24"/>
          <w:lang w:val="kk-KZ"/>
        </w:rPr>
        <w:t>Түркістан жоғары көпсалалы қолөнер колледжі</w:t>
      </w:r>
      <w:r w:rsidR="00DF04D5">
        <w:rPr>
          <w:rFonts w:ascii="Times New Roman" w:hAnsi="Times New Roman"/>
          <w:i/>
          <w:sz w:val="24"/>
          <w:szCs w:val="24"/>
          <w:lang w:val="kk-KZ"/>
        </w:rPr>
        <w:t xml:space="preserve">нде, </w:t>
      </w:r>
      <w:r w:rsidR="009F1EE1" w:rsidRPr="009F1EE1">
        <w:rPr>
          <w:rFonts w:ascii="Times New Roman" w:hAnsi="Times New Roman"/>
          <w:i/>
          <w:sz w:val="24"/>
          <w:szCs w:val="24"/>
          <w:lang w:val="kk-KZ"/>
        </w:rPr>
        <w:t>Қапланбек жоғары аграрлық-техникалық колледжі</w:t>
      </w:r>
      <w:r w:rsidR="009F1EE1">
        <w:rPr>
          <w:rFonts w:ascii="Times New Roman" w:hAnsi="Times New Roman"/>
          <w:i/>
          <w:sz w:val="24"/>
          <w:szCs w:val="24"/>
          <w:lang w:val="kk-KZ"/>
        </w:rPr>
        <w:t xml:space="preserve">нде, </w:t>
      </w:r>
      <w:r w:rsidR="000E77C8" w:rsidRPr="000E77C8">
        <w:rPr>
          <w:rFonts w:ascii="Times New Roman" w:hAnsi="Times New Roman"/>
          <w:i/>
          <w:sz w:val="24"/>
          <w:szCs w:val="24"/>
          <w:lang w:val="kk-KZ"/>
        </w:rPr>
        <w:lastRenderedPageBreak/>
        <w:t>Кентау көпсалалы колледжі</w:t>
      </w:r>
      <w:r w:rsidR="000E77C8">
        <w:rPr>
          <w:rFonts w:ascii="Times New Roman" w:hAnsi="Times New Roman"/>
          <w:i/>
          <w:sz w:val="24"/>
          <w:szCs w:val="24"/>
          <w:lang w:val="kk-KZ"/>
        </w:rPr>
        <w:t>нде,</w:t>
      </w:r>
      <w:r w:rsidR="000E77C8" w:rsidRPr="000E77C8">
        <w:rPr>
          <w:rFonts w:ascii="Times New Roman" w:hAnsi="Times New Roman"/>
          <w:i/>
          <w:sz w:val="24"/>
          <w:szCs w:val="24"/>
          <w:lang w:val="kk-KZ"/>
        </w:rPr>
        <w:t xml:space="preserve"> </w:t>
      </w:r>
      <w:r w:rsidR="009F1EE1">
        <w:rPr>
          <w:rFonts w:ascii="Times New Roman" w:hAnsi="Times New Roman"/>
          <w:i/>
          <w:sz w:val="24"/>
          <w:szCs w:val="24"/>
          <w:lang w:val="kk-KZ"/>
        </w:rPr>
        <w:t>№11 колледжде, №13 колледжде, №18 колледжде, №20 колледжде</w:t>
      </w:r>
      <w:r w:rsidR="00DF04D5" w:rsidRPr="001064C5">
        <w:rPr>
          <w:rFonts w:ascii="Times New Roman" w:hAnsi="Times New Roman"/>
          <w:i/>
          <w:sz w:val="24"/>
          <w:szCs w:val="24"/>
          <w:lang w:val="kk-KZ"/>
        </w:rPr>
        <w:t>)</w:t>
      </w:r>
      <w:r w:rsidR="00DF04D5" w:rsidRPr="001064C5">
        <w:rPr>
          <w:rFonts w:ascii="Times New Roman" w:hAnsi="Times New Roman"/>
          <w:sz w:val="28"/>
          <w:szCs w:val="28"/>
          <w:lang w:val="kk-KZ"/>
        </w:rPr>
        <w:t>;</w:t>
      </w:r>
    </w:p>
    <w:p w:rsidR="00E13622" w:rsidRPr="001064C5" w:rsidRDefault="00E13622" w:rsidP="00E13622">
      <w:pPr>
        <w:pBdr>
          <w:bottom w:val="single" w:sz="4" w:space="0" w:color="FFFFFF"/>
        </w:pBd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-К</w:t>
      </w:r>
      <w:r w:rsidRPr="00E13622">
        <w:rPr>
          <w:rFonts w:ascii="Times New Roman" w:hAnsi="Times New Roman"/>
          <w:sz w:val="28"/>
          <w:szCs w:val="28"/>
          <w:lang w:val="kk-KZ"/>
        </w:rPr>
        <w:t xml:space="preserve">әсіпорынның </w:t>
      </w:r>
      <w:r>
        <w:rPr>
          <w:rFonts w:ascii="Times New Roman" w:hAnsi="Times New Roman"/>
          <w:sz w:val="28"/>
          <w:szCs w:val="28"/>
          <w:lang w:val="kk-KZ"/>
        </w:rPr>
        <w:t>тиісті кезеңдерге арналған даму жоспарының және д</w:t>
      </w:r>
      <w:r w:rsidRPr="00E13622">
        <w:rPr>
          <w:rFonts w:ascii="Times New Roman" w:hAnsi="Times New Roman"/>
          <w:sz w:val="28"/>
          <w:szCs w:val="28"/>
          <w:lang w:val="kk-KZ"/>
        </w:rPr>
        <w:t>аму жоспарының орындалуы туралы есебі</w:t>
      </w:r>
      <w:r>
        <w:rPr>
          <w:rFonts w:ascii="Times New Roman" w:hAnsi="Times New Roman"/>
          <w:sz w:val="28"/>
          <w:szCs w:val="28"/>
          <w:lang w:val="kk-KZ"/>
        </w:rPr>
        <w:t>нің</w:t>
      </w:r>
      <w:r w:rsidRPr="00E13622">
        <w:rPr>
          <w:rFonts w:ascii="Times New Roman" w:hAnsi="Times New Roman"/>
          <w:sz w:val="28"/>
          <w:szCs w:val="28"/>
          <w:lang w:val="kk-KZ"/>
        </w:rPr>
        <w:t xml:space="preserve"> мерзімінен кеш бекітіліп, мемлекеттік мүлік тізіліміне кеш енгізілген</w:t>
      </w:r>
      <w:r w:rsidR="00DF04D5" w:rsidRPr="00DF04D5">
        <w:rPr>
          <w:rFonts w:ascii="Times New Roman" w:hAnsi="Times New Roman"/>
          <w:sz w:val="28"/>
          <w:szCs w:val="28"/>
          <w:lang w:val="kk-KZ"/>
        </w:rPr>
        <w:t>.</w:t>
      </w:r>
      <w:r>
        <w:rPr>
          <w:rFonts w:ascii="Times New Roman" w:hAnsi="Times New Roman"/>
          <w:sz w:val="28"/>
          <w:szCs w:val="28"/>
          <w:lang w:val="kk-KZ"/>
        </w:rPr>
        <w:t xml:space="preserve"> </w:t>
      </w:r>
      <w:r w:rsidRPr="001064C5">
        <w:rPr>
          <w:rFonts w:ascii="Times New Roman" w:hAnsi="Times New Roman"/>
          <w:i/>
          <w:sz w:val="24"/>
          <w:szCs w:val="24"/>
          <w:lang w:val="kk-KZ"/>
        </w:rPr>
        <w:t>(</w:t>
      </w:r>
      <w:r w:rsidRPr="00E13622">
        <w:rPr>
          <w:rFonts w:ascii="Times New Roman" w:hAnsi="Times New Roman"/>
          <w:i/>
          <w:sz w:val="24"/>
          <w:szCs w:val="24"/>
          <w:lang w:val="kk-KZ"/>
        </w:rPr>
        <w:t>Түлкібас агробизнес және саяхат колледжі</w:t>
      </w:r>
      <w:r>
        <w:rPr>
          <w:rFonts w:ascii="Times New Roman" w:hAnsi="Times New Roman"/>
          <w:i/>
          <w:sz w:val="24"/>
          <w:szCs w:val="24"/>
          <w:lang w:val="kk-KZ"/>
        </w:rPr>
        <w:t xml:space="preserve">нде, </w:t>
      </w:r>
      <w:r w:rsidRPr="00DF04D5">
        <w:rPr>
          <w:rFonts w:ascii="Times New Roman" w:hAnsi="Times New Roman"/>
          <w:i/>
          <w:sz w:val="24"/>
          <w:szCs w:val="24"/>
          <w:lang w:val="kk-KZ"/>
        </w:rPr>
        <w:t>Түркістан жоғары көпсалалы қолөнер колледжі</w:t>
      </w:r>
      <w:r>
        <w:rPr>
          <w:rFonts w:ascii="Times New Roman" w:hAnsi="Times New Roman"/>
          <w:i/>
          <w:sz w:val="24"/>
          <w:szCs w:val="24"/>
          <w:lang w:val="kk-KZ"/>
        </w:rPr>
        <w:t xml:space="preserve">нде, </w:t>
      </w:r>
      <w:r w:rsidRPr="00E13622">
        <w:rPr>
          <w:rFonts w:ascii="Times New Roman" w:hAnsi="Times New Roman"/>
          <w:i/>
          <w:sz w:val="24"/>
          <w:szCs w:val="24"/>
          <w:lang w:val="kk-KZ"/>
        </w:rPr>
        <w:t>Кентау көпсалалы колледжі</w:t>
      </w:r>
      <w:r>
        <w:rPr>
          <w:rFonts w:ascii="Times New Roman" w:hAnsi="Times New Roman"/>
          <w:i/>
          <w:sz w:val="24"/>
          <w:szCs w:val="24"/>
          <w:lang w:val="kk-KZ"/>
        </w:rPr>
        <w:t xml:space="preserve">нде, </w:t>
      </w:r>
      <w:r w:rsidRPr="009F1EE1">
        <w:rPr>
          <w:rFonts w:ascii="Times New Roman" w:hAnsi="Times New Roman"/>
          <w:i/>
          <w:sz w:val="24"/>
          <w:szCs w:val="24"/>
          <w:lang w:val="kk-KZ"/>
        </w:rPr>
        <w:t>Қапланбек жоғары аграрлық-техникалық колледжі</w:t>
      </w:r>
      <w:r>
        <w:rPr>
          <w:rFonts w:ascii="Times New Roman" w:hAnsi="Times New Roman"/>
          <w:i/>
          <w:sz w:val="24"/>
          <w:szCs w:val="24"/>
          <w:lang w:val="kk-KZ"/>
        </w:rPr>
        <w:t xml:space="preserve">нде, №1 колледжде, №7 колледжде, №8 колледжде, </w:t>
      </w:r>
      <w:r w:rsidR="00F21327" w:rsidRPr="00F21327">
        <w:rPr>
          <w:rFonts w:ascii="Times New Roman" w:hAnsi="Times New Roman"/>
          <w:i/>
          <w:sz w:val="24"/>
          <w:szCs w:val="24"/>
          <w:lang w:val="kk-KZ"/>
        </w:rPr>
        <w:t>Түркістан көпсалалы-техникалық колледжі</w:t>
      </w:r>
      <w:r w:rsidR="00F21327">
        <w:rPr>
          <w:rFonts w:ascii="Times New Roman" w:hAnsi="Times New Roman"/>
          <w:i/>
          <w:sz w:val="24"/>
          <w:szCs w:val="24"/>
          <w:lang w:val="kk-KZ"/>
        </w:rPr>
        <w:t xml:space="preserve">нде, </w:t>
      </w:r>
      <w:r>
        <w:rPr>
          <w:rFonts w:ascii="Times New Roman" w:hAnsi="Times New Roman"/>
          <w:i/>
          <w:sz w:val="24"/>
          <w:szCs w:val="24"/>
          <w:lang w:val="kk-KZ"/>
        </w:rPr>
        <w:t xml:space="preserve">№11 колледжде, №13 колледжде, </w:t>
      </w:r>
      <w:r w:rsidR="00F21327">
        <w:rPr>
          <w:rFonts w:ascii="Times New Roman" w:hAnsi="Times New Roman"/>
          <w:i/>
          <w:sz w:val="24"/>
          <w:szCs w:val="24"/>
          <w:lang w:val="kk-KZ"/>
        </w:rPr>
        <w:t xml:space="preserve">№17 колледжде, </w:t>
      </w:r>
      <w:r>
        <w:rPr>
          <w:rFonts w:ascii="Times New Roman" w:hAnsi="Times New Roman"/>
          <w:i/>
          <w:sz w:val="24"/>
          <w:szCs w:val="24"/>
          <w:lang w:val="kk-KZ"/>
        </w:rPr>
        <w:t xml:space="preserve">№18 колледжде, </w:t>
      </w:r>
      <w:r w:rsidR="00F21327">
        <w:rPr>
          <w:rFonts w:ascii="Times New Roman" w:hAnsi="Times New Roman"/>
          <w:i/>
          <w:sz w:val="24"/>
          <w:szCs w:val="24"/>
          <w:lang w:val="kk-KZ"/>
        </w:rPr>
        <w:t xml:space="preserve">№19 колледжде, </w:t>
      </w:r>
      <w:r>
        <w:rPr>
          <w:rFonts w:ascii="Times New Roman" w:hAnsi="Times New Roman"/>
          <w:i/>
          <w:sz w:val="24"/>
          <w:szCs w:val="24"/>
          <w:lang w:val="kk-KZ"/>
        </w:rPr>
        <w:t>№20 колледжде</w:t>
      </w:r>
      <w:r w:rsidR="00F21327">
        <w:rPr>
          <w:rFonts w:ascii="Times New Roman" w:hAnsi="Times New Roman"/>
          <w:i/>
          <w:sz w:val="24"/>
          <w:szCs w:val="24"/>
          <w:lang w:val="kk-KZ"/>
        </w:rPr>
        <w:t xml:space="preserve">, </w:t>
      </w:r>
      <w:r w:rsidR="00F21327" w:rsidRPr="00F21327">
        <w:rPr>
          <w:rFonts w:ascii="Times New Roman" w:hAnsi="Times New Roman"/>
          <w:i/>
          <w:sz w:val="24"/>
          <w:szCs w:val="24"/>
          <w:lang w:val="kk-KZ"/>
        </w:rPr>
        <w:t>Көпсалалы индустриалды-техникалық колледжі</w:t>
      </w:r>
      <w:r w:rsidR="00F21327">
        <w:rPr>
          <w:rFonts w:ascii="Times New Roman" w:hAnsi="Times New Roman"/>
          <w:i/>
          <w:sz w:val="24"/>
          <w:szCs w:val="24"/>
          <w:lang w:val="kk-KZ"/>
        </w:rPr>
        <w:t xml:space="preserve">нде, </w:t>
      </w:r>
      <w:r w:rsidR="00F21327" w:rsidRPr="00F21327">
        <w:rPr>
          <w:rFonts w:ascii="Times New Roman" w:hAnsi="Times New Roman"/>
          <w:i/>
          <w:sz w:val="24"/>
          <w:szCs w:val="24"/>
          <w:lang w:val="kk-KZ"/>
        </w:rPr>
        <w:t>Д.Қонаев атындағы аграрлық-техникалық колледжі</w:t>
      </w:r>
      <w:r w:rsidR="00F21327">
        <w:rPr>
          <w:rFonts w:ascii="Times New Roman" w:hAnsi="Times New Roman"/>
          <w:i/>
          <w:sz w:val="24"/>
          <w:szCs w:val="24"/>
          <w:lang w:val="kk-KZ"/>
        </w:rPr>
        <w:t>нде</w:t>
      </w:r>
      <w:r w:rsidRPr="001064C5">
        <w:rPr>
          <w:rFonts w:ascii="Times New Roman" w:hAnsi="Times New Roman"/>
          <w:i/>
          <w:sz w:val="24"/>
          <w:szCs w:val="24"/>
          <w:lang w:val="kk-KZ"/>
        </w:rPr>
        <w:t>)</w:t>
      </w:r>
      <w:r w:rsidRPr="001064C5">
        <w:rPr>
          <w:rFonts w:ascii="Times New Roman" w:hAnsi="Times New Roman"/>
          <w:sz w:val="28"/>
          <w:szCs w:val="28"/>
          <w:lang w:val="kk-KZ"/>
        </w:rPr>
        <w:t>;</w:t>
      </w:r>
    </w:p>
    <w:p w:rsidR="00500061" w:rsidRDefault="00500061" w:rsidP="00500061">
      <w:pPr>
        <w:spacing w:after="0" w:line="240" w:lineRule="auto"/>
        <w:ind w:firstLine="709"/>
        <w:jc w:val="both"/>
        <w:rPr>
          <w:rFonts w:ascii="Times New Roman" w:eastAsia="Times New Roman" w:hAnsi="Times New Roman"/>
          <w:sz w:val="28"/>
          <w:szCs w:val="28"/>
          <w:lang w:val="kk-KZ" w:eastAsia="ru-RU"/>
        </w:rPr>
      </w:pPr>
      <w:r w:rsidRPr="00500061">
        <w:rPr>
          <w:rFonts w:ascii="Times New Roman" w:eastAsia="Times New Roman" w:hAnsi="Times New Roman"/>
          <w:sz w:val="28"/>
          <w:szCs w:val="28"/>
          <w:lang w:val="kk-KZ" w:eastAsia="ru-RU"/>
        </w:rPr>
        <w:t xml:space="preserve">- Кәсіпорында 2023,2024 жылдары дебиторлық және кредиторлық берешектерге түгендеу актісі жасалмаған </w:t>
      </w:r>
      <w:r w:rsidRPr="00500061">
        <w:rPr>
          <w:rFonts w:ascii="Times New Roman" w:eastAsia="Times New Roman" w:hAnsi="Times New Roman" w:cs="Times New Roman"/>
          <w:i/>
          <w:sz w:val="24"/>
          <w:szCs w:val="24"/>
          <w:lang w:val="kk-KZ" w:eastAsia="ru-RU"/>
        </w:rPr>
        <w:t>(</w:t>
      </w:r>
      <w:r w:rsidRPr="00500061">
        <w:rPr>
          <w:rFonts w:ascii="Times New Roman" w:hAnsi="Times New Roman" w:cs="Times New Roman"/>
          <w:i/>
          <w:lang w:val="kk-KZ"/>
        </w:rPr>
        <w:t>Түлкібас агробизнес және саяхат колледжі</w:t>
      </w:r>
      <w:r w:rsidRPr="00500061">
        <w:rPr>
          <w:rFonts w:ascii="Times New Roman" w:eastAsia="Times New Roman" w:hAnsi="Times New Roman"/>
          <w:i/>
          <w:sz w:val="24"/>
          <w:szCs w:val="24"/>
          <w:lang w:val="kk-KZ" w:eastAsia="ru-RU"/>
        </w:rPr>
        <w:t>нде)</w:t>
      </w:r>
      <w:r w:rsidRPr="00500061">
        <w:rPr>
          <w:rFonts w:ascii="Times New Roman" w:eastAsia="Times New Roman" w:hAnsi="Times New Roman"/>
          <w:sz w:val="28"/>
          <w:szCs w:val="28"/>
          <w:lang w:val="kk-KZ" w:eastAsia="ru-RU"/>
        </w:rPr>
        <w:t>;</w:t>
      </w:r>
    </w:p>
    <w:p w:rsidR="00500061" w:rsidRPr="001064C5" w:rsidRDefault="00500061" w:rsidP="00500061">
      <w:pPr>
        <w:pBdr>
          <w:bottom w:val="single" w:sz="4" w:space="0" w:color="FFFFFF"/>
        </w:pBd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 xml:space="preserve">- </w:t>
      </w:r>
      <w:r w:rsidRPr="00500061">
        <w:rPr>
          <w:rFonts w:ascii="Times New Roman" w:hAnsi="Times New Roman"/>
          <w:sz w:val="28"/>
          <w:szCs w:val="28"/>
          <w:lang w:val="kk-KZ"/>
        </w:rPr>
        <w:t>Кәсіпорын 2023-2024 жылдарға арналған нақтыланған Даму жоспары бойынша әзірленген  түсіндірме  жазбада әрбір қосымшаға негіздемелер мен түсіндірмелер мүлдем көрсетілмеген.</w:t>
      </w:r>
      <w:r>
        <w:rPr>
          <w:rFonts w:ascii="Times New Roman" w:hAnsi="Times New Roman"/>
          <w:sz w:val="28"/>
          <w:szCs w:val="28"/>
          <w:lang w:val="kk-KZ"/>
        </w:rPr>
        <w:t xml:space="preserve"> </w:t>
      </w:r>
      <w:r w:rsidRPr="001064C5">
        <w:rPr>
          <w:rFonts w:ascii="Times New Roman" w:hAnsi="Times New Roman"/>
          <w:i/>
          <w:sz w:val="24"/>
          <w:szCs w:val="24"/>
          <w:lang w:val="kk-KZ"/>
        </w:rPr>
        <w:t>(</w:t>
      </w:r>
      <w:r w:rsidRPr="00DF04D5">
        <w:rPr>
          <w:rFonts w:ascii="Times New Roman" w:hAnsi="Times New Roman"/>
          <w:i/>
          <w:sz w:val="24"/>
          <w:szCs w:val="24"/>
          <w:lang w:val="kk-KZ"/>
        </w:rPr>
        <w:t>Түркістан жоғары көпсалалы қолөнер колледжі</w:t>
      </w:r>
      <w:r>
        <w:rPr>
          <w:rFonts w:ascii="Times New Roman" w:hAnsi="Times New Roman"/>
          <w:i/>
          <w:sz w:val="24"/>
          <w:szCs w:val="24"/>
          <w:lang w:val="kk-KZ"/>
        </w:rPr>
        <w:t xml:space="preserve">нде, </w:t>
      </w:r>
      <w:r w:rsidRPr="009F1EE1">
        <w:rPr>
          <w:rFonts w:ascii="Times New Roman" w:hAnsi="Times New Roman"/>
          <w:i/>
          <w:sz w:val="24"/>
          <w:szCs w:val="24"/>
          <w:lang w:val="kk-KZ"/>
        </w:rPr>
        <w:t>Қапланбек жоғары аграрлық-техникалық колледжі</w:t>
      </w:r>
      <w:r>
        <w:rPr>
          <w:rFonts w:ascii="Times New Roman" w:hAnsi="Times New Roman"/>
          <w:i/>
          <w:sz w:val="24"/>
          <w:szCs w:val="24"/>
          <w:lang w:val="kk-KZ"/>
        </w:rPr>
        <w:t>нде, №11 колледжде, №13 колледжде, №18 колледжде</w:t>
      </w:r>
      <w:r w:rsidRPr="001064C5">
        <w:rPr>
          <w:rFonts w:ascii="Times New Roman" w:hAnsi="Times New Roman"/>
          <w:i/>
          <w:sz w:val="24"/>
          <w:szCs w:val="24"/>
          <w:lang w:val="kk-KZ"/>
        </w:rPr>
        <w:t>)</w:t>
      </w:r>
      <w:r w:rsidRPr="001064C5">
        <w:rPr>
          <w:rFonts w:ascii="Times New Roman" w:hAnsi="Times New Roman"/>
          <w:sz w:val="28"/>
          <w:szCs w:val="28"/>
          <w:lang w:val="kk-KZ"/>
        </w:rPr>
        <w:t>;</w:t>
      </w:r>
    </w:p>
    <w:p w:rsidR="00DF04D5" w:rsidRDefault="000E77C8" w:rsidP="000D20CD">
      <w:pPr>
        <w:pBdr>
          <w:bottom w:val="single" w:sz="4" w:space="0" w:color="FFFFFF"/>
        </w:pBd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 xml:space="preserve">- </w:t>
      </w:r>
      <w:r w:rsidRPr="000E77C8">
        <w:rPr>
          <w:rFonts w:ascii="Times New Roman" w:hAnsi="Times New Roman"/>
          <w:sz w:val="28"/>
          <w:szCs w:val="28"/>
          <w:lang w:val="kk-KZ"/>
        </w:rPr>
        <w:t>Кәсіпорынның 2023-2024-2025 жылдарға есеп саясаты  бекітілмеген  және  келісілмеген.</w:t>
      </w:r>
      <w:r>
        <w:rPr>
          <w:rFonts w:ascii="Times New Roman" w:hAnsi="Times New Roman"/>
          <w:sz w:val="28"/>
          <w:szCs w:val="28"/>
          <w:lang w:val="kk-KZ"/>
        </w:rPr>
        <w:t xml:space="preserve"> (</w:t>
      </w:r>
      <w:r>
        <w:rPr>
          <w:rFonts w:ascii="Times New Roman" w:hAnsi="Times New Roman"/>
          <w:i/>
          <w:sz w:val="24"/>
          <w:szCs w:val="24"/>
          <w:lang w:val="kk-KZ"/>
        </w:rPr>
        <w:t>№11 колледжде, №19 колледжде);</w:t>
      </w:r>
    </w:p>
    <w:p w:rsidR="000D20CD" w:rsidRPr="0012359E" w:rsidRDefault="000D20CD" w:rsidP="000D20CD">
      <w:pPr>
        <w:pBdr>
          <w:bottom w:val="single" w:sz="4" w:space="0" w:color="FFFFFF"/>
        </w:pBdr>
        <w:spacing w:after="0" w:line="240" w:lineRule="auto"/>
        <w:ind w:firstLine="709"/>
        <w:contextualSpacing/>
        <w:jc w:val="both"/>
        <w:rPr>
          <w:rFonts w:ascii="Times New Roman" w:hAnsi="Times New Roman"/>
          <w:sz w:val="28"/>
          <w:szCs w:val="28"/>
          <w:lang w:val="kk-KZ" w:eastAsia="ru-RU"/>
        </w:rPr>
      </w:pPr>
      <w:r>
        <w:rPr>
          <w:rFonts w:ascii="Times New Roman" w:hAnsi="Times New Roman"/>
          <w:sz w:val="28"/>
          <w:szCs w:val="28"/>
          <w:lang w:val="kk-KZ"/>
        </w:rPr>
        <w:t>Жоғарыдағы кемшіліктерге</w:t>
      </w:r>
      <w:r w:rsidRPr="0012359E">
        <w:rPr>
          <w:rFonts w:ascii="Times New Roman" w:hAnsi="Times New Roman"/>
          <w:sz w:val="28"/>
          <w:szCs w:val="28"/>
          <w:lang w:val="kk-KZ"/>
        </w:rPr>
        <w:t xml:space="preserve"> жол берудің себептері, </w:t>
      </w:r>
      <w:r w:rsidRPr="0012359E">
        <w:rPr>
          <w:rFonts w:ascii="Times New Roman" w:hAnsi="Times New Roman"/>
          <w:sz w:val="28"/>
          <w:szCs w:val="28"/>
          <w:lang w:val="kk-KZ" w:eastAsia="ru-RU"/>
        </w:rPr>
        <w:t xml:space="preserve">қолданыстағы </w:t>
      </w:r>
      <w:r w:rsidRPr="0012359E">
        <w:rPr>
          <w:rFonts w:ascii="Times New Roman" w:hAnsi="Times New Roman"/>
          <w:b/>
          <w:sz w:val="28"/>
          <w:szCs w:val="28"/>
          <w:lang w:val="kk-KZ" w:eastAsia="ru-RU"/>
        </w:rPr>
        <w:t>заңнама талаптарын сақтамау</w:t>
      </w:r>
      <w:r w:rsidRPr="0012359E">
        <w:rPr>
          <w:rFonts w:ascii="Times New Roman" w:hAnsi="Times New Roman"/>
          <w:sz w:val="28"/>
          <w:szCs w:val="28"/>
          <w:lang w:val="kk-KZ" w:eastAsia="ru-RU"/>
        </w:rPr>
        <w:t xml:space="preserve">, сондай-ақ бюджет қаражатын жұмсаудың негізділігі мен заңдылығы бөлігінде </w:t>
      </w:r>
      <w:r w:rsidRPr="0012359E">
        <w:rPr>
          <w:rFonts w:ascii="Times New Roman" w:hAnsi="Times New Roman"/>
          <w:b/>
          <w:sz w:val="28"/>
          <w:szCs w:val="28"/>
          <w:lang w:val="kk-KZ" w:eastAsia="ru-RU"/>
        </w:rPr>
        <w:t>басшылық тарапынан әлсіз бақылау</w:t>
      </w:r>
      <w:r w:rsidRPr="0012359E">
        <w:rPr>
          <w:rFonts w:ascii="Times New Roman" w:hAnsi="Times New Roman"/>
          <w:sz w:val="28"/>
          <w:szCs w:val="28"/>
          <w:lang w:val="kk-KZ" w:eastAsia="ru-RU"/>
        </w:rPr>
        <w:t xml:space="preserve"> болып табылады.</w:t>
      </w:r>
    </w:p>
    <w:p w:rsidR="000D20CD" w:rsidRPr="0012359E" w:rsidRDefault="000D20CD" w:rsidP="000D20CD">
      <w:pPr>
        <w:pBdr>
          <w:bottom w:val="single" w:sz="4" w:space="0" w:color="FFFFFF"/>
        </w:pBdr>
        <w:spacing w:after="0" w:line="240" w:lineRule="auto"/>
        <w:ind w:firstLine="709"/>
        <w:contextualSpacing/>
        <w:jc w:val="both"/>
        <w:rPr>
          <w:rFonts w:ascii="Times New Roman" w:hAnsi="Times New Roman"/>
          <w:bCs/>
          <w:sz w:val="28"/>
          <w:szCs w:val="28"/>
          <w:lang w:val="kk-KZ"/>
        </w:rPr>
      </w:pPr>
      <w:r w:rsidRPr="0012359E">
        <w:rPr>
          <w:rFonts w:ascii="Times New Roman" w:hAnsi="Times New Roman"/>
          <w:bCs/>
          <w:sz w:val="28"/>
          <w:szCs w:val="28"/>
          <w:lang w:val="kk-KZ"/>
        </w:rPr>
        <w:t>Қорыта келгенде, Мекемелерде нормативтік-құқықтық актілерді зерделеуді тұрақты негізде енгізу, қолданыстағы заңнамаға сәйкес бюджет қаражаты мен мемлекет активтерін тиімді пайдалану жөніндегі жұмыстарды жалғастыру қажет.</w:t>
      </w:r>
    </w:p>
    <w:p w:rsidR="005E011F" w:rsidRPr="003F3A03" w:rsidRDefault="005E011F" w:rsidP="00FD56B2">
      <w:pPr>
        <w:tabs>
          <w:tab w:val="left" w:pos="540"/>
        </w:tabs>
        <w:spacing w:after="0" w:line="240" w:lineRule="auto"/>
        <w:ind w:firstLine="708"/>
        <w:jc w:val="both"/>
        <w:rPr>
          <w:rFonts w:ascii="Times New Roman" w:eastAsia="Calibri" w:hAnsi="Times New Roman"/>
          <w:color w:val="000000"/>
          <w:spacing w:val="2"/>
          <w:sz w:val="20"/>
          <w:szCs w:val="20"/>
          <w:shd w:val="clear" w:color="auto" w:fill="FFFFFF"/>
          <w:lang w:val="kk-KZ"/>
        </w:rPr>
      </w:pPr>
    </w:p>
    <w:p w:rsidR="0086096E" w:rsidRPr="00B774FB" w:rsidRDefault="0086096E" w:rsidP="0086096E">
      <w:pPr>
        <w:tabs>
          <w:tab w:val="left" w:pos="709"/>
        </w:tabs>
        <w:spacing w:after="0" w:line="240" w:lineRule="auto"/>
        <w:ind w:firstLine="709"/>
        <w:contextualSpacing/>
        <w:jc w:val="both"/>
        <w:rPr>
          <w:rFonts w:ascii="Times New Roman" w:eastAsia="Times New Roman" w:hAnsi="Times New Roman"/>
          <w:b/>
          <w:color w:val="000000"/>
          <w:sz w:val="28"/>
          <w:szCs w:val="28"/>
          <w:lang w:val="kk-KZ"/>
        </w:rPr>
      </w:pPr>
      <w:r w:rsidRPr="00B774FB">
        <w:rPr>
          <w:rFonts w:ascii="Times New Roman" w:eastAsia="Times New Roman" w:hAnsi="Times New Roman"/>
          <w:b/>
          <w:color w:val="000000"/>
          <w:sz w:val="28"/>
          <w:szCs w:val="28"/>
          <w:lang w:val="kk-KZ"/>
        </w:rPr>
        <w:t>2.3. Мемлекеттік аудит объектілері қызметінің әлеуметтік-экономикалық дамуға әсерін бағалау (өңірлік және (немесе) елдік бөліністе).</w:t>
      </w:r>
    </w:p>
    <w:p w:rsidR="00555FC8" w:rsidRPr="00B774FB" w:rsidRDefault="00220739" w:rsidP="00220739">
      <w:pPr>
        <w:autoSpaceDE w:val="0"/>
        <w:autoSpaceDN w:val="0"/>
        <w:adjustRightInd w:val="0"/>
        <w:spacing w:after="0" w:line="240" w:lineRule="auto"/>
        <w:ind w:firstLine="709"/>
        <w:jc w:val="both"/>
        <w:rPr>
          <w:rFonts w:ascii="Times New Roman" w:hAnsi="Times New Roman"/>
          <w:sz w:val="28"/>
          <w:szCs w:val="24"/>
          <w:lang w:val="kk-KZ" w:eastAsia="ru-RU"/>
        </w:rPr>
      </w:pPr>
      <w:r w:rsidRPr="00B774FB">
        <w:rPr>
          <w:rFonts w:ascii="Times New Roman" w:hAnsi="Times New Roman"/>
          <w:sz w:val="28"/>
          <w:szCs w:val="24"/>
          <w:lang w:val="kk-KZ" w:eastAsia="ru-RU"/>
        </w:rPr>
        <w:t>Білім басқармасы</w:t>
      </w:r>
      <w:r w:rsidR="00555FC8" w:rsidRPr="00B774FB">
        <w:rPr>
          <w:rFonts w:ascii="Times New Roman" w:hAnsi="Times New Roman"/>
          <w:sz w:val="28"/>
          <w:szCs w:val="24"/>
          <w:lang w:val="kk-KZ" w:eastAsia="ru-RU"/>
        </w:rPr>
        <w:t>,</w:t>
      </w:r>
      <w:r w:rsidRPr="00B774FB">
        <w:rPr>
          <w:rFonts w:ascii="Times New Roman" w:hAnsi="Times New Roman"/>
          <w:sz w:val="28"/>
          <w:szCs w:val="24"/>
          <w:lang w:val="kk-KZ" w:eastAsia="ru-RU"/>
        </w:rPr>
        <w:t xml:space="preserve"> </w:t>
      </w:r>
      <w:r w:rsidR="00555FC8" w:rsidRPr="00B774FB">
        <w:rPr>
          <w:rFonts w:ascii="Times New Roman" w:hAnsi="Times New Roman"/>
          <w:color w:val="000000"/>
          <w:spacing w:val="2"/>
          <w:sz w:val="28"/>
          <w:szCs w:val="28"/>
          <w:shd w:val="clear" w:color="auto" w:fill="FFFFFF"/>
          <w:lang w:val="kk-KZ"/>
        </w:rPr>
        <w:t>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іске асыратын мемлекеттік білім беру ұйымдарын материалдық-техникалық қамтамасыз етуді жүзеге асырады.</w:t>
      </w:r>
    </w:p>
    <w:p w:rsidR="00555FC8" w:rsidRDefault="00555FC8" w:rsidP="00220739">
      <w:pPr>
        <w:autoSpaceDE w:val="0"/>
        <w:autoSpaceDN w:val="0"/>
        <w:adjustRightInd w:val="0"/>
        <w:spacing w:after="0" w:line="240" w:lineRule="auto"/>
        <w:ind w:firstLine="709"/>
        <w:jc w:val="both"/>
        <w:rPr>
          <w:rFonts w:ascii="Times New Roman" w:hAnsi="Times New Roman"/>
          <w:sz w:val="28"/>
          <w:szCs w:val="24"/>
          <w:highlight w:val="yellow"/>
          <w:lang w:val="kk-KZ" w:eastAsia="ru-RU"/>
        </w:rPr>
      </w:pPr>
      <w:r w:rsidRPr="00B774FB">
        <w:rPr>
          <w:rFonts w:ascii="Times New Roman" w:hAnsi="Times New Roman"/>
          <w:sz w:val="28"/>
          <w:szCs w:val="24"/>
          <w:lang w:val="kk-KZ" w:eastAsia="ru-RU"/>
        </w:rPr>
        <w:t xml:space="preserve">Ал, осы білім саласындағы колледждер, </w:t>
      </w:r>
      <w:r w:rsidRPr="00B774FB">
        <w:rPr>
          <w:rFonts w:ascii="Times New Roman" w:eastAsia="Times New Roman" w:hAnsi="Times New Roman"/>
          <w:color w:val="000000"/>
          <w:sz w:val="28"/>
          <w:szCs w:val="28"/>
          <w:lang w:val="kk-KZ"/>
        </w:rPr>
        <w:t>техникалық және кәсіптік, орта білімнен кейінгі білімнің интеграцияланған модульді бір немесе бірнеше білім беру бағдарламаларын жүзеге асыру</w:t>
      </w:r>
      <w:r w:rsidRPr="001615BA">
        <w:rPr>
          <w:rFonts w:ascii="Times New Roman" w:hAnsi="Times New Roman"/>
          <w:color w:val="000000"/>
          <w:sz w:val="28"/>
          <w:szCs w:val="28"/>
          <w:lang w:val="kk-KZ"/>
        </w:rPr>
        <w:t xml:space="preserve"> және білім алушыларға білім, тәрбие беру</w:t>
      </w:r>
      <w:r>
        <w:rPr>
          <w:rFonts w:ascii="Times New Roman" w:hAnsi="Times New Roman"/>
          <w:color w:val="000000"/>
          <w:sz w:val="28"/>
          <w:szCs w:val="28"/>
          <w:lang w:val="kk-KZ"/>
        </w:rPr>
        <w:t xml:space="preserve">, </w:t>
      </w:r>
      <w:r w:rsidRPr="001615BA">
        <w:rPr>
          <w:rFonts w:ascii="Times New Roman" w:hAnsi="Times New Roman"/>
          <w:color w:val="000000"/>
          <w:sz w:val="28"/>
          <w:szCs w:val="28"/>
          <w:lang w:val="kk-KZ"/>
        </w:rPr>
        <w:t>білім алушылардың қабілеттерін айқындау және дамыту</w:t>
      </w:r>
      <w:r>
        <w:rPr>
          <w:rFonts w:ascii="Times New Roman" w:hAnsi="Times New Roman"/>
          <w:color w:val="000000"/>
          <w:sz w:val="28"/>
          <w:szCs w:val="28"/>
          <w:lang w:val="kk-KZ"/>
        </w:rPr>
        <w:t xml:space="preserve">, </w:t>
      </w:r>
      <w:r w:rsidRPr="001615BA">
        <w:rPr>
          <w:rFonts w:ascii="Times New Roman" w:hAnsi="Times New Roman"/>
          <w:color w:val="000000"/>
          <w:sz w:val="28"/>
          <w:szCs w:val="28"/>
          <w:lang w:val="kk-KZ"/>
        </w:rPr>
        <w:t>теориялық оқытуды өндірістік еңбекпен ұштастыр</w:t>
      </w:r>
      <w:r>
        <w:rPr>
          <w:rFonts w:ascii="Times New Roman" w:hAnsi="Times New Roman"/>
          <w:color w:val="000000"/>
          <w:sz w:val="28"/>
          <w:szCs w:val="28"/>
          <w:lang w:val="kk-KZ"/>
        </w:rPr>
        <w:t xml:space="preserve">ады және осы сала бойынша тағыда басқа </w:t>
      </w:r>
      <w:r w:rsidRPr="00905EA9">
        <w:rPr>
          <w:rFonts w:ascii="Times New Roman" w:hAnsi="Times New Roman" w:cs="Times New Roman"/>
          <w:color w:val="000000"/>
          <w:sz w:val="28"/>
          <w:szCs w:val="28"/>
          <w:lang w:val="kk-KZ"/>
        </w:rPr>
        <w:t>қызметтерді қамтамасыз етеді.</w:t>
      </w:r>
      <w:r>
        <w:rPr>
          <w:rFonts w:ascii="Times New Roman" w:hAnsi="Times New Roman"/>
          <w:color w:val="000000"/>
          <w:sz w:val="28"/>
          <w:szCs w:val="28"/>
          <w:lang w:val="kk-KZ"/>
        </w:rPr>
        <w:t xml:space="preserve"> </w:t>
      </w:r>
    </w:p>
    <w:p w:rsidR="0086096E" w:rsidRPr="00D77D50" w:rsidRDefault="00220739" w:rsidP="00242482">
      <w:pPr>
        <w:pStyle w:val="af8"/>
        <w:spacing w:before="0" w:beforeAutospacing="0" w:after="0" w:afterAutospacing="0"/>
        <w:jc w:val="both"/>
        <w:rPr>
          <w:sz w:val="28"/>
          <w:szCs w:val="24"/>
          <w:lang w:val="kk-KZ"/>
        </w:rPr>
      </w:pPr>
      <w:r w:rsidRPr="001615BA">
        <w:rPr>
          <w:color w:val="000000"/>
          <w:sz w:val="28"/>
          <w:szCs w:val="28"/>
          <w:lang w:val="kk-KZ"/>
        </w:rPr>
        <w:lastRenderedPageBreak/>
        <w:t xml:space="preserve">     </w:t>
      </w:r>
      <w:r w:rsidRPr="001615BA">
        <w:rPr>
          <w:color w:val="000000"/>
          <w:sz w:val="28"/>
          <w:szCs w:val="28"/>
          <w:lang w:val="kk-KZ"/>
        </w:rPr>
        <w:tab/>
      </w:r>
      <w:r w:rsidR="00555FC8">
        <w:rPr>
          <w:color w:val="000000"/>
          <w:sz w:val="28"/>
          <w:szCs w:val="28"/>
          <w:lang w:val="kk-KZ"/>
        </w:rPr>
        <w:t>Сондай-ақ</w:t>
      </w:r>
      <w:r w:rsidR="00242482">
        <w:rPr>
          <w:color w:val="000000"/>
          <w:sz w:val="28"/>
          <w:szCs w:val="28"/>
          <w:lang w:val="kk-KZ"/>
        </w:rPr>
        <w:t xml:space="preserve"> аудит объектілері,</w:t>
      </w:r>
      <w:r w:rsidR="00555FC8">
        <w:rPr>
          <w:color w:val="000000"/>
          <w:sz w:val="28"/>
          <w:szCs w:val="28"/>
          <w:lang w:val="kk-KZ"/>
        </w:rPr>
        <w:t xml:space="preserve"> білім саласында Білім туралы заңға сәйкес, </w:t>
      </w:r>
      <w:r w:rsidR="00242482" w:rsidRPr="00D77D50">
        <w:rPr>
          <w:color w:val="000000"/>
          <w:sz w:val="28"/>
          <w:szCs w:val="28"/>
          <w:lang w:val="kk-KZ"/>
        </w:rPr>
        <w:t xml:space="preserve">және </w:t>
      </w:r>
      <w:r w:rsidR="0086096E" w:rsidRPr="00D77D50">
        <w:rPr>
          <w:sz w:val="28"/>
          <w:szCs w:val="24"/>
          <w:lang w:val="kk-KZ"/>
        </w:rPr>
        <w:t>аудит объектілерімен іске асырылатын міндеттер мен функциялар Қазақстан Республикасының заңнамасында көзделген.</w:t>
      </w:r>
    </w:p>
    <w:p w:rsidR="00FD56B2" w:rsidRPr="00FD56B2" w:rsidRDefault="00815C67" w:rsidP="00FD56B2">
      <w:pPr>
        <w:tabs>
          <w:tab w:val="left" w:pos="540"/>
        </w:tabs>
        <w:spacing w:after="0" w:line="240" w:lineRule="auto"/>
        <w:ind w:firstLine="708"/>
        <w:jc w:val="both"/>
        <w:rPr>
          <w:rFonts w:ascii="Times New Roman" w:eastAsia="Calibri" w:hAnsi="Times New Roman"/>
          <w:color w:val="000000"/>
          <w:spacing w:val="2"/>
          <w:sz w:val="28"/>
          <w:szCs w:val="28"/>
          <w:shd w:val="clear" w:color="auto" w:fill="FFFFFF"/>
          <w:lang w:val="kk-KZ"/>
        </w:rPr>
      </w:pPr>
      <w:r w:rsidRPr="00D77D50">
        <w:rPr>
          <w:rFonts w:ascii="Times New Roman" w:eastAsia="Calibri" w:hAnsi="Times New Roman"/>
          <w:color w:val="000000"/>
          <w:spacing w:val="2"/>
          <w:sz w:val="28"/>
          <w:szCs w:val="28"/>
          <w:shd w:val="clear" w:color="auto" w:fill="FFFFFF"/>
          <w:lang w:val="kk-KZ"/>
        </w:rPr>
        <w:t xml:space="preserve">Түркістан облысында, </w:t>
      </w:r>
      <w:r w:rsidR="00FD56B2" w:rsidRPr="00D77D50">
        <w:rPr>
          <w:rFonts w:ascii="Times New Roman" w:eastAsia="Calibri" w:hAnsi="Times New Roman"/>
          <w:color w:val="000000"/>
          <w:spacing w:val="2"/>
          <w:sz w:val="28"/>
          <w:szCs w:val="28"/>
          <w:shd w:val="clear" w:color="auto" w:fill="FFFFFF"/>
          <w:lang w:val="kk-KZ"/>
        </w:rPr>
        <w:t>мемлекеттік</w:t>
      </w:r>
      <w:r w:rsidR="00FD56B2" w:rsidRPr="00FD56B2">
        <w:rPr>
          <w:rFonts w:ascii="Times New Roman" w:eastAsia="Calibri" w:hAnsi="Times New Roman"/>
          <w:color w:val="000000"/>
          <w:spacing w:val="2"/>
          <w:sz w:val="28"/>
          <w:szCs w:val="28"/>
          <w:shd w:val="clear" w:color="auto" w:fill="FFFFFF"/>
          <w:lang w:val="kk-KZ"/>
        </w:rPr>
        <w:t xml:space="preserve"> меншік нысанын</w:t>
      </w:r>
      <w:r>
        <w:rPr>
          <w:rFonts w:ascii="Times New Roman" w:eastAsia="Calibri" w:hAnsi="Times New Roman"/>
          <w:color w:val="000000"/>
          <w:spacing w:val="2"/>
          <w:sz w:val="28"/>
          <w:szCs w:val="28"/>
          <w:shd w:val="clear" w:color="auto" w:fill="FFFFFF"/>
          <w:lang w:val="kk-KZ"/>
        </w:rPr>
        <w:t>д</w:t>
      </w:r>
      <w:r w:rsidR="00FD56B2" w:rsidRPr="00FD56B2">
        <w:rPr>
          <w:rFonts w:ascii="Times New Roman" w:eastAsia="Calibri" w:hAnsi="Times New Roman"/>
          <w:color w:val="000000"/>
          <w:spacing w:val="2"/>
          <w:sz w:val="28"/>
          <w:szCs w:val="28"/>
          <w:shd w:val="clear" w:color="auto" w:fill="FFFFFF"/>
          <w:lang w:val="kk-KZ"/>
        </w:rPr>
        <w:t>а 25 колледж</w:t>
      </w:r>
      <w:r w:rsidR="00D77D50">
        <w:rPr>
          <w:rFonts w:ascii="Times New Roman" w:eastAsia="Calibri" w:hAnsi="Times New Roman"/>
          <w:color w:val="000000"/>
          <w:spacing w:val="2"/>
          <w:sz w:val="28"/>
          <w:szCs w:val="28"/>
          <w:shd w:val="clear" w:color="auto" w:fill="FFFFFF"/>
          <w:lang w:val="kk-KZ"/>
        </w:rPr>
        <w:t>,</w:t>
      </w:r>
      <w:r>
        <w:rPr>
          <w:rFonts w:ascii="Times New Roman" w:eastAsia="Calibri" w:hAnsi="Times New Roman"/>
          <w:color w:val="000000"/>
          <w:spacing w:val="2"/>
          <w:sz w:val="28"/>
          <w:szCs w:val="28"/>
          <w:shd w:val="clear" w:color="auto" w:fill="FFFFFF"/>
          <w:lang w:val="kk-KZ"/>
        </w:rPr>
        <w:t xml:space="preserve"> </w:t>
      </w:r>
      <w:r w:rsidR="00FD56B2" w:rsidRPr="00FD56B2">
        <w:rPr>
          <w:rFonts w:ascii="Times New Roman" w:eastAsia="Calibri" w:hAnsi="Times New Roman"/>
          <w:color w:val="000000"/>
          <w:spacing w:val="2"/>
          <w:sz w:val="28"/>
          <w:szCs w:val="28"/>
          <w:shd w:val="clear" w:color="auto" w:fill="FFFFFF"/>
          <w:lang w:val="kk-KZ"/>
        </w:rPr>
        <w:t>жеке меншік</w:t>
      </w:r>
      <w:r>
        <w:rPr>
          <w:rFonts w:ascii="Times New Roman" w:eastAsia="Calibri" w:hAnsi="Times New Roman"/>
          <w:color w:val="000000"/>
          <w:spacing w:val="2"/>
          <w:sz w:val="28"/>
          <w:szCs w:val="28"/>
          <w:shd w:val="clear" w:color="auto" w:fill="FFFFFF"/>
          <w:lang w:val="kk-KZ"/>
        </w:rPr>
        <w:t>те</w:t>
      </w:r>
      <w:r w:rsidR="00FD56B2" w:rsidRPr="00FD56B2">
        <w:rPr>
          <w:rFonts w:ascii="Times New Roman" w:eastAsia="Calibri" w:hAnsi="Times New Roman"/>
          <w:color w:val="000000"/>
          <w:spacing w:val="2"/>
          <w:sz w:val="28"/>
          <w:szCs w:val="28"/>
          <w:shd w:val="clear" w:color="auto" w:fill="FFFFFF"/>
          <w:lang w:val="kk-KZ"/>
        </w:rPr>
        <w:t xml:space="preserve"> 17 колледж </w:t>
      </w:r>
      <w:r>
        <w:rPr>
          <w:rFonts w:ascii="Times New Roman" w:eastAsia="Calibri" w:hAnsi="Times New Roman"/>
          <w:color w:val="000000"/>
          <w:spacing w:val="2"/>
          <w:sz w:val="28"/>
          <w:szCs w:val="28"/>
          <w:shd w:val="clear" w:color="auto" w:fill="FFFFFF"/>
          <w:lang w:val="kk-KZ"/>
        </w:rPr>
        <w:t>бар.</w:t>
      </w:r>
    </w:p>
    <w:p w:rsidR="00FD56B2" w:rsidRPr="00BB088E" w:rsidRDefault="00815C67" w:rsidP="00FD56B2">
      <w:pPr>
        <w:tabs>
          <w:tab w:val="left" w:pos="540"/>
        </w:tabs>
        <w:spacing w:after="0" w:line="240" w:lineRule="auto"/>
        <w:ind w:firstLine="708"/>
        <w:jc w:val="center"/>
        <w:rPr>
          <w:rFonts w:ascii="Times New Roman" w:hAnsi="Times New Roman"/>
          <w:sz w:val="28"/>
          <w:szCs w:val="28"/>
          <w:lang w:val="kk-KZ"/>
        </w:rPr>
      </w:pPr>
      <w:r w:rsidRPr="00815C67">
        <w:rPr>
          <w:rFonts w:ascii="Times New Roman" w:hAnsi="Times New Roman"/>
          <w:sz w:val="28"/>
          <w:szCs w:val="28"/>
          <w:lang w:val="kk-KZ"/>
        </w:rPr>
        <w:t xml:space="preserve">Техникалық және кәсіптік білім </w:t>
      </w:r>
      <w:r w:rsidRPr="00815C67">
        <w:rPr>
          <w:rFonts w:ascii="Times New Roman" w:hAnsi="Times New Roman"/>
          <w:i/>
          <w:sz w:val="24"/>
          <w:szCs w:val="24"/>
          <w:lang w:val="kk-KZ"/>
        </w:rPr>
        <w:t xml:space="preserve">(одан әрі </w:t>
      </w:r>
      <w:r>
        <w:rPr>
          <w:rFonts w:ascii="Times New Roman" w:hAnsi="Times New Roman"/>
          <w:i/>
          <w:sz w:val="24"/>
          <w:szCs w:val="24"/>
          <w:lang w:val="kk-KZ"/>
        </w:rPr>
        <w:t>-</w:t>
      </w:r>
      <w:r w:rsidRPr="00815C67">
        <w:rPr>
          <w:rFonts w:ascii="Times New Roman" w:hAnsi="Times New Roman"/>
          <w:i/>
          <w:sz w:val="24"/>
          <w:szCs w:val="24"/>
          <w:lang w:val="kk-KZ"/>
        </w:rPr>
        <w:t>ТжКБ)</w:t>
      </w:r>
      <w:r w:rsidR="00FD56B2" w:rsidRPr="00FD56B2">
        <w:rPr>
          <w:rFonts w:ascii="Times New Roman" w:hAnsi="Times New Roman"/>
          <w:sz w:val="28"/>
          <w:szCs w:val="28"/>
          <w:lang w:val="kk-KZ"/>
        </w:rPr>
        <w:t xml:space="preserve"> ұй</w:t>
      </w:r>
      <w:r w:rsidR="00FD56B2" w:rsidRPr="00BB088E">
        <w:rPr>
          <w:rFonts w:ascii="Times New Roman" w:hAnsi="Times New Roman"/>
          <w:sz w:val="28"/>
          <w:szCs w:val="28"/>
          <w:lang w:val="kk-KZ"/>
        </w:rPr>
        <w:t>ымдарына оқуға түскендер бойынша ақпарат</w:t>
      </w:r>
    </w:p>
    <w:tbl>
      <w:tblPr>
        <w:tblStyle w:val="af4"/>
        <w:tblW w:w="9100" w:type="dxa"/>
        <w:tblInd w:w="108" w:type="dxa"/>
        <w:tblLook w:val="04A0" w:firstRow="1" w:lastRow="0" w:firstColumn="1" w:lastColumn="0" w:noHBand="0" w:noVBand="1"/>
      </w:tblPr>
      <w:tblGrid>
        <w:gridCol w:w="4423"/>
        <w:gridCol w:w="1559"/>
        <w:gridCol w:w="1559"/>
        <w:gridCol w:w="1559"/>
      </w:tblGrid>
      <w:tr w:rsidR="00FD56B2" w:rsidRPr="00A43732" w:rsidTr="00F15153">
        <w:tc>
          <w:tcPr>
            <w:tcW w:w="4423" w:type="dxa"/>
            <w:vAlign w:val="center"/>
          </w:tcPr>
          <w:p w:rsidR="00FD56B2" w:rsidRPr="00A43732" w:rsidRDefault="00FD56B2" w:rsidP="00F15153">
            <w:pPr>
              <w:tabs>
                <w:tab w:val="left" w:pos="540"/>
              </w:tabs>
              <w:ind w:firstLine="708"/>
              <w:contextualSpacing/>
              <w:jc w:val="center"/>
              <w:rPr>
                <w:lang w:val="kk-KZ"/>
              </w:rPr>
            </w:pPr>
            <w:r w:rsidRPr="00A43732">
              <w:rPr>
                <w:lang w:val="kk-KZ"/>
              </w:rPr>
              <w:t>Көрсеткіштер</w:t>
            </w:r>
          </w:p>
        </w:tc>
        <w:tc>
          <w:tcPr>
            <w:tcW w:w="1559" w:type="dxa"/>
            <w:vAlign w:val="center"/>
          </w:tcPr>
          <w:p w:rsidR="00FD56B2" w:rsidRPr="00A43732" w:rsidRDefault="00FD56B2" w:rsidP="00F15153">
            <w:pPr>
              <w:tabs>
                <w:tab w:val="left" w:pos="540"/>
              </w:tabs>
              <w:contextualSpacing/>
              <w:jc w:val="center"/>
              <w:rPr>
                <w:rFonts w:eastAsia="Calibri"/>
                <w:color w:val="000000"/>
                <w:spacing w:val="2"/>
                <w:shd w:val="clear" w:color="auto" w:fill="FFFFFF"/>
                <w:lang w:val="kk-KZ" w:eastAsia="en-US"/>
              </w:rPr>
            </w:pPr>
            <w:r w:rsidRPr="00A43732">
              <w:rPr>
                <w:rFonts w:eastAsia="Calibri"/>
                <w:color w:val="000000"/>
                <w:spacing w:val="2"/>
                <w:shd w:val="clear" w:color="auto" w:fill="FFFFFF"/>
                <w:lang w:val="kk-KZ" w:eastAsia="en-US"/>
              </w:rPr>
              <w:t>2022-2023 о.ж</w:t>
            </w:r>
          </w:p>
        </w:tc>
        <w:tc>
          <w:tcPr>
            <w:tcW w:w="1559" w:type="dxa"/>
            <w:vAlign w:val="center"/>
          </w:tcPr>
          <w:p w:rsidR="00FD56B2" w:rsidRPr="00A43732" w:rsidRDefault="00FD56B2" w:rsidP="00F15153">
            <w:pPr>
              <w:tabs>
                <w:tab w:val="left" w:pos="540"/>
              </w:tabs>
              <w:contextualSpacing/>
              <w:jc w:val="center"/>
              <w:rPr>
                <w:rFonts w:eastAsia="Calibri"/>
                <w:color w:val="000000"/>
                <w:spacing w:val="2"/>
                <w:shd w:val="clear" w:color="auto" w:fill="FFFFFF"/>
                <w:lang w:val="kk-KZ" w:eastAsia="en-US"/>
              </w:rPr>
            </w:pPr>
            <w:r w:rsidRPr="00A43732">
              <w:rPr>
                <w:rFonts w:eastAsia="Calibri"/>
                <w:color w:val="000000"/>
                <w:spacing w:val="2"/>
                <w:shd w:val="clear" w:color="auto" w:fill="FFFFFF"/>
                <w:lang w:val="kk-KZ" w:eastAsia="en-US"/>
              </w:rPr>
              <w:t>2023-2024 о.ж</w:t>
            </w:r>
          </w:p>
        </w:tc>
        <w:tc>
          <w:tcPr>
            <w:tcW w:w="1559" w:type="dxa"/>
            <w:vAlign w:val="center"/>
          </w:tcPr>
          <w:p w:rsidR="00FD56B2" w:rsidRPr="00A43732" w:rsidRDefault="00FD56B2" w:rsidP="00F15153">
            <w:pPr>
              <w:tabs>
                <w:tab w:val="left" w:pos="540"/>
              </w:tabs>
              <w:contextualSpacing/>
              <w:jc w:val="center"/>
              <w:rPr>
                <w:rFonts w:eastAsia="Calibri"/>
                <w:color w:val="000000"/>
                <w:spacing w:val="2"/>
                <w:shd w:val="clear" w:color="auto" w:fill="FFFFFF"/>
                <w:lang w:val="kk-KZ" w:eastAsia="en-US"/>
              </w:rPr>
            </w:pPr>
            <w:r w:rsidRPr="00A43732">
              <w:rPr>
                <w:rFonts w:eastAsia="Calibri"/>
                <w:color w:val="000000"/>
                <w:spacing w:val="2"/>
                <w:shd w:val="clear" w:color="auto" w:fill="FFFFFF"/>
                <w:lang w:val="kk-KZ" w:eastAsia="en-US"/>
              </w:rPr>
              <w:t>2024-2025 о.ж</w:t>
            </w:r>
          </w:p>
        </w:tc>
      </w:tr>
      <w:tr w:rsidR="00FD56B2" w:rsidRPr="00A43732" w:rsidTr="00F15153">
        <w:trPr>
          <w:trHeight w:val="142"/>
        </w:trPr>
        <w:tc>
          <w:tcPr>
            <w:tcW w:w="4423" w:type="dxa"/>
            <w:vAlign w:val="center"/>
          </w:tcPr>
          <w:p w:rsidR="00FD56B2" w:rsidRPr="00A43732" w:rsidRDefault="00FD56B2" w:rsidP="00F15153">
            <w:pPr>
              <w:tabs>
                <w:tab w:val="left" w:pos="540"/>
              </w:tabs>
              <w:contextualSpacing/>
              <w:rPr>
                <w:lang w:val="kk-KZ"/>
              </w:rPr>
            </w:pPr>
            <w:r w:rsidRPr="00A43732">
              <w:rPr>
                <w:rStyle w:val="anegp0gi0b9av8jahpyh"/>
                <w:lang w:val="kk-KZ"/>
              </w:rPr>
              <w:t>Мектеп</w:t>
            </w:r>
            <w:r w:rsidRPr="00A43732">
              <w:rPr>
                <w:lang w:val="kk-KZ"/>
              </w:rPr>
              <w:t xml:space="preserve"> </w:t>
            </w:r>
            <w:r w:rsidRPr="00A43732">
              <w:rPr>
                <w:rStyle w:val="anegp0gi0b9av8jahpyh"/>
                <w:lang w:val="kk-KZ"/>
              </w:rPr>
              <w:t>түлектерінің</w:t>
            </w:r>
            <w:r w:rsidRPr="00A43732">
              <w:rPr>
                <w:lang w:val="kk-KZ"/>
              </w:rPr>
              <w:t xml:space="preserve"> </w:t>
            </w:r>
            <w:r w:rsidRPr="00A43732">
              <w:rPr>
                <w:rStyle w:val="anegp0gi0b9av8jahpyh"/>
                <w:lang w:val="kk-KZ"/>
              </w:rPr>
              <w:t>жалпы</w:t>
            </w:r>
            <w:r w:rsidRPr="00A43732">
              <w:rPr>
                <w:lang w:val="kk-KZ"/>
              </w:rPr>
              <w:t xml:space="preserve"> </w:t>
            </w:r>
            <w:r w:rsidRPr="00A43732">
              <w:rPr>
                <w:rStyle w:val="anegp0gi0b9av8jahpyh"/>
                <w:lang w:val="kk-KZ"/>
              </w:rPr>
              <w:t>саны,</w:t>
            </w:r>
            <w:r w:rsidRPr="00A43732">
              <w:rPr>
                <w:lang w:val="kk-KZ"/>
              </w:rPr>
              <w:t xml:space="preserve"> </w:t>
            </w:r>
            <w:r w:rsidRPr="00A43732">
              <w:rPr>
                <w:rStyle w:val="anegp0gi0b9av8jahpyh"/>
                <w:lang w:val="kk-KZ"/>
              </w:rPr>
              <w:t>оның</w:t>
            </w:r>
            <w:r w:rsidRPr="00A43732">
              <w:rPr>
                <w:lang w:val="kk-KZ"/>
              </w:rPr>
              <w:t xml:space="preserve"> </w:t>
            </w:r>
            <w:r w:rsidRPr="00A43732">
              <w:rPr>
                <w:rStyle w:val="anegp0gi0b9av8jahpyh"/>
                <w:lang w:val="kk-KZ"/>
              </w:rPr>
              <w:t>ішінде</w:t>
            </w:r>
            <w:r w:rsidRPr="00A43732">
              <w:rPr>
                <w:lang w:val="kk-KZ"/>
              </w:rPr>
              <w:t>:</w:t>
            </w:r>
          </w:p>
        </w:tc>
        <w:tc>
          <w:tcPr>
            <w:tcW w:w="1559" w:type="dxa"/>
            <w:vAlign w:val="center"/>
          </w:tcPr>
          <w:p w:rsidR="00FD56B2" w:rsidRPr="00A43732" w:rsidRDefault="00FD56B2" w:rsidP="00F15153">
            <w:pPr>
              <w:tabs>
                <w:tab w:val="left" w:pos="540"/>
              </w:tabs>
              <w:ind w:firstLine="539"/>
              <w:contextualSpacing/>
              <w:rPr>
                <w:lang w:val="kk-KZ"/>
              </w:rPr>
            </w:pPr>
            <w:r w:rsidRPr="00A43732">
              <w:rPr>
                <w:lang w:val="kk-KZ"/>
              </w:rPr>
              <w:t>72 452</w:t>
            </w:r>
          </w:p>
        </w:tc>
        <w:tc>
          <w:tcPr>
            <w:tcW w:w="1559" w:type="dxa"/>
            <w:vAlign w:val="center"/>
          </w:tcPr>
          <w:p w:rsidR="00FD56B2" w:rsidRPr="00A43732" w:rsidRDefault="00FD56B2" w:rsidP="00F15153">
            <w:pPr>
              <w:tabs>
                <w:tab w:val="left" w:pos="540"/>
              </w:tabs>
              <w:ind w:firstLine="539"/>
              <w:contextualSpacing/>
              <w:rPr>
                <w:lang w:val="kk-KZ"/>
              </w:rPr>
            </w:pPr>
            <w:r w:rsidRPr="00A43732">
              <w:rPr>
                <w:lang w:val="kk-KZ"/>
              </w:rPr>
              <w:t>74 111</w:t>
            </w:r>
          </w:p>
        </w:tc>
        <w:tc>
          <w:tcPr>
            <w:tcW w:w="1559" w:type="dxa"/>
            <w:vAlign w:val="center"/>
          </w:tcPr>
          <w:p w:rsidR="00FD56B2" w:rsidRPr="00A43732" w:rsidRDefault="00FD56B2" w:rsidP="00F15153">
            <w:pPr>
              <w:tabs>
                <w:tab w:val="left" w:pos="540"/>
              </w:tabs>
              <w:ind w:firstLine="539"/>
              <w:contextualSpacing/>
              <w:rPr>
                <w:lang w:val="kk-KZ"/>
              </w:rPr>
            </w:pPr>
            <w:r w:rsidRPr="00A43732">
              <w:rPr>
                <w:lang w:val="kk-KZ"/>
              </w:rPr>
              <w:t>77 080</w:t>
            </w:r>
          </w:p>
        </w:tc>
      </w:tr>
      <w:tr w:rsidR="00FD56B2" w:rsidRPr="00A43732" w:rsidTr="00F15153">
        <w:trPr>
          <w:trHeight w:val="187"/>
        </w:trPr>
        <w:tc>
          <w:tcPr>
            <w:tcW w:w="4423" w:type="dxa"/>
            <w:vAlign w:val="center"/>
          </w:tcPr>
          <w:p w:rsidR="00FD56B2" w:rsidRPr="00A43732" w:rsidRDefault="00FD56B2" w:rsidP="00F15153">
            <w:pPr>
              <w:tabs>
                <w:tab w:val="left" w:pos="540"/>
              </w:tabs>
              <w:contextualSpacing/>
              <w:rPr>
                <w:i/>
                <w:lang w:val="kk-KZ"/>
              </w:rPr>
            </w:pPr>
            <w:r w:rsidRPr="00A43732">
              <w:rPr>
                <w:rStyle w:val="anegp0gi0b9av8jahpyh"/>
                <w:i/>
                <w:lang w:val="kk-KZ"/>
              </w:rPr>
              <w:t>9</w:t>
            </w:r>
            <w:r w:rsidRPr="00A43732">
              <w:rPr>
                <w:i/>
                <w:lang w:val="kk-KZ"/>
              </w:rPr>
              <w:t xml:space="preserve"> </w:t>
            </w:r>
            <w:r w:rsidRPr="00A43732">
              <w:rPr>
                <w:rStyle w:val="anegp0gi0b9av8jahpyh"/>
                <w:i/>
                <w:lang w:val="kk-KZ"/>
              </w:rPr>
              <w:t>сынып</w:t>
            </w:r>
            <w:r w:rsidRPr="00A43732">
              <w:rPr>
                <w:i/>
                <w:lang w:val="kk-KZ"/>
              </w:rPr>
              <w:t xml:space="preserve"> </w:t>
            </w:r>
            <w:r w:rsidRPr="00A43732">
              <w:rPr>
                <w:rStyle w:val="anegp0gi0b9av8jahpyh"/>
                <w:i/>
                <w:lang w:val="kk-KZ"/>
              </w:rPr>
              <w:t>түлектері</w:t>
            </w:r>
          </w:p>
        </w:tc>
        <w:tc>
          <w:tcPr>
            <w:tcW w:w="1559" w:type="dxa"/>
            <w:vAlign w:val="center"/>
          </w:tcPr>
          <w:p w:rsidR="00FD56B2" w:rsidRPr="00A43732" w:rsidRDefault="00FD56B2" w:rsidP="00F15153">
            <w:pPr>
              <w:tabs>
                <w:tab w:val="left" w:pos="540"/>
              </w:tabs>
              <w:ind w:firstLine="539"/>
              <w:contextualSpacing/>
              <w:rPr>
                <w:i/>
                <w:lang w:val="kk-KZ"/>
              </w:rPr>
            </w:pPr>
            <w:r w:rsidRPr="00A43732">
              <w:rPr>
                <w:i/>
                <w:lang w:val="kk-KZ"/>
              </w:rPr>
              <w:t>42 403</w:t>
            </w:r>
          </w:p>
        </w:tc>
        <w:tc>
          <w:tcPr>
            <w:tcW w:w="1559" w:type="dxa"/>
            <w:vAlign w:val="center"/>
          </w:tcPr>
          <w:p w:rsidR="00FD56B2" w:rsidRPr="00A43732" w:rsidRDefault="00FD56B2" w:rsidP="00F15153">
            <w:pPr>
              <w:tabs>
                <w:tab w:val="left" w:pos="540"/>
              </w:tabs>
              <w:ind w:firstLine="539"/>
              <w:contextualSpacing/>
              <w:rPr>
                <w:i/>
                <w:lang w:val="kk-KZ"/>
              </w:rPr>
            </w:pPr>
            <w:r w:rsidRPr="00A43732">
              <w:rPr>
                <w:i/>
                <w:lang w:val="kk-KZ"/>
              </w:rPr>
              <w:t>44 306</w:t>
            </w:r>
          </w:p>
        </w:tc>
        <w:tc>
          <w:tcPr>
            <w:tcW w:w="1559" w:type="dxa"/>
            <w:vAlign w:val="center"/>
          </w:tcPr>
          <w:p w:rsidR="00FD56B2" w:rsidRPr="00A43732" w:rsidRDefault="00FD56B2" w:rsidP="00F15153">
            <w:pPr>
              <w:tabs>
                <w:tab w:val="left" w:pos="540"/>
              </w:tabs>
              <w:ind w:firstLine="539"/>
              <w:contextualSpacing/>
              <w:rPr>
                <w:i/>
                <w:lang w:val="kk-KZ"/>
              </w:rPr>
            </w:pPr>
            <w:r w:rsidRPr="00A43732">
              <w:rPr>
                <w:i/>
                <w:lang w:val="kk-KZ"/>
              </w:rPr>
              <w:t>45 713</w:t>
            </w:r>
          </w:p>
        </w:tc>
      </w:tr>
      <w:tr w:rsidR="00FD56B2" w:rsidRPr="00A43732" w:rsidTr="00F15153">
        <w:trPr>
          <w:trHeight w:val="92"/>
        </w:trPr>
        <w:tc>
          <w:tcPr>
            <w:tcW w:w="4423" w:type="dxa"/>
            <w:vAlign w:val="center"/>
          </w:tcPr>
          <w:p w:rsidR="00FD56B2" w:rsidRPr="00A43732" w:rsidRDefault="00FD56B2" w:rsidP="00F15153">
            <w:pPr>
              <w:tabs>
                <w:tab w:val="left" w:pos="540"/>
              </w:tabs>
              <w:contextualSpacing/>
              <w:rPr>
                <w:i/>
                <w:lang w:val="kk-KZ"/>
              </w:rPr>
            </w:pPr>
            <w:r w:rsidRPr="00A43732">
              <w:rPr>
                <w:rStyle w:val="anegp0gi0b9av8jahpyh"/>
                <w:i/>
                <w:lang w:val="kk-KZ"/>
              </w:rPr>
              <w:t>11 сынып</w:t>
            </w:r>
            <w:r w:rsidRPr="00A43732">
              <w:rPr>
                <w:i/>
                <w:lang w:val="kk-KZ"/>
              </w:rPr>
              <w:t xml:space="preserve"> </w:t>
            </w:r>
            <w:r w:rsidRPr="00A43732">
              <w:rPr>
                <w:rStyle w:val="anegp0gi0b9av8jahpyh"/>
                <w:i/>
                <w:lang w:val="kk-KZ"/>
              </w:rPr>
              <w:t>түлектер</w:t>
            </w:r>
            <w:r w:rsidRPr="00A43732">
              <w:rPr>
                <w:rStyle w:val="anegp0gi0b9av8jahpyh"/>
                <w:i/>
              </w:rPr>
              <w:t>і</w:t>
            </w:r>
          </w:p>
        </w:tc>
        <w:tc>
          <w:tcPr>
            <w:tcW w:w="1559" w:type="dxa"/>
            <w:vAlign w:val="center"/>
          </w:tcPr>
          <w:p w:rsidR="00FD56B2" w:rsidRPr="00A43732" w:rsidRDefault="00FD56B2" w:rsidP="00F15153">
            <w:pPr>
              <w:tabs>
                <w:tab w:val="left" w:pos="540"/>
              </w:tabs>
              <w:ind w:firstLine="539"/>
              <w:contextualSpacing/>
              <w:rPr>
                <w:i/>
                <w:lang w:val="kk-KZ"/>
              </w:rPr>
            </w:pPr>
            <w:r w:rsidRPr="00A43732">
              <w:rPr>
                <w:i/>
                <w:lang w:val="kk-KZ"/>
              </w:rPr>
              <w:t>30 049</w:t>
            </w:r>
          </w:p>
        </w:tc>
        <w:tc>
          <w:tcPr>
            <w:tcW w:w="1559" w:type="dxa"/>
            <w:vAlign w:val="center"/>
          </w:tcPr>
          <w:p w:rsidR="00FD56B2" w:rsidRPr="00A43732" w:rsidRDefault="00FD56B2" w:rsidP="00F15153">
            <w:pPr>
              <w:tabs>
                <w:tab w:val="left" w:pos="540"/>
              </w:tabs>
              <w:ind w:firstLine="539"/>
              <w:contextualSpacing/>
              <w:rPr>
                <w:i/>
                <w:lang w:val="kk-KZ"/>
              </w:rPr>
            </w:pPr>
            <w:r w:rsidRPr="00A43732">
              <w:rPr>
                <w:i/>
                <w:lang w:val="kk-KZ"/>
              </w:rPr>
              <w:t>29 805</w:t>
            </w:r>
          </w:p>
        </w:tc>
        <w:tc>
          <w:tcPr>
            <w:tcW w:w="1559" w:type="dxa"/>
            <w:vAlign w:val="center"/>
          </w:tcPr>
          <w:p w:rsidR="00FD56B2" w:rsidRPr="00A43732" w:rsidRDefault="00FD56B2" w:rsidP="00F15153">
            <w:pPr>
              <w:tabs>
                <w:tab w:val="left" w:pos="540"/>
              </w:tabs>
              <w:ind w:firstLine="539"/>
              <w:contextualSpacing/>
              <w:rPr>
                <w:i/>
                <w:lang w:val="kk-KZ"/>
              </w:rPr>
            </w:pPr>
            <w:r w:rsidRPr="00A43732">
              <w:rPr>
                <w:i/>
                <w:lang w:val="kk-KZ"/>
              </w:rPr>
              <w:t>31 367</w:t>
            </w:r>
          </w:p>
        </w:tc>
      </w:tr>
      <w:tr w:rsidR="00FD56B2" w:rsidRPr="00A43732" w:rsidTr="00F15153">
        <w:trPr>
          <w:trHeight w:val="108"/>
        </w:trPr>
        <w:tc>
          <w:tcPr>
            <w:tcW w:w="4423" w:type="dxa"/>
            <w:vAlign w:val="center"/>
          </w:tcPr>
          <w:p w:rsidR="00FD56B2" w:rsidRPr="00A43732" w:rsidRDefault="00FD56B2" w:rsidP="00F15153">
            <w:pPr>
              <w:tabs>
                <w:tab w:val="left" w:pos="540"/>
              </w:tabs>
              <w:contextualSpacing/>
              <w:rPr>
                <w:lang w:val="kk-KZ"/>
              </w:rPr>
            </w:pPr>
            <w:r w:rsidRPr="00A43732">
              <w:rPr>
                <w:rStyle w:val="anegp0gi0b9av8jahpyh"/>
              </w:rPr>
              <w:t>ТжКБ</w:t>
            </w:r>
            <w:r w:rsidRPr="00A43732">
              <w:t xml:space="preserve"> </w:t>
            </w:r>
            <w:r w:rsidRPr="00A43732">
              <w:rPr>
                <w:rStyle w:val="anegp0gi0b9av8jahpyh"/>
              </w:rPr>
              <w:t>ұйымдарына</w:t>
            </w:r>
            <w:r w:rsidRPr="00A43732">
              <w:t xml:space="preserve"> </w:t>
            </w:r>
            <w:r w:rsidRPr="00A43732">
              <w:rPr>
                <w:rStyle w:val="anegp0gi0b9av8jahpyh"/>
              </w:rPr>
              <w:t>түскендердің</w:t>
            </w:r>
            <w:r w:rsidRPr="00A43732">
              <w:t xml:space="preserve"> </w:t>
            </w:r>
            <w:r w:rsidRPr="00A43732">
              <w:rPr>
                <w:rStyle w:val="anegp0gi0b9av8jahpyh"/>
              </w:rPr>
              <w:t>саны</w:t>
            </w:r>
          </w:p>
        </w:tc>
        <w:tc>
          <w:tcPr>
            <w:tcW w:w="1559" w:type="dxa"/>
            <w:vAlign w:val="center"/>
          </w:tcPr>
          <w:p w:rsidR="00FD56B2" w:rsidRPr="00A43732" w:rsidRDefault="00FD56B2" w:rsidP="00F15153">
            <w:pPr>
              <w:tabs>
                <w:tab w:val="left" w:pos="540"/>
              </w:tabs>
              <w:ind w:firstLine="539"/>
              <w:contextualSpacing/>
              <w:rPr>
                <w:lang w:val="kk-KZ"/>
              </w:rPr>
            </w:pPr>
            <w:r w:rsidRPr="00A43732">
              <w:rPr>
                <w:lang w:val="kk-KZ"/>
              </w:rPr>
              <w:t>16 071</w:t>
            </w:r>
          </w:p>
        </w:tc>
        <w:tc>
          <w:tcPr>
            <w:tcW w:w="1559" w:type="dxa"/>
            <w:vAlign w:val="center"/>
          </w:tcPr>
          <w:p w:rsidR="00FD56B2" w:rsidRPr="00A43732" w:rsidRDefault="00FD56B2" w:rsidP="00F15153">
            <w:pPr>
              <w:tabs>
                <w:tab w:val="left" w:pos="540"/>
              </w:tabs>
              <w:ind w:firstLine="539"/>
              <w:contextualSpacing/>
              <w:rPr>
                <w:lang w:val="kk-KZ"/>
              </w:rPr>
            </w:pPr>
            <w:r w:rsidRPr="00A43732">
              <w:rPr>
                <w:lang w:val="kk-KZ"/>
              </w:rPr>
              <w:t>19 309</w:t>
            </w:r>
          </w:p>
        </w:tc>
        <w:tc>
          <w:tcPr>
            <w:tcW w:w="1559" w:type="dxa"/>
            <w:vAlign w:val="center"/>
          </w:tcPr>
          <w:p w:rsidR="00FD56B2" w:rsidRPr="00A43732" w:rsidRDefault="00FD56B2" w:rsidP="00F15153">
            <w:pPr>
              <w:tabs>
                <w:tab w:val="left" w:pos="540"/>
              </w:tabs>
              <w:ind w:firstLine="539"/>
              <w:contextualSpacing/>
              <w:rPr>
                <w:lang w:val="kk-KZ"/>
              </w:rPr>
            </w:pPr>
            <w:r w:rsidRPr="00A43732">
              <w:rPr>
                <w:lang w:val="kk-KZ"/>
              </w:rPr>
              <w:t>19 396</w:t>
            </w:r>
          </w:p>
        </w:tc>
      </w:tr>
      <w:tr w:rsidR="00FD56B2" w:rsidRPr="00A43732" w:rsidTr="00F15153">
        <w:trPr>
          <w:trHeight w:val="58"/>
        </w:trPr>
        <w:tc>
          <w:tcPr>
            <w:tcW w:w="4423" w:type="dxa"/>
            <w:vAlign w:val="center"/>
          </w:tcPr>
          <w:p w:rsidR="00FD56B2" w:rsidRPr="00A43732" w:rsidRDefault="00FD56B2" w:rsidP="00F15153">
            <w:pPr>
              <w:tabs>
                <w:tab w:val="left" w:pos="540"/>
              </w:tabs>
              <w:contextualSpacing/>
              <w:rPr>
                <w:i/>
                <w:lang w:val="kk-KZ"/>
              </w:rPr>
            </w:pPr>
            <w:r w:rsidRPr="00A43732">
              <w:rPr>
                <w:rStyle w:val="anegp0gi0b9av8jahpyh"/>
                <w:i/>
              </w:rPr>
              <w:t>бюджеттік</w:t>
            </w:r>
            <w:r w:rsidRPr="00A43732">
              <w:rPr>
                <w:i/>
              </w:rPr>
              <w:t xml:space="preserve"> </w:t>
            </w:r>
            <w:r w:rsidRPr="00A43732">
              <w:rPr>
                <w:rStyle w:val="anegp0gi0b9av8jahpyh"/>
                <w:i/>
              </w:rPr>
              <w:t>негізде</w:t>
            </w:r>
            <w:r w:rsidRPr="00A43732">
              <w:rPr>
                <w:i/>
              </w:rPr>
              <w:t xml:space="preserve"> </w:t>
            </w:r>
            <w:r w:rsidRPr="00A43732">
              <w:rPr>
                <w:rStyle w:val="anegp0gi0b9av8jahpyh"/>
                <w:i/>
              </w:rPr>
              <w:t>білім</w:t>
            </w:r>
            <w:r w:rsidRPr="00A43732">
              <w:rPr>
                <w:i/>
              </w:rPr>
              <w:t xml:space="preserve"> алушылар</w:t>
            </w:r>
          </w:p>
        </w:tc>
        <w:tc>
          <w:tcPr>
            <w:tcW w:w="1559" w:type="dxa"/>
            <w:vAlign w:val="center"/>
          </w:tcPr>
          <w:p w:rsidR="00FD56B2" w:rsidRPr="00A43732" w:rsidRDefault="00FD56B2" w:rsidP="00F15153">
            <w:pPr>
              <w:tabs>
                <w:tab w:val="left" w:pos="540"/>
              </w:tabs>
              <w:ind w:firstLine="539"/>
              <w:contextualSpacing/>
              <w:rPr>
                <w:i/>
                <w:lang w:val="kk-KZ"/>
              </w:rPr>
            </w:pPr>
            <w:r w:rsidRPr="00A43732">
              <w:rPr>
                <w:i/>
                <w:lang w:val="kk-KZ"/>
              </w:rPr>
              <w:t>11 110</w:t>
            </w:r>
          </w:p>
        </w:tc>
        <w:tc>
          <w:tcPr>
            <w:tcW w:w="1559" w:type="dxa"/>
            <w:vAlign w:val="center"/>
          </w:tcPr>
          <w:p w:rsidR="00FD56B2" w:rsidRPr="00A43732" w:rsidRDefault="00FD56B2" w:rsidP="00F15153">
            <w:pPr>
              <w:tabs>
                <w:tab w:val="left" w:pos="540"/>
              </w:tabs>
              <w:ind w:firstLine="539"/>
              <w:contextualSpacing/>
              <w:rPr>
                <w:i/>
                <w:lang w:val="kk-KZ"/>
              </w:rPr>
            </w:pPr>
            <w:r w:rsidRPr="00A43732">
              <w:rPr>
                <w:i/>
                <w:lang w:val="kk-KZ"/>
              </w:rPr>
              <w:t>15 344</w:t>
            </w:r>
          </w:p>
        </w:tc>
        <w:tc>
          <w:tcPr>
            <w:tcW w:w="1559" w:type="dxa"/>
            <w:vAlign w:val="center"/>
          </w:tcPr>
          <w:p w:rsidR="00FD56B2" w:rsidRPr="00A43732" w:rsidRDefault="00FD56B2" w:rsidP="00F15153">
            <w:pPr>
              <w:tabs>
                <w:tab w:val="left" w:pos="540"/>
              </w:tabs>
              <w:ind w:firstLine="539"/>
              <w:contextualSpacing/>
              <w:rPr>
                <w:i/>
                <w:lang w:val="kk-KZ"/>
              </w:rPr>
            </w:pPr>
            <w:r w:rsidRPr="00A43732">
              <w:rPr>
                <w:i/>
                <w:lang w:val="kk-KZ"/>
              </w:rPr>
              <w:t>15 525</w:t>
            </w:r>
          </w:p>
        </w:tc>
      </w:tr>
      <w:tr w:rsidR="00FD56B2" w:rsidRPr="00A43732" w:rsidTr="00F15153">
        <w:tc>
          <w:tcPr>
            <w:tcW w:w="4423" w:type="dxa"/>
            <w:vAlign w:val="center"/>
          </w:tcPr>
          <w:p w:rsidR="00FD56B2" w:rsidRPr="00A43732" w:rsidRDefault="00FD56B2" w:rsidP="00F15153">
            <w:pPr>
              <w:tabs>
                <w:tab w:val="left" w:pos="540"/>
              </w:tabs>
              <w:contextualSpacing/>
              <w:rPr>
                <w:i/>
                <w:lang w:val="kk-KZ"/>
              </w:rPr>
            </w:pPr>
            <w:r w:rsidRPr="00A43732">
              <w:rPr>
                <w:rStyle w:val="anegp0gi0b9av8jahpyh"/>
                <w:i/>
              </w:rPr>
              <w:t>ақылы</w:t>
            </w:r>
            <w:r w:rsidRPr="00A43732">
              <w:rPr>
                <w:i/>
              </w:rPr>
              <w:t xml:space="preserve"> </w:t>
            </w:r>
            <w:r w:rsidRPr="00A43732">
              <w:rPr>
                <w:rStyle w:val="anegp0gi0b9av8jahpyh"/>
                <w:i/>
              </w:rPr>
              <w:t>негізде</w:t>
            </w:r>
            <w:r w:rsidRPr="00A43732">
              <w:rPr>
                <w:i/>
              </w:rPr>
              <w:t xml:space="preserve"> </w:t>
            </w:r>
            <w:r w:rsidRPr="00A43732">
              <w:rPr>
                <w:rStyle w:val="anegp0gi0b9av8jahpyh"/>
                <w:i/>
              </w:rPr>
              <w:t>білім</w:t>
            </w:r>
            <w:r w:rsidRPr="00A43732">
              <w:rPr>
                <w:i/>
              </w:rPr>
              <w:t xml:space="preserve"> алушылар</w:t>
            </w:r>
          </w:p>
        </w:tc>
        <w:tc>
          <w:tcPr>
            <w:tcW w:w="1559" w:type="dxa"/>
            <w:vAlign w:val="center"/>
          </w:tcPr>
          <w:p w:rsidR="00FD56B2" w:rsidRPr="00A43732" w:rsidRDefault="00FD56B2" w:rsidP="00F15153">
            <w:pPr>
              <w:tabs>
                <w:tab w:val="left" w:pos="540"/>
              </w:tabs>
              <w:ind w:firstLine="539"/>
              <w:contextualSpacing/>
              <w:rPr>
                <w:i/>
                <w:lang w:val="kk-KZ"/>
              </w:rPr>
            </w:pPr>
            <w:r w:rsidRPr="00A43732">
              <w:rPr>
                <w:i/>
                <w:lang w:val="kk-KZ"/>
              </w:rPr>
              <w:t>4 961</w:t>
            </w:r>
          </w:p>
        </w:tc>
        <w:tc>
          <w:tcPr>
            <w:tcW w:w="1559" w:type="dxa"/>
            <w:vAlign w:val="center"/>
          </w:tcPr>
          <w:p w:rsidR="00FD56B2" w:rsidRPr="00A43732" w:rsidRDefault="00FD56B2" w:rsidP="00F15153">
            <w:pPr>
              <w:tabs>
                <w:tab w:val="left" w:pos="540"/>
              </w:tabs>
              <w:ind w:firstLine="539"/>
              <w:contextualSpacing/>
              <w:rPr>
                <w:i/>
                <w:lang w:val="kk-KZ"/>
              </w:rPr>
            </w:pPr>
            <w:r w:rsidRPr="00A43732">
              <w:rPr>
                <w:i/>
                <w:lang w:val="kk-KZ"/>
              </w:rPr>
              <w:t>3 965</w:t>
            </w:r>
          </w:p>
        </w:tc>
        <w:tc>
          <w:tcPr>
            <w:tcW w:w="1559" w:type="dxa"/>
            <w:vAlign w:val="center"/>
          </w:tcPr>
          <w:p w:rsidR="00FD56B2" w:rsidRPr="00A43732" w:rsidRDefault="00FD56B2" w:rsidP="00F15153">
            <w:pPr>
              <w:tabs>
                <w:tab w:val="left" w:pos="540"/>
              </w:tabs>
              <w:ind w:firstLine="539"/>
              <w:contextualSpacing/>
              <w:rPr>
                <w:i/>
                <w:lang w:val="kk-KZ"/>
              </w:rPr>
            </w:pPr>
            <w:r w:rsidRPr="00A43732">
              <w:rPr>
                <w:i/>
                <w:lang w:val="kk-KZ"/>
              </w:rPr>
              <w:t>3 871</w:t>
            </w:r>
          </w:p>
        </w:tc>
      </w:tr>
      <w:tr w:rsidR="00FD56B2" w:rsidRPr="00A43732" w:rsidTr="00F15153">
        <w:tc>
          <w:tcPr>
            <w:tcW w:w="4423" w:type="dxa"/>
            <w:vAlign w:val="center"/>
          </w:tcPr>
          <w:p w:rsidR="00FD56B2" w:rsidRPr="00A43732" w:rsidRDefault="00FD56B2" w:rsidP="00F15153">
            <w:pPr>
              <w:tabs>
                <w:tab w:val="left" w:pos="540"/>
              </w:tabs>
              <w:contextualSpacing/>
              <w:rPr>
                <w:lang w:val="kk-KZ"/>
              </w:rPr>
            </w:pPr>
            <w:r w:rsidRPr="00A43732">
              <w:rPr>
                <w:rStyle w:val="anegp0gi0b9av8jahpyh"/>
                <w:lang w:val="kk-KZ"/>
              </w:rPr>
              <w:t>Мектеп</w:t>
            </w:r>
            <w:r w:rsidRPr="00A43732">
              <w:rPr>
                <w:lang w:val="kk-KZ"/>
              </w:rPr>
              <w:t xml:space="preserve"> </w:t>
            </w:r>
            <w:r w:rsidRPr="00A43732">
              <w:rPr>
                <w:rStyle w:val="anegp0gi0b9av8jahpyh"/>
                <w:lang w:val="kk-KZ"/>
              </w:rPr>
              <w:t>түлектерінің</w:t>
            </w:r>
            <w:r w:rsidRPr="00A43732">
              <w:rPr>
                <w:lang w:val="kk-KZ"/>
              </w:rPr>
              <w:t xml:space="preserve"> </w:t>
            </w:r>
            <w:r w:rsidRPr="00A43732">
              <w:rPr>
                <w:rStyle w:val="anegp0gi0b9av8jahpyh"/>
                <w:lang w:val="kk-KZ"/>
              </w:rPr>
              <w:t>жалпы</w:t>
            </w:r>
            <w:r w:rsidRPr="00A43732">
              <w:rPr>
                <w:lang w:val="kk-KZ"/>
              </w:rPr>
              <w:t xml:space="preserve"> </w:t>
            </w:r>
            <w:r w:rsidRPr="00A43732">
              <w:rPr>
                <w:rStyle w:val="anegp0gi0b9av8jahpyh"/>
                <w:lang w:val="kk-KZ"/>
              </w:rPr>
              <w:t>санынан</w:t>
            </w:r>
            <w:r w:rsidRPr="00A43732">
              <w:rPr>
                <w:lang w:val="kk-KZ"/>
              </w:rPr>
              <w:t xml:space="preserve"> </w:t>
            </w:r>
            <w:r w:rsidRPr="00A43732">
              <w:rPr>
                <w:rStyle w:val="anegp0gi0b9av8jahpyh"/>
                <w:lang w:val="kk-KZ"/>
              </w:rPr>
              <w:t>ТжКБ ұйымына қабылданғандардың</w:t>
            </w:r>
            <w:r w:rsidRPr="00A43732">
              <w:rPr>
                <w:lang w:val="kk-KZ"/>
              </w:rPr>
              <w:t xml:space="preserve"> </w:t>
            </w:r>
            <w:r w:rsidRPr="00A43732">
              <w:rPr>
                <w:rStyle w:val="anegp0gi0b9av8jahpyh"/>
                <w:lang w:val="kk-KZ"/>
              </w:rPr>
              <w:t>%</w:t>
            </w:r>
            <w:r w:rsidRPr="00A43732">
              <w:rPr>
                <w:lang w:val="kk-KZ"/>
              </w:rPr>
              <w:t xml:space="preserve"> </w:t>
            </w:r>
            <w:r w:rsidRPr="00A43732">
              <w:rPr>
                <w:rStyle w:val="anegp0gi0b9av8jahpyh"/>
                <w:lang w:val="kk-KZ"/>
              </w:rPr>
              <w:t xml:space="preserve"> үлесі</w:t>
            </w:r>
          </w:p>
        </w:tc>
        <w:tc>
          <w:tcPr>
            <w:tcW w:w="1559" w:type="dxa"/>
            <w:vAlign w:val="center"/>
          </w:tcPr>
          <w:p w:rsidR="00FD56B2" w:rsidRPr="00A43732" w:rsidRDefault="00FD56B2" w:rsidP="00F15153">
            <w:pPr>
              <w:tabs>
                <w:tab w:val="left" w:pos="540"/>
              </w:tabs>
              <w:ind w:firstLine="539"/>
              <w:contextualSpacing/>
              <w:rPr>
                <w:b/>
              </w:rPr>
            </w:pPr>
            <w:r w:rsidRPr="00A43732">
              <w:rPr>
                <w:b/>
                <w:lang w:val="kk-KZ"/>
              </w:rPr>
              <w:t>22</w:t>
            </w:r>
            <w:r w:rsidRPr="00A43732">
              <w:rPr>
                <w:b/>
              </w:rPr>
              <w:t>%</w:t>
            </w:r>
          </w:p>
        </w:tc>
        <w:tc>
          <w:tcPr>
            <w:tcW w:w="1559" w:type="dxa"/>
            <w:vAlign w:val="center"/>
          </w:tcPr>
          <w:p w:rsidR="00FD56B2" w:rsidRPr="00A43732" w:rsidRDefault="00FD56B2" w:rsidP="00F15153">
            <w:pPr>
              <w:tabs>
                <w:tab w:val="left" w:pos="540"/>
              </w:tabs>
              <w:ind w:firstLine="539"/>
              <w:contextualSpacing/>
              <w:rPr>
                <w:b/>
                <w:lang w:val="kk-KZ"/>
              </w:rPr>
            </w:pPr>
            <w:r w:rsidRPr="00A43732">
              <w:rPr>
                <w:b/>
                <w:lang w:val="kk-KZ"/>
              </w:rPr>
              <w:t>26%</w:t>
            </w:r>
          </w:p>
        </w:tc>
        <w:tc>
          <w:tcPr>
            <w:tcW w:w="1559" w:type="dxa"/>
            <w:vAlign w:val="center"/>
          </w:tcPr>
          <w:p w:rsidR="00FD56B2" w:rsidRPr="00A43732" w:rsidRDefault="00FD56B2" w:rsidP="00F15153">
            <w:pPr>
              <w:tabs>
                <w:tab w:val="left" w:pos="540"/>
              </w:tabs>
              <w:ind w:firstLine="539"/>
              <w:contextualSpacing/>
              <w:rPr>
                <w:b/>
                <w:lang w:val="kk-KZ"/>
              </w:rPr>
            </w:pPr>
            <w:r w:rsidRPr="00A43732">
              <w:rPr>
                <w:b/>
                <w:lang w:val="kk-KZ"/>
              </w:rPr>
              <w:t>25%</w:t>
            </w:r>
          </w:p>
        </w:tc>
      </w:tr>
    </w:tbl>
    <w:p w:rsidR="00FD56B2" w:rsidRPr="00BB088E" w:rsidRDefault="00FD56B2" w:rsidP="00FD56B2">
      <w:pPr>
        <w:tabs>
          <w:tab w:val="left" w:pos="540"/>
        </w:tabs>
        <w:spacing w:after="0" w:line="240" w:lineRule="auto"/>
        <w:ind w:firstLine="708"/>
        <w:contextualSpacing/>
        <w:jc w:val="center"/>
        <w:rPr>
          <w:rFonts w:ascii="Times New Roman" w:hAnsi="Times New Roman"/>
          <w:sz w:val="28"/>
          <w:szCs w:val="28"/>
          <w:lang w:val="kk-KZ"/>
        </w:rPr>
      </w:pPr>
    </w:p>
    <w:p w:rsidR="00FD56B2" w:rsidRPr="00BB088E" w:rsidRDefault="00FD56B2" w:rsidP="00FD56B2">
      <w:pPr>
        <w:tabs>
          <w:tab w:val="left" w:pos="540"/>
        </w:tabs>
        <w:spacing w:after="0" w:line="240" w:lineRule="auto"/>
        <w:ind w:firstLine="708"/>
        <w:contextualSpacing/>
        <w:jc w:val="center"/>
        <w:rPr>
          <w:rFonts w:ascii="Times New Roman" w:hAnsi="Times New Roman"/>
          <w:sz w:val="28"/>
          <w:szCs w:val="28"/>
          <w:lang w:val="kk-KZ"/>
        </w:rPr>
      </w:pPr>
      <w:r w:rsidRPr="00BB088E">
        <w:rPr>
          <w:rFonts w:ascii="Times New Roman" w:hAnsi="Times New Roman"/>
          <w:sz w:val="28"/>
          <w:szCs w:val="28"/>
          <w:lang w:val="kk-KZ"/>
        </w:rPr>
        <w:t xml:space="preserve">Оқу жылы ішінде студенттердің </w:t>
      </w:r>
      <w:r>
        <w:rPr>
          <w:rFonts w:ascii="Times New Roman" w:hAnsi="Times New Roman"/>
          <w:sz w:val="28"/>
          <w:szCs w:val="28"/>
          <w:lang w:val="kk-KZ"/>
        </w:rPr>
        <w:t xml:space="preserve">оқудан </w:t>
      </w:r>
      <w:r w:rsidRPr="00BB088E">
        <w:rPr>
          <w:rFonts w:ascii="Times New Roman" w:hAnsi="Times New Roman"/>
          <w:sz w:val="28"/>
          <w:szCs w:val="28"/>
          <w:lang w:val="kk-KZ"/>
        </w:rPr>
        <w:t>шығуы туралы ақпарат</w:t>
      </w:r>
    </w:p>
    <w:tbl>
      <w:tblPr>
        <w:tblStyle w:val="af4"/>
        <w:tblW w:w="9385" w:type="dxa"/>
        <w:tblInd w:w="108" w:type="dxa"/>
        <w:tblLook w:val="04A0" w:firstRow="1" w:lastRow="0" w:firstColumn="1" w:lastColumn="0" w:noHBand="0" w:noVBand="1"/>
      </w:tblPr>
      <w:tblGrid>
        <w:gridCol w:w="4282"/>
        <w:gridCol w:w="1559"/>
        <w:gridCol w:w="1559"/>
        <w:gridCol w:w="1985"/>
      </w:tblGrid>
      <w:tr w:rsidR="00FD56B2" w:rsidRPr="00333855" w:rsidTr="00F15153">
        <w:tc>
          <w:tcPr>
            <w:tcW w:w="4282" w:type="dxa"/>
            <w:vAlign w:val="center"/>
          </w:tcPr>
          <w:p w:rsidR="00FD56B2" w:rsidRPr="00333855" w:rsidRDefault="00FD56B2" w:rsidP="00F15153">
            <w:pPr>
              <w:tabs>
                <w:tab w:val="left" w:pos="540"/>
              </w:tabs>
              <w:ind w:firstLine="708"/>
              <w:contextualSpacing/>
              <w:jc w:val="center"/>
              <w:rPr>
                <w:lang w:val="kk-KZ"/>
              </w:rPr>
            </w:pPr>
            <w:r w:rsidRPr="00333855">
              <w:rPr>
                <w:lang w:val="kk-KZ"/>
              </w:rPr>
              <w:t>Көрсеткіш</w:t>
            </w:r>
          </w:p>
        </w:tc>
        <w:tc>
          <w:tcPr>
            <w:tcW w:w="1559" w:type="dxa"/>
            <w:vAlign w:val="center"/>
          </w:tcPr>
          <w:p w:rsidR="00FD56B2" w:rsidRPr="00333855" w:rsidRDefault="00FD56B2" w:rsidP="00F15153">
            <w:pPr>
              <w:tabs>
                <w:tab w:val="left" w:pos="540"/>
              </w:tabs>
              <w:contextualSpacing/>
              <w:jc w:val="center"/>
              <w:rPr>
                <w:lang w:val="kk-KZ"/>
              </w:rPr>
            </w:pPr>
            <w:r w:rsidRPr="00333855">
              <w:rPr>
                <w:lang w:val="kk-KZ"/>
              </w:rPr>
              <w:t xml:space="preserve">2022-2023 </w:t>
            </w:r>
            <w:r>
              <w:rPr>
                <w:lang w:val="kk-KZ"/>
              </w:rPr>
              <w:t>о.ж</w:t>
            </w:r>
          </w:p>
        </w:tc>
        <w:tc>
          <w:tcPr>
            <w:tcW w:w="1559" w:type="dxa"/>
            <w:vAlign w:val="center"/>
          </w:tcPr>
          <w:p w:rsidR="00FD56B2" w:rsidRPr="00333855" w:rsidRDefault="00FD56B2" w:rsidP="00F15153">
            <w:pPr>
              <w:tabs>
                <w:tab w:val="left" w:pos="540"/>
              </w:tabs>
              <w:contextualSpacing/>
              <w:jc w:val="center"/>
              <w:rPr>
                <w:lang w:val="kk-KZ"/>
              </w:rPr>
            </w:pPr>
            <w:r w:rsidRPr="00333855">
              <w:rPr>
                <w:lang w:val="kk-KZ"/>
              </w:rPr>
              <w:t>2023-2024 о</w:t>
            </w:r>
            <w:r>
              <w:rPr>
                <w:lang w:val="kk-KZ"/>
              </w:rPr>
              <w:t>.ж</w:t>
            </w:r>
          </w:p>
        </w:tc>
        <w:tc>
          <w:tcPr>
            <w:tcW w:w="1985" w:type="dxa"/>
            <w:vAlign w:val="center"/>
          </w:tcPr>
          <w:p w:rsidR="00FD56B2" w:rsidRPr="00333855" w:rsidRDefault="00FD56B2" w:rsidP="00F15153">
            <w:pPr>
              <w:tabs>
                <w:tab w:val="left" w:pos="540"/>
              </w:tabs>
              <w:contextualSpacing/>
              <w:jc w:val="center"/>
              <w:rPr>
                <w:lang w:val="kk-KZ"/>
              </w:rPr>
            </w:pPr>
            <w:r w:rsidRPr="00333855">
              <w:rPr>
                <w:lang w:val="kk-KZ"/>
              </w:rPr>
              <w:t>2024-2025 о</w:t>
            </w:r>
            <w:r>
              <w:rPr>
                <w:lang w:val="kk-KZ"/>
              </w:rPr>
              <w:t>.ж</w:t>
            </w:r>
          </w:p>
        </w:tc>
      </w:tr>
      <w:tr w:rsidR="00FD56B2" w:rsidRPr="00333855" w:rsidTr="00F15153">
        <w:tc>
          <w:tcPr>
            <w:tcW w:w="4282" w:type="dxa"/>
            <w:vAlign w:val="center"/>
          </w:tcPr>
          <w:p w:rsidR="00FD56B2" w:rsidRPr="00333855" w:rsidRDefault="00FD56B2" w:rsidP="00F15153">
            <w:pPr>
              <w:tabs>
                <w:tab w:val="left" w:pos="540"/>
              </w:tabs>
              <w:contextualSpacing/>
              <w:rPr>
                <w:lang w:val="kk-KZ"/>
              </w:rPr>
            </w:pPr>
            <w:r w:rsidRPr="00333855">
              <w:rPr>
                <w:rStyle w:val="anegp0gi0b9av8jahpyh"/>
              </w:rPr>
              <w:t>ТжКБ</w:t>
            </w:r>
            <w:r w:rsidRPr="00333855">
              <w:t xml:space="preserve"> </w:t>
            </w:r>
            <w:r w:rsidRPr="00333855">
              <w:rPr>
                <w:rStyle w:val="anegp0gi0b9av8jahpyh"/>
              </w:rPr>
              <w:t>ұйымдарына</w:t>
            </w:r>
            <w:r w:rsidRPr="00333855">
              <w:t xml:space="preserve"> </w:t>
            </w:r>
            <w:r w:rsidRPr="00333855">
              <w:rPr>
                <w:rStyle w:val="anegp0gi0b9av8jahpyh"/>
              </w:rPr>
              <w:t>түскендердің</w:t>
            </w:r>
            <w:r w:rsidRPr="00333855">
              <w:t xml:space="preserve"> </w:t>
            </w:r>
            <w:r w:rsidRPr="00333855">
              <w:rPr>
                <w:rStyle w:val="anegp0gi0b9av8jahpyh"/>
              </w:rPr>
              <w:t>саны</w:t>
            </w:r>
          </w:p>
        </w:tc>
        <w:tc>
          <w:tcPr>
            <w:tcW w:w="1559" w:type="dxa"/>
            <w:vAlign w:val="center"/>
          </w:tcPr>
          <w:p w:rsidR="00FD56B2" w:rsidRPr="00333855" w:rsidRDefault="00FD56B2" w:rsidP="00F15153">
            <w:pPr>
              <w:tabs>
                <w:tab w:val="left" w:pos="540"/>
              </w:tabs>
              <w:contextualSpacing/>
              <w:jc w:val="center"/>
              <w:rPr>
                <w:lang w:val="kk-KZ"/>
              </w:rPr>
            </w:pPr>
            <w:r w:rsidRPr="00333855">
              <w:rPr>
                <w:lang w:val="kk-KZ"/>
              </w:rPr>
              <w:t>11 110</w:t>
            </w:r>
          </w:p>
        </w:tc>
        <w:tc>
          <w:tcPr>
            <w:tcW w:w="1559" w:type="dxa"/>
            <w:vAlign w:val="center"/>
          </w:tcPr>
          <w:p w:rsidR="00FD56B2" w:rsidRPr="00333855" w:rsidRDefault="00FD56B2" w:rsidP="00F15153">
            <w:pPr>
              <w:tabs>
                <w:tab w:val="left" w:pos="540"/>
              </w:tabs>
              <w:contextualSpacing/>
              <w:jc w:val="center"/>
              <w:rPr>
                <w:lang w:val="kk-KZ"/>
              </w:rPr>
            </w:pPr>
            <w:r w:rsidRPr="00333855">
              <w:rPr>
                <w:lang w:val="kk-KZ"/>
              </w:rPr>
              <w:t>15 344</w:t>
            </w:r>
          </w:p>
        </w:tc>
        <w:tc>
          <w:tcPr>
            <w:tcW w:w="1985" w:type="dxa"/>
            <w:vAlign w:val="center"/>
          </w:tcPr>
          <w:p w:rsidR="00FD56B2" w:rsidRPr="00333855" w:rsidRDefault="00FD56B2" w:rsidP="00F15153">
            <w:pPr>
              <w:tabs>
                <w:tab w:val="left" w:pos="540"/>
              </w:tabs>
              <w:contextualSpacing/>
              <w:jc w:val="center"/>
              <w:rPr>
                <w:lang w:val="kk-KZ"/>
              </w:rPr>
            </w:pPr>
            <w:r w:rsidRPr="00333855">
              <w:rPr>
                <w:lang w:val="kk-KZ"/>
              </w:rPr>
              <w:t>15 525</w:t>
            </w:r>
          </w:p>
        </w:tc>
      </w:tr>
      <w:tr w:rsidR="00FD56B2" w:rsidRPr="00333855" w:rsidTr="00F15153">
        <w:tc>
          <w:tcPr>
            <w:tcW w:w="4282" w:type="dxa"/>
            <w:vAlign w:val="center"/>
          </w:tcPr>
          <w:p w:rsidR="00FD56B2" w:rsidRPr="00333855" w:rsidRDefault="00FD56B2" w:rsidP="00F15153">
            <w:pPr>
              <w:tabs>
                <w:tab w:val="left" w:pos="540"/>
              </w:tabs>
              <w:contextualSpacing/>
              <w:rPr>
                <w:lang w:val="kk-KZ"/>
              </w:rPr>
            </w:pPr>
            <w:r w:rsidRPr="00333855">
              <w:t xml:space="preserve">Оқудан </w:t>
            </w:r>
            <w:r w:rsidRPr="00333855">
              <w:rPr>
                <w:rStyle w:val="anegp0gi0b9av8jahpyh"/>
              </w:rPr>
              <w:t>шыққан</w:t>
            </w:r>
            <w:r w:rsidRPr="00333855">
              <w:t xml:space="preserve"> </w:t>
            </w:r>
            <w:r w:rsidRPr="00333855">
              <w:rPr>
                <w:rStyle w:val="anegp0gi0b9av8jahpyh"/>
              </w:rPr>
              <w:t>студенттер</w:t>
            </w:r>
            <w:r w:rsidRPr="00333855">
              <w:t xml:space="preserve"> </w:t>
            </w:r>
            <w:r w:rsidRPr="00333855">
              <w:rPr>
                <w:rStyle w:val="anegp0gi0b9av8jahpyh"/>
              </w:rPr>
              <w:t>саны</w:t>
            </w:r>
          </w:p>
        </w:tc>
        <w:tc>
          <w:tcPr>
            <w:tcW w:w="1559" w:type="dxa"/>
            <w:vAlign w:val="center"/>
          </w:tcPr>
          <w:p w:rsidR="00FD56B2" w:rsidRPr="00333855" w:rsidRDefault="00FD56B2" w:rsidP="00F15153">
            <w:pPr>
              <w:tabs>
                <w:tab w:val="left" w:pos="540"/>
              </w:tabs>
              <w:contextualSpacing/>
              <w:jc w:val="center"/>
              <w:rPr>
                <w:lang w:val="kk-KZ"/>
              </w:rPr>
            </w:pPr>
            <w:r w:rsidRPr="00333855">
              <w:rPr>
                <w:lang w:val="kk-KZ"/>
              </w:rPr>
              <w:t>452</w:t>
            </w:r>
          </w:p>
        </w:tc>
        <w:tc>
          <w:tcPr>
            <w:tcW w:w="1559" w:type="dxa"/>
            <w:vAlign w:val="center"/>
          </w:tcPr>
          <w:p w:rsidR="00FD56B2" w:rsidRPr="00333855" w:rsidRDefault="00FD56B2" w:rsidP="00F15153">
            <w:pPr>
              <w:tabs>
                <w:tab w:val="left" w:pos="540"/>
              </w:tabs>
              <w:contextualSpacing/>
              <w:jc w:val="center"/>
              <w:rPr>
                <w:lang w:val="kk-KZ"/>
              </w:rPr>
            </w:pPr>
            <w:r w:rsidRPr="00333855">
              <w:rPr>
                <w:lang w:val="kk-KZ"/>
              </w:rPr>
              <w:t>563</w:t>
            </w:r>
          </w:p>
        </w:tc>
        <w:tc>
          <w:tcPr>
            <w:tcW w:w="1985" w:type="dxa"/>
            <w:vAlign w:val="center"/>
          </w:tcPr>
          <w:p w:rsidR="00FD56B2" w:rsidRPr="00333855" w:rsidRDefault="00FD56B2" w:rsidP="00F15153">
            <w:pPr>
              <w:tabs>
                <w:tab w:val="left" w:pos="540"/>
              </w:tabs>
              <w:contextualSpacing/>
              <w:jc w:val="center"/>
              <w:rPr>
                <w:lang w:val="kk-KZ"/>
              </w:rPr>
            </w:pPr>
            <w:r w:rsidRPr="00333855">
              <w:rPr>
                <w:lang w:val="kk-KZ"/>
              </w:rPr>
              <w:t>861</w:t>
            </w:r>
          </w:p>
        </w:tc>
      </w:tr>
    </w:tbl>
    <w:p w:rsidR="00FD56B2" w:rsidRPr="00BB088E" w:rsidRDefault="00FD56B2" w:rsidP="00FD56B2">
      <w:pPr>
        <w:tabs>
          <w:tab w:val="left" w:pos="540"/>
        </w:tabs>
        <w:spacing w:after="0" w:line="240" w:lineRule="auto"/>
        <w:ind w:firstLine="708"/>
        <w:contextualSpacing/>
        <w:jc w:val="center"/>
        <w:rPr>
          <w:rFonts w:ascii="Times New Roman" w:hAnsi="Times New Roman"/>
          <w:sz w:val="28"/>
          <w:szCs w:val="28"/>
          <w:lang w:val="kk-KZ"/>
        </w:rPr>
      </w:pPr>
    </w:p>
    <w:p w:rsidR="00FD56B2" w:rsidRPr="00BB088E" w:rsidRDefault="00FD56B2" w:rsidP="00FD56B2">
      <w:pPr>
        <w:tabs>
          <w:tab w:val="left" w:pos="540"/>
        </w:tabs>
        <w:spacing w:after="0" w:line="240" w:lineRule="auto"/>
        <w:ind w:firstLine="708"/>
        <w:contextualSpacing/>
        <w:jc w:val="center"/>
        <w:rPr>
          <w:rFonts w:ascii="Times New Roman" w:hAnsi="Times New Roman"/>
          <w:sz w:val="28"/>
          <w:szCs w:val="28"/>
          <w:lang w:val="kk-KZ"/>
        </w:rPr>
      </w:pPr>
      <w:r w:rsidRPr="00BB088E">
        <w:rPr>
          <w:rFonts w:ascii="Times New Roman" w:hAnsi="Times New Roman"/>
          <w:sz w:val="28"/>
          <w:szCs w:val="28"/>
          <w:lang w:val="kk-KZ"/>
        </w:rPr>
        <w:t>Түлектерді жұмысқа орналастыру туралы ақпарат</w:t>
      </w:r>
    </w:p>
    <w:tbl>
      <w:tblPr>
        <w:tblStyle w:val="af4"/>
        <w:tblW w:w="9385" w:type="dxa"/>
        <w:tblInd w:w="108" w:type="dxa"/>
        <w:tblLook w:val="04A0" w:firstRow="1" w:lastRow="0" w:firstColumn="1" w:lastColumn="0" w:noHBand="0" w:noVBand="1"/>
      </w:tblPr>
      <w:tblGrid>
        <w:gridCol w:w="4565"/>
        <w:gridCol w:w="1559"/>
        <w:gridCol w:w="1559"/>
        <w:gridCol w:w="1702"/>
      </w:tblGrid>
      <w:tr w:rsidR="00FD56B2" w:rsidRPr="00A43732" w:rsidTr="00F15153">
        <w:tc>
          <w:tcPr>
            <w:tcW w:w="4565" w:type="dxa"/>
            <w:vAlign w:val="center"/>
          </w:tcPr>
          <w:p w:rsidR="00FD56B2" w:rsidRPr="00A43732" w:rsidRDefault="00FD56B2" w:rsidP="00F15153">
            <w:pPr>
              <w:tabs>
                <w:tab w:val="left" w:pos="540"/>
              </w:tabs>
              <w:ind w:firstLine="708"/>
              <w:contextualSpacing/>
              <w:jc w:val="center"/>
              <w:rPr>
                <w:lang w:val="kk-KZ"/>
              </w:rPr>
            </w:pPr>
            <w:r w:rsidRPr="00A43732">
              <w:rPr>
                <w:lang w:val="kk-KZ"/>
              </w:rPr>
              <w:t>Көрсеткіш</w:t>
            </w:r>
          </w:p>
        </w:tc>
        <w:tc>
          <w:tcPr>
            <w:tcW w:w="1559" w:type="dxa"/>
            <w:vAlign w:val="center"/>
          </w:tcPr>
          <w:p w:rsidR="00FD56B2" w:rsidRPr="00A43732" w:rsidRDefault="00FD56B2" w:rsidP="00F15153">
            <w:pPr>
              <w:tabs>
                <w:tab w:val="left" w:pos="540"/>
              </w:tabs>
              <w:contextualSpacing/>
              <w:jc w:val="center"/>
              <w:rPr>
                <w:lang w:val="kk-KZ"/>
              </w:rPr>
            </w:pPr>
            <w:r w:rsidRPr="00A43732">
              <w:rPr>
                <w:lang w:val="kk-KZ"/>
              </w:rPr>
              <w:t>2022-2023</w:t>
            </w:r>
            <w:r>
              <w:rPr>
                <w:lang w:val="kk-KZ"/>
              </w:rPr>
              <w:t xml:space="preserve"> о.ж</w:t>
            </w:r>
          </w:p>
        </w:tc>
        <w:tc>
          <w:tcPr>
            <w:tcW w:w="1559" w:type="dxa"/>
            <w:vAlign w:val="center"/>
          </w:tcPr>
          <w:p w:rsidR="00FD56B2" w:rsidRPr="00A43732" w:rsidRDefault="00FD56B2" w:rsidP="00F15153">
            <w:pPr>
              <w:tabs>
                <w:tab w:val="left" w:pos="540"/>
              </w:tabs>
              <w:contextualSpacing/>
              <w:jc w:val="center"/>
              <w:rPr>
                <w:lang w:val="kk-KZ"/>
              </w:rPr>
            </w:pPr>
            <w:r w:rsidRPr="00A43732">
              <w:rPr>
                <w:lang w:val="kk-KZ"/>
              </w:rPr>
              <w:t>2023-2024 о</w:t>
            </w:r>
            <w:r>
              <w:rPr>
                <w:lang w:val="kk-KZ"/>
              </w:rPr>
              <w:t>.ж</w:t>
            </w:r>
          </w:p>
        </w:tc>
        <w:tc>
          <w:tcPr>
            <w:tcW w:w="1702" w:type="dxa"/>
            <w:vAlign w:val="center"/>
          </w:tcPr>
          <w:p w:rsidR="00FD56B2" w:rsidRPr="00A43732" w:rsidRDefault="00FD56B2" w:rsidP="00F15153">
            <w:pPr>
              <w:tabs>
                <w:tab w:val="left" w:pos="540"/>
              </w:tabs>
              <w:contextualSpacing/>
              <w:jc w:val="center"/>
              <w:rPr>
                <w:lang w:val="kk-KZ"/>
              </w:rPr>
            </w:pPr>
            <w:r w:rsidRPr="00A43732">
              <w:rPr>
                <w:lang w:val="kk-KZ"/>
              </w:rPr>
              <w:t>2024-2025 о</w:t>
            </w:r>
            <w:r>
              <w:rPr>
                <w:lang w:val="kk-KZ"/>
              </w:rPr>
              <w:t>.ж</w:t>
            </w:r>
          </w:p>
        </w:tc>
      </w:tr>
      <w:tr w:rsidR="00FD56B2" w:rsidRPr="00A43732" w:rsidTr="00F15153">
        <w:tc>
          <w:tcPr>
            <w:tcW w:w="4565" w:type="dxa"/>
            <w:vAlign w:val="center"/>
          </w:tcPr>
          <w:p w:rsidR="00FD56B2" w:rsidRPr="00A43732" w:rsidRDefault="00FD56B2" w:rsidP="00F15153">
            <w:pPr>
              <w:tabs>
                <w:tab w:val="left" w:pos="540"/>
              </w:tabs>
              <w:contextualSpacing/>
              <w:rPr>
                <w:lang w:val="kk-KZ"/>
              </w:rPr>
            </w:pPr>
            <w:r w:rsidRPr="00A43732">
              <w:rPr>
                <w:rStyle w:val="anegp0gi0b9av8jahpyh"/>
                <w:lang w:val="kk-KZ"/>
              </w:rPr>
              <w:t>Типтік</w:t>
            </w:r>
            <w:r w:rsidRPr="00A43732">
              <w:rPr>
                <w:lang w:val="kk-KZ"/>
              </w:rPr>
              <w:t xml:space="preserve"> </w:t>
            </w:r>
            <w:r w:rsidRPr="00A43732">
              <w:rPr>
                <w:rStyle w:val="anegp0gi0b9av8jahpyh"/>
                <w:lang w:val="kk-KZ"/>
              </w:rPr>
              <w:t>ұйымдарда</w:t>
            </w:r>
            <w:r w:rsidRPr="00A43732">
              <w:rPr>
                <w:lang w:val="kk-KZ"/>
              </w:rPr>
              <w:t xml:space="preserve"> </w:t>
            </w:r>
            <w:r w:rsidRPr="00A43732">
              <w:rPr>
                <w:rStyle w:val="anegp0gi0b9av8jahpyh"/>
                <w:lang w:val="kk-KZ"/>
              </w:rPr>
              <w:t>оқитын</w:t>
            </w:r>
            <w:r w:rsidRPr="00A43732">
              <w:rPr>
                <w:lang w:val="kk-KZ"/>
              </w:rPr>
              <w:t xml:space="preserve"> </w:t>
            </w:r>
            <w:r w:rsidRPr="00A43732">
              <w:rPr>
                <w:rStyle w:val="anegp0gi0b9av8jahpyh"/>
                <w:lang w:val="kk-KZ"/>
              </w:rPr>
              <w:t>студенттер</w:t>
            </w:r>
            <w:r w:rsidRPr="00A43732">
              <w:rPr>
                <w:lang w:val="kk-KZ"/>
              </w:rPr>
              <w:t xml:space="preserve"> </w:t>
            </w:r>
            <w:r w:rsidRPr="00A43732">
              <w:rPr>
                <w:rStyle w:val="anegp0gi0b9av8jahpyh"/>
                <w:lang w:val="kk-KZ"/>
              </w:rPr>
              <w:t>саны,</w:t>
            </w:r>
            <w:r w:rsidRPr="00A43732">
              <w:rPr>
                <w:lang w:val="kk-KZ"/>
              </w:rPr>
              <w:t xml:space="preserve"> </w:t>
            </w:r>
            <w:r w:rsidRPr="00A43732">
              <w:rPr>
                <w:rStyle w:val="anegp0gi0b9av8jahpyh"/>
                <w:lang w:val="kk-KZ"/>
              </w:rPr>
              <w:t>оның</w:t>
            </w:r>
            <w:r w:rsidRPr="00A43732">
              <w:rPr>
                <w:lang w:val="kk-KZ"/>
              </w:rPr>
              <w:t xml:space="preserve"> </w:t>
            </w:r>
            <w:r w:rsidRPr="00A43732">
              <w:rPr>
                <w:rStyle w:val="anegp0gi0b9av8jahpyh"/>
                <w:lang w:val="kk-KZ"/>
              </w:rPr>
              <w:t>ішінде;</w:t>
            </w:r>
          </w:p>
        </w:tc>
        <w:tc>
          <w:tcPr>
            <w:tcW w:w="1559" w:type="dxa"/>
            <w:vAlign w:val="center"/>
          </w:tcPr>
          <w:p w:rsidR="00FD56B2" w:rsidRPr="00A43732" w:rsidRDefault="00FD56B2" w:rsidP="00F15153">
            <w:pPr>
              <w:tabs>
                <w:tab w:val="left" w:pos="540"/>
              </w:tabs>
              <w:contextualSpacing/>
              <w:jc w:val="center"/>
              <w:rPr>
                <w:lang w:val="kk-KZ"/>
              </w:rPr>
            </w:pPr>
            <w:r w:rsidRPr="00A43732">
              <w:rPr>
                <w:lang w:val="kk-KZ"/>
              </w:rPr>
              <w:t>21 532</w:t>
            </w:r>
          </w:p>
        </w:tc>
        <w:tc>
          <w:tcPr>
            <w:tcW w:w="1559" w:type="dxa"/>
            <w:vAlign w:val="center"/>
          </w:tcPr>
          <w:p w:rsidR="00FD56B2" w:rsidRPr="00A43732" w:rsidRDefault="00FD56B2" w:rsidP="00F15153">
            <w:pPr>
              <w:tabs>
                <w:tab w:val="left" w:pos="540"/>
              </w:tabs>
              <w:contextualSpacing/>
              <w:jc w:val="center"/>
              <w:rPr>
                <w:lang w:val="kk-KZ"/>
              </w:rPr>
            </w:pPr>
            <w:r w:rsidRPr="00A43732">
              <w:rPr>
                <w:lang w:val="kk-KZ"/>
              </w:rPr>
              <w:t>26 990</w:t>
            </w:r>
          </w:p>
        </w:tc>
        <w:tc>
          <w:tcPr>
            <w:tcW w:w="1702" w:type="dxa"/>
            <w:vAlign w:val="center"/>
          </w:tcPr>
          <w:p w:rsidR="00FD56B2" w:rsidRPr="00A43732" w:rsidRDefault="00FD56B2" w:rsidP="00F15153">
            <w:pPr>
              <w:tabs>
                <w:tab w:val="left" w:pos="540"/>
              </w:tabs>
              <w:contextualSpacing/>
              <w:jc w:val="center"/>
              <w:rPr>
                <w:lang w:val="kk-KZ"/>
              </w:rPr>
            </w:pPr>
            <w:r w:rsidRPr="00A43732">
              <w:rPr>
                <w:lang w:val="kk-KZ"/>
              </w:rPr>
              <w:t>31 267</w:t>
            </w:r>
          </w:p>
        </w:tc>
      </w:tr>
      <w:tr w:rsidR="00FD56B2" w:rsidRPr="00A43732" w:rsidTr="00F15153">
        <w:tc>
          <w:tcPr>
            <w:tcW w:w="4565" w:type="dxa"/>
            <w:vAlign w:val="center"/>
          </w:tcPr>
          <w:p w:rsidR="00FD56B2" w:rsidRPr="00A43732" w:rsidRDefault="00FD56B2" w:rsidP="00F15153">
            <w:pPr>
              <w:tabs>
                <w:tab w:val="left" w:pos="540"/>
              </w:tabs>
              <w:contextualSpacing/>
              <w:rPr>
                <w:i/>
                <w:lang w:val="kk-KZ"/>
              </w:rPr>
            </w:pPr>
            <w:r w:rsidRPr="00A43732">
              <w:rPr>
                <w:i/>
                <w:lang w:val="kk-KZ"/>
              </w:rPr>
              <w:t>Мемлекеттік колледждерде</w:t>
            </w:r>
          </w:p>
        </w:tc>
        <w:tc>
          <w:tcPr>
            <w:tcW w:w="1559" w:type="dxa"/>
            <w:vAlign w:val="center"/>
          </w:tcPr>
          <w:p w:rsidR="00FD56B2" w:rsidRPr="00A43732" w:rsidRDefault="00FD56B2" w:rsidP="00F15153">
            <w:pPr>
              <w:tabs>
                <w:tab w:val="left" w:pos="540"/>
              </w:tabs>
              <w:contextualSpacing/>
              <w:jc w:val="center"/>
              <w:rPr>
                <w:i/>
                <w:lang w:val="kk-KZ"/>
              </w:rPr>
            </w:pPr>
            <w:r w:rsidRPr="00A43732">
              <w:rPr>
                <w:i/>
                <w:lang w:val="kk-KZ"/>
              </w:rPr>
              <w:t>15 747</w:t>
            </w:r>
          </w:p>
        </w:tc>
        <w:tc>
          <w:tcPr>
            <w:tcW w:w="1559" w:type="dxa"/>
            <w:vAlign w:val="center"/>
          </w:tcPr>
          <w:p w:rsidR="00FD56B2" w:rsidRPr="00A43732" w:rsidRDefault="00FD56B2" w:rsidP="00F15153">
            <w:pPr>
              <w:tabs>
                <w:tab w:val="left" w:pos="540"/>
              </w:tabs>
              <w:contextualSpacing/>
              <w:jc w:val="center"/>
              <w:rPr>
                <w:i/>
                <w:lang w:val="kk-KZ"/>
              </w:rPr>
            </w:pPr>
            <w:r w:rsidRPr="00A43732">
              <w:rPr>
                <w:i/>
                <w:lang w:val="kk-KZ"/>
              </w:rPr>
              <w:t>19 099</w:t>
            </w:r>
          </w:p>
        </w:tc>
        <w:tc>
          <w:tcPr>
            <w:tcW w:w="1702" w:type="dxa"/>
            <w:vAlign w:val="center"/>
          </w:tcPr>
          <w:p w:rsidR="00FD56B2" w:rsidRPr="00A43732" w:rsidRDefault="00FD56B2" w:rsidP="00F15153">
            <w:pPr>
              <w:tabs>
                <w:tab w:val="left" w:pos="540"/>
              </w:tabs>
              <w:contextualSpacing/>
              <w:jc w:val="center"/>
              <w:rPr>
                <w:i/>
                <w:lang w:val="kk-KZ"/>
              </w:rPr>
            </w:pPr>
            <w:r w:rsidRPr="00A43732">
              <w:rPr>
                <w:i/>
                <w:lang w:val="kk-KZ"/>
              </w:rPr>
              <w:t>21 145</w:t>
            </w:r>
          </w:p>
        </w:tc>
      </w:tr>
      <w:tr w:rsidR="00FD56B2" w:rsidRPr="00A43732" w:rsidTr="00F15153">
        <w:tc>
          <w:tcPr>
            <w:tcW w:w="4565" w:type="dxa"/>
            <w:vAlign w:val="center"/>
          </w:tcPr>
          <w:p w:rsidR="00FD56B2" w:rsidRPr="00A43732" w:rsidRDefault="00FD56B2" w:rsidP="00F15153">
            <w:pPr>
              <w:tabs>
                <w:tab w:val="left" w:pos="540"/>
              </w:tabs>
              <w:contextualSpacing/>
              <w:rPr>
                <w:i/>
                <w:lang w:val="kk-KZ"/>
              </w:rPr>
            </w:pPr>
            <w:r w:rsidRPr="00A43732">
              <w:rPr>
                <w:i/>
                <w:lang w:val="kk-KZ"/>
              </w:rPr>
              <w:t>Жекеменшік колледждерде</w:t>
            </w:r>
          </w:p>
        </w:tc>
        <w:tc>
          <w:tcPr>
            <w:tcW w:w="1559" w:type="dxa"/>
            <w:vAlign w:val="center"/>
          </w:tcPr>
          <w:p w:rsidR="00FD56B2" w:rsidRPr="00A43732" w:rsidRDefault="00FD56B2" w:rsidP="00F15153">
            <w:pPr>
              <w:tabs>
                <w:tab w:val="left" w:pos="540"/>
              </w:tabs>
              <w:contextualSpacing/>
              <w:jc w:val="center"/>
              <w:rPr>
                <w:i/>
                <w:lang w:val="kk-KZ"/>
              </w:rPr>
            </w:pPr>
            <w:r w:rsidRPr="00A43732">
              <w:rPr>
                <w:i/>
                <w:lang w:val="kk-KZ"/>
              </w:rPr>
              <w:t>5 785</w:t>
            </w:r>
          </w:p>
        </w:tc>
        <w:tc>
          <w:tcPr>
            <w:tcW w:w="1559" w:type="dxa"/>
            <w:vAlign w:val="center"/>
          </w:tcPr>
          <w:p w:rsidR="00FD56B2" w:rsidRPr="00A43732" w:rsidRDefault="00FD56B2" w:rsidP="00F15153">
            <w:pPr>
              <w:tabs>
                <w:tab w:val="left" w:pos="540"/>
              </w:tabs>
              <w:contextualSpacing/>
              <w:jc w:val="center"/>
              <w:rPr>
                <w:i/>
                <w:lang w:val="kk-KZ"/>
              </w:rPr>
            </w:pPr>
            <w:r w:rsidRPr="00A43732">
              <w:rPr>
                <w:i/>
                <w:lang w:val="kk-KZ"/>
              </w:rPr>
              <w:t>7 891</w:t>
            </w:r>
          </w:p>
        </w:tc>
        <w:tc>
          <w:tcPr>
            <w:tcW w:w="1702" w:type="dxa"/>
            <w:vAlign w:val="center"/>
          </w:tcPr>
          <w:p w:rsidR="00FD56B2" w:rsidRPr="00A43732" w:rsidRDefault="00FD56B2" w:rsidP="00F15153">
            <w:pPr>
              <w:tabs>
                <w:tab w:val="left" w:pos="540"/>
              </w:tabs>
              <w:contextualSpacing/>
              <w:jc w:val="center"/>
              <w:rPr>
                <w:i/>
                <w:lang w:val="kk-KZ"/>
              </w:rPr>
            </w:pPr>
            <w:r w:rsidRPr="00A43732">
              <w:rPr>
                <w:i/>
                <w:lang w:val="kk-KZ"/>
              </w:rPr>
              <w:t>10 122</w:t>
            </w:r>
          </w:p>
        </w:tc>
      </w:tr>
      <w:tr w:rsidR="00FD56B2" w:rsidRPr="00A43732" w:rsidTr="00F15153">
        <w:tc>
          <w:tcPr>
            <w:tcW w:w="4565" w:type="dxa"/>
            <w:vAlign w:val="center"/>
          </w:tcPr>
          <w:p w:rsidR="00FD56B2" w:rsidRPr="00A43732" w:rsidRDefault="00FD56B2" w:rsidP="00F15153">
            <w:pPr>
              <w:tabs>
                <w:tab w:val="left" w:pos="540"/>
              </w:tabs>
              <w:contextualSpacing/>
              <w:rPr>
                <w:lang w:val="kk-KZ"/>
              </w:rPr>
            </w:pPr>
            <w:r w:rsidRPr="00A43732">
              <w:rPr>
                <w:lang w:val="kk-KZ"/>
              </w:rPr>
              <w:t>Бітіруші түлектер саны</w:t>
            </w:r>
          </w:p>
        </w:tc>
        <w:tc>
          <w:tcPr>
            <w:tcW w:w="1559" w:type="dxa"/>
            <w:vAlign w:val="center"/>
          </w:tcPr>
          <w:p w:rsidR="00FD56B2" w:rsidRPr="00A43732" w:rsidRDefault="00FD56B2" w:rsidP="00F15153">
            <w:pPr>
              <w:tabs>
                <w:tab w:val="left" w:pos="540"/>
              </w:tabs>
              <w:contextualSpacing/>
              <w:jc w:val="center"/>
              <w:rPr>
                <w:lang w:val="kk-KZ"/>
              </w:rPr>
            </w:pPr>
            <w:r w:rsidRPr="00A43732">
              <w:rPr>
                <w:lang w:val="kk-KZ"/>
              </w:rPr>
              <w:t>6 724</w:t>
            </w:r>
          </w:p>
        </w:tc>
        <w:tc>
          <w:tcPr>
            <w:tcW w:w="1559" w:type="dxa"/>
            <w:vAlign w:val="center"/>
          </w:tcPr>
          <w:p w:rsidR="00FD56B2" w:rsidRPr="00A43732" w:rsidRDefault="00FD56B2" w:rsidP="00F15153">
            <w:pPr>
              <w:tabs>
                <w:tab w:val="left" w:pos="540"/>
              </w:tabs>
              <w:contextualSpacing/>
              <w:jc w:val="center"/>
              <w:rPr>
                <w:lang w:val="kk-KZ"/>
              </w:rPr>
            </w:pPr>
            <w:r w:rsidRPr="00A43732">
              <w:rPr>
                <w:lang w:val="kk-KZ"/>
              </w:rPr>
              <w:t>7 787</w:t>
            </w:r>
          </w:p>
        </w:tc>
        <w:tc>
          <w:tcPr>
            <w:tcW w:w="1702" w:type="dxa"/>
            <w:vAlign w:val="center"/>
          </w:tcPr>
          <w:p w:rsidR="00FD56B2" w:rsidRPr="00A43732" w:rsidRDefault="00FD56B2" w:rsidP="00F15153">
            <w:pPr>
              <w:tabs>
                <w:tab w:val="left" w:pos="540"/>
              </w:tabs>
              <w:contextualSpacing/>
              <w:jc w:val="center"/>
              <w:rPr>
                <w:lang w:val="kk-KZ"/>
              </w:rPr>
            </w:pPr>
            <w:r w:rsidRPr="00A43732">
              <w:rPr>
                <w:lang w:val="kk-KZ"/>
              </w:rPr>
              <w:t>10 506</w:t>
            </w:r>
          </w:p>
        </w:tc>
      </w:tr>
      <w:tr w:rsidR="00FD56B2" w:rsidRPr="00A43732" w:rsidTr="00F15153">
        <w:tc>
          <w:tcPr>
            <w:tcW w:w="4565" w:type="dxa"/>
            <w:vAlign w:val="center"/>
          </w:tcPr>
          <w:p w:rsidR="00FD56B2" w:rsidRPr="00A43732" w:rsidRDefault="00FD56B2" w:rsidP="00F15153">
            <w:pPr>
              <w:tabs>
                <w:tab w:val="left" w:pos="540"/>
              </w:tabs>
              <w:contextualSpacing/>
              <w:rPr>
                <w:lang w:val="kk-KZ"/>
              </w:rPr>
            </w:pPr>
            <w:r w:rsidRPr="00A43732">
              <w:rPr>
                <w:lang w:val="kk-KZ"/>
              </w:rPr>
              <w:t>Қамтылғын түлектер (ЖОО, әскер т.б.)</w:t>
            </w:r>
          </w:p>
        </w:tc>
        <w:tc>
          <w:tcPr>
            <w:tcW w:w="1559" w:type="dxa"/>
            <w:vAlign w:val="center"/>
          </w:tcPr>
          <w:p w:rsidR="00FD56B2" w:rsidRPr="00A43732" w:rsidRDefault="00FD56B2" w:rsidP="00F15153">
            <w:pPr>
              <w:tabs>
                <w:tab w:val="left" w:pos="540"/>
              </w:tabs>
              <w:contextualSpacing/>
              <w:jc w:val="center"/>
              <w:rPr>
                <w:lang w:val="kk-KZ"/>
              </w:rPr>
            </w:pPr>
            <w:r w:rsidRPr="00A43732">
              <w:rPr>
                <w:lang w:val="kk-KZ"/>
              </w:rPr>
              <w:t>1 184</w:t>
            </w:r>
          </w:p>
        </w:tc>
        <w:tc>
          <w:tcPr>
            <w:tcW w:w="1559" w:type="dxa"/>
            <w:vAlign w:val="center"/>
          </w:tcPr>
          <w:p w:rsidR="00FD56B2" w:rsidRPr="00A43732" w:rsidRDefault="00FD56B2" w:rsidP="00F15153">
            <w:pPr>
              <w:tabs>
                <w:tab w:val="left" w:pos="540"/>
              </w:tabs>
              <w:contextualSpacing/>
              <w:jc w:val="center"/>
              <w:rPr>
                <w:lang w:val="kk-KZ"/>
              </w:rPr>
            </w:pPr>
            <w:r w:rsidRPr="00A43732">
              <w:rPr>
                <w:lang w:val="kk-KZ"/>
              </w:rPr>
              <w:t>1 183</w:t>
            </w:r>
          </w:p>
        </w:tc>
        <w:tc>
          <w:tcPr>
            <w:tcW w:w="1702" w:type="dxa"/>
            <w:vAlign w:val="center"/>
          </w:tcPr>
          <w:p w:rsidR="00FD56B2" w:rsidRPr="00A43732" w:rsidRDefault="00FD56B2" w:rsidP="00F15153">
            <w:pPr>
              <w:tabs>
                <w:tab w:val="left" w:pos="540"/>
              </w:tabs>
              <w:contextualSpacing/>
              <w:jc w:val="center"/>
              <w:rPr>
                <w:lang w:val="kk-KZ"/>
              </w:rPr>
            </w:pPr>
            <w:r w:rsidRPr="00A43732">
              <w:rPr>
                <w:lang w:val="kk-KZ"/>
              </w:rPr>
              <w:t xml:space="preserve">309 </w:t>
            </w:r>
          </w:p>
        </w:tc>
      </w:tr>
      <w:tr w:rsidR="00FD56B2" w:rsidRPr="00A43732" w:rsidTr="00F15153">
        <w:tc>
          <w:tcPr>
            <w:tcW w:w="4565" w:type="dxa"/>
            <w:vAlign w:val="center"/>
          </w:tcPr>
          <w:p w:rsidR="00FD56B2" w:rsidRPr="00A43732" w:rsidRDefault="00FD56B2" w:rsidP="00F15153">
            <w:pPr>
              <w:tabs>
                <w:tab w:val="left" w:pos="540"/>
              </w:tabs>
              <w:contextualSpacing/>
              <w:rPr>
                <w:i/>
                <w:lang w:val="kk-KZ"/>
              </w:rPr>
            </w:pPr>
            <w:r w:rsidRPr="00A43732">
              <w:rPr>
                <w:rStyle w:val="anegp0gi0b9av8jahpyh"/>
                <w:lang w:val="kk-KZ"/>
              </w:rPr>
              <w:t>жалпы</w:t>
            </w:r>
            <w:r w:rsidRPr="00A43732">
              <w:rPr>
                <w:i/>
                <w:lang w:val="kk-KZ"/>
              </w:rPr>
              <w:t xml:space="preserve"> бітіруші түлектерден жұмысқа орналасқандары</w:t>
            </w:r>
          </w:p>
        </w:tc>
        <w:tc>
          <w:tcPr>
            <w:tcW w:w="1559" w:type="dxa"/>
            <w:vAlign w:val="center"/>
          </w:tcPr>
          <w:p w:rsidR="00FD56B2" w:rsidRPr="00A43732" w:rsidRDefault="00FD56B2" w:rsidP="00F15153">
            <w:pPr>
              <w:tabs>
                <w:tab w:val="left" w:pos="540"/>
              </w:tabs>
              <w:contextualSpacing/>
              <w:jc w:val="center"/>
              <w:rPr>
                <w:i/>
                <w:lang w:val="kk-KZ"/>
              </w:rPr>
            </w:pPr>
            <w:r w:rsidRPr="00A43732">
              <w:rPr>
                <w:i/>
                <w:lang w:val="kk-KZ"/>
              </w:rPr>
              <w:t>4 535</w:t>
            </w:r>
          </w:p>
        </w:tc>
        <w:tc>
          <w:tcPr>
            <w:tcW w:w="1559" w:type="dxa"/>
            <w:vAlign w:val="center"/>
          </w:tcPr>
          <w:p w:rsidR="00FD56B2" w:rsidRPr="00A43732" w:rsidRDefault="00FD56B2" w:rsidP="00F15153">
            <w:pPr>
              <w:tabs>
                <w:tab w:val="left" w:pos="540"/>
              </w:tabs>
              <w:contextualSpacing/>
              <w:jc w:val="center"/>
              <w:rPr>
                <w:i/>
                <w:lang w:val="kk-KZ"/>
              </w:rPr>
            </w:pPr>
            <w:r w:rsidRPr="00A43732">
              <w:rPr>
                <w:i/>
                <w:lang w:val="kk-KZ"/>
              </w:rPr>
              <w:t>5 243</w:t>
            </w:r>
          </w:p>
        </w:tc>
        <w:tc>
          <w:tcPr>
            <w:tcW w:w="1702" w:type="dxa"/>
            <w:vAlign w:val="center"/>
          </w:tcPr>
          <w:p w:rsidR="00FD56B2" w:rsidRPr="00A43732" w:rsidRDefault="00FD56B2" w:rsidP="00F15153">
            <w:pPr>
              <w:tabs>
                <w:tab w:val="left" w:pos="540"/>
              </w:tabs>
              <w:contextualSpacing/>
              <w:jc w:val="center"/>
              <w:rPr>
                <w:i/>
                <w:lang w:val="kk-KZ"/>
              </w:rPr>
            </w:pPr>
            <w:r w:rsidRPr="00A43732">
              <w:rPr>
                <w:i/>
                <w:lang w:val="kk-KZ"/>
              </w:rPr>
              <w:t>5 502</w:t>
            </w:r>
          </w:p>
        </w:tc>
      </w:tr>
      <w:tr w:rsidR="00FD56B2" w:rsidRPr="00A43732" w:rsidTr="00F15153">
        <w:tc>
          <w:tcPr>
            <w:tcW w:w="4565" w:type="dxa"/>
            <w:vAlign w:val="center"/>
          </w:tcPr>
          <w:p w:rsidR="00FD56B2" w:rsidRPr="00A43732" w:rsidRDefault="00FD56B2" w:rsidP="00F15153">
            <w:pPr>
              <w:tabs>
                <w:tab w:val="left" w:pos="540"/>
              </w:tabs>
              <w:contextualSpacing/>
              <w:rPr>
                <w:i/>
                <w:lang w:val="kk-KZ"/>
              </w:rPr>
            </w:pPr>
            <w:r w:rsidRPr="00A43732">
              <w:rPr>
                <w:rStyle w:val="anegp0gi0b9av8jahpyh"/>
                <w:lang w:val="kk-KZ"/>
              </w:rPr>
              <w:t>оның</w:t>
            </w:r>
            <w:r w:rsidRPr="00A43732">
              <w:rPr>
                <w:i/>
                <w:lang w:val="kk-KZ"/>
              </w:rPr>
              <w:t xml:space="preserve"> </w:t>
            </w:r>
            <w:r w:rsidRPr="00A43732">
              <w:rPr>
                <w:rStyle w:val="anegp0gi0b9av8jahpyh"/>
                <w:lang w:val="kk-KZ"/>
              </w:rPr>
              <w:t>ішінде</w:t>
            </w:r>
            <w:r w:rsidRPr="00A43732">
              <w:rPr>
                <w:i/>
                <w:lang w:val="kk-KZ"/>
              </w:rPr>
              <w:t xml:space="preserve"> </w:t>
            </w:r>
            <w:r w:rsidRPr="00A43732">
              <w:rPr>
                <w:rStyle w:val="anegp0gi0b9av8jahpyh"/>
                <w:lang w:val="kk-KZ"/>
              </w:rPr>
              <w:t>мамандығы</w:t>
            </w:r>
            <w:r w:rsidRPr="00A43732">
              <w:rPr>
                <w:i/>
                <w:lang w:val="kk-KZ"/>
              </w:rPr>
              <w:t xml:space="preserve"> бойынша жұмысқа орналасқандар</w:t>
            </w:r>
          </w:p>
        </w:tc>
        <w:tc>
          <w:tcPr>
            <w:tcW w:w="1559" w:type="dxa"/>
            <w:vAlign w:val="center"/>
          </w:tcPr>
          <w:p w:rsidR="00FD56B2" w:rsidRPr="00A43732" w:rsidRDefault="00FD56B2" w:rsidP="00F15153">
            <w:pPr>
              <w:tabs>
                <w:tab w:val="left" w:pos="540"/>
              </w:tabs>
              <w:contextualSpacing/>
              <w:jc w:val="center"/>
              <w:rPr>
                <w:i/>
                <w:lang w:val="kk-KZ"/>
              </w:rPr>
            </w:pPr>
            <w:r w:rsidRPr="00A43732">
              <w:rPr>
                <w:i/>
                <w:lang w:val="kk-KZ"/>
              </w:rPr>
              <w:t>3 342</w:t>
            </w:r>
          </w:p>
        </w:tc>
        <w:tc>
          <w:tcPr>
            <w:tcW w:w="1559" w:type="dxa"/>
            <w:vAlign w:val="center"/>
          </w:tcPr>
          <w:p w:rsidR="00FD56B2" w:rsidRPr="00A43732" w:rsidRDefault="00FD56B2" w:rsidP="00F15153">
            <w:pPr>
              <w:tabs>
                <w:tab w:val="left" w:pos="540"/>
              </w:tabs>
              <w:contextualSpacing/>
              <w:jc w:val="center"/>
              <w:rPr>
                <w:i/>
                <w:lang w:val="kk-KZ"/>
              </w:rPr>
            </w:pPr>
            <w:r w:rsidRPr="00A43732">
              <w:rPr>
                <w:i/>
                <w:lang w:val="kk-KZ"/>
              </w:rPr>
              <w:t>3 926</w:t>
            </w:r>
          </w:p>
        </w:tc>
        <w:tc>
          <w:tcPr>
            <w:tcW w:w="1702" w:type="dxa"/>
            <w:vAlign w:val="center"/>
          </w:tcPr>
          <w:p w:rsidR="00FD56B2" w:rsidRPr="00A43732" w:rsidRDefault="00FD56B2" w:rsidP="00F15153">
            <w:pPr>
              <w:tabs>
                <w:tab w:val="left" w:pos="540"/>
              </w:tabs>
              <w:contextualSpacing/>
              <w:jc w:val="center"/>
              <w:rPr>
                <w:i/>
                <w:lang w:val="kk-KZ"/>
              </w:rPr>
            </w:pPr>
            <w:r w:rsidRPr="00A43732">
              <w:rPr>
                <w:i/>
                <w:lang w:val="kk-KZ"/>
              </w:rPr>
              <w:t>4 215</w:t>
            </w:r>
          </w:p>
        </w:tc>
      </w:tr>
    </w:tbl>
    <w:p w:rsidR="00FD56B2" w:rsidRPr="00BB088E" w:rsidRDefault="00FD56B2" w:rsidP="00FD56B2">
      <w:pPr>
        <w:spacing w:after="0" w:line="240" w:lineRule="auto"/>
        <w:ind w:firstLine="709"/>
        <w:jc w:val="both"/>
        <w:rPr>
          <w:rFonts w:ascii="Times New Roman" w:eastAsia="Calibri" w:hAnsi="Times New Roman"/>
          <w:sz w:val="28"/>
          <w:szCs w:val="28"/>
          <w:lang w:val="kk-KZ"/>
        </w:rPr>
      </w:pPr>
      <w:r w:rsidRPr="00BB088E">
        <w:rPr>
          <w:rFonts w:ascii="Times New Roman" w:eastAsia="Calibri" w:hAnsi="Times New Roman"/>
          <w:sz w:val="28"/>
          <w:szCs w:val="28"/>
          <w:lang w:val="kk-KZ"/>
        </w:rPr>
        <w:t>Білім туралы Заңының 6-бабы 2-тармағының 8-3) тармақшасына сәйкес техникалық және кәсіптік, орта білімнен кейінгі білімі бар кадрларды даярлауға арналған мемлекеттік білім беру тапсырысы бекіт</w:t>
      </w:r>
      <w:r w:rsidR="00905EA9">
        <w:rPr>
          <w:rFonts w:ascii="Times New Roman" w:eastAsia="Calibri" w:hAnsi="Times New Roman"/>
          <w:sz w:val="28"/>
          <w:szCs w:val="28"/>
          <w:lang w:val="kk-KZ"/>
        </w:rPr>
        <w:t>ілген</w:t>
      </w:r>
      <w:r w:rsidRPr="00BB088E">
        <w:rPr>
          <w:rFonts w:ascii="Times New Roman" w:eastAsia="Calibri" w:hAnsi="Times New Roman"/>
          <w:sz w:val="28"/>
          <w:szCs w:val="28"/>
          <w:lang w:val="kk-KZ"/>
        </w:rPr>
        <w:t>. Атап айтқанда:</w:t>
      </w:r>
    </w:p>
    <w:p w:rsidR="00FD56B2" w:rsidRPr="00BB088E" w:rsidRDefault="00FD56B2" w:rsidP="00FD56B2">
      <w:pPr>
        <w:spacing w:after="0" w:line="240" w:lineRule="auto"/>
        <w:ind w:firstLine="709"/>
        <w:jc w:val="both"/>
        <w:rPr>
          <w:rFonts w:ascii="Times New Roman" w:eastAsia="Calibri" w:hAnsi="Times New Roman"/>
          <w:sz w:val="28"/>
          <w:szCs w:val="28"/>
          <w:lang w:val="kk-KZ"/>
        </w:rPr>
      </w:pPr>
      <w:r w:rsidRPr="00BB088E">
        <w:rPr>
          <w:rFonts w:ascii="Times New Roman" w:eastAsia="Calibri" w:hAnsi="Times New Roman"/>
          <w:sz w:val="28"/>
          <w:szCs w:val="28"/>
          <w:lang w:val="kk-KZ"/>
        </w:rPr>
        <w:t>Түркістан облысы әкімдігінің 2022 жылғы 20 қазандағы №200 қаулысымен 2022-2023 оқу  жылына техникалық және кәсіптік, орта білімнен кейінгі білімі бар кадрларды даярлауға арналған мемлекеттік білім беру тапсырысы бекітілген. Оның ішінде:</w:t>
      </w:r>
    </w:p>
    <w:p w:rsidR="00FD56B2" w:rsidRPr="00BB088E" w:rsidRDefault="00FD56B2" w:rsidP="00FD56B2">
      <w:pPr>
        <w:numPr>
          <w:ilvl w:val="0"/>
          <w:numId w:val="27"/>
        </w:numPr>
        <w:spacing w:after="0" w:line="240" w:lineRule="auto"/>
        <w:ind w:left="0" w:firstLine="709"/>
        <w:contextualSpacing/>
        <w:jc w:val="both"/>
        <w:rPr>
          <w:rFonts w:ascii="Times New Roman" w:hAnsi="Times New Roman"/>
          <w:sz w:val="28"/>
          <w:szCs w:val="28"/>
          <w:lang w:val="kk-KZ" w:eastAsia="ja-JP"/>
        </w:rPr>
      </w:pPr>
      <w:r w:rsidRPr="00BB088E">
        <w:rPr>
          <w:rFonts w:ascii="Times New Roman" w:hAnsi="Times New Roman"/>
          <w:sz w:val="28"/>
          <w:szCs w:val="28"/>
          <w:lang w:val="kk-KZ" w:eastAsia="ja-JP"/>
        </w:rPr>
        <w:t>2022-2023 оқу  жылына техникалық және кәсіптік  білімі бар кадрларды даярлауға арналған мемлекеттік білім беру тапсырысы</w:t>
      </w:r>
    </w:p>
    <w:tbl>
      <w:tblPr>
        <w:tblStyle w:val="81"/>
        <w:tblW w:w="9498" w:type="dxa"/>
        <w:tblInd w:w="108" w:type="dxa"/>
        <w:tblLayout w:type="fixed"/>
        <w:tblLook w:val="04A0" w:firstRow="1" w:lastRow="0" w:firstColumn="1" w:lastColumn="0" w:noHBand="0" w:noVBand="1"/>
      </w:tblPr>
      <w:tblGrid>
        <w:gridCol w:w="392"/>
        <w:gridCol w:w="2126"/>
        <w:gridCol w:w="1134"/>
        <w:gridCol w:w="1134"/>
        <w:gridCol w:w="1134"/>
        <w:gridCol w:w="1134"/>
        <w:gridCol w:w="1418"/>
        <w:gridCol w:w="1026"/>
      </w:tblGrid>
      <w:tr w:rsidR="00FD56B2" w:rsidRPr="00E0772E" w:rsidTr="00F15153">
        <w:tc>
          <w:tcPr>
            <w:tcW w:w="392" w:type="dxa"/>
            <w:vMerge w:val="restart"/>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w:t>
            </w:r>
          </w:p>
        </w:tc>
        <w:tc>
          <w:tcPr>
            <w:tcW w:w="2126" w:type="dxa"/>
            <w:vMerge w:val="restart"/>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Мамандық коды атауы</w:t>
            </w:r>
          </w:p>
        </w:tc>
        <w:tc>
          <w:tcPr>
            <w:tcW w:w="2268" w:type="dxa"/>
            <w:gridSpan w:val="2"/>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Мемлекеттік білім беру тапсырысының көлемі, орын саны</w:t>
            </w:r>
          </w:p>
        </w:tc>
        <w:tc>
          <w:tcPr>
            <w:tcW w:w="2268" w:type="dxa"/>
            <w:gridSpan w:val="2"/>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Бір айда бір маманды оқытуға жұмсалатын шығыстардың орташа құны, теңге</w:t>
            </w:r>
          </w:p>
        </w:tc>
        <w:tc>
          <w:tcPr>
            <w:tcW w:w="2444" w:type="dxa"/>
            <w:gridSpan w:val="2"/>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Экологиялық дағдарыс жағдайына жақындаған аймақта бір айда бір маманды оқытуға жұмсалатын шығыстардың орташа құны, теңге</w:t>
            </w:r>
          </w:p>
        </w:tc>
      </w:tr>
      <w:tr w:rsidR="00FD56B2" w:rsidRPr="00BB088E" w:rsidTr="00F15153">
        <w:tc>
          <w:tcPr>
            <w:tcW w:w="392" w:type="dxa"/>
            <w:vMerge/>
            <w:vAlign w:val="center"/>
          </w:tcPr>
          <w:p w:rsidR="00FD56B2" w:rsidRPr="00BB088E" w:rsidRDefault="00FD56B2" w:rsidP="00F15153">
            <w:pPr>
              <w:jc w:val="center"/>
              <w:rPr>
                <w:rFonts w:ascii="Times New Roman" w:hAnsi="Times New Roman"/>
                <w:lang w:val="kk-KZ"/>
              </w:rPr>
            </w:pPr>
          </w:p>
        </w:tc>
        <w:tc>
          <w:tcPr>
            <w:tcW w:w="2126" w:type="dxa"/>
            <w:vMerge/>
            <w:vAlign w:val="center"/>
          </w:tcPr>
          <w:p w:rsidR="00FD56B2" w:rsidRPr="00BB088E" w:rsidRDefault="00FD56B2" w:rsidP="00F15153">
            <w:pPr>
              <w:ind w:left="360"/>
              <w:jc w:val="center"/>
              <w:rPr>
                <w:rFonts w:ascii="Times New Roman" w:hAnsi="Times New Roman"/>
                <w:lang w:val="kk-KZ"/>
              </w:rPr>
            </w:pP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9 сынып негізінде</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11 сынып негізінде</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қалалық жерде</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ауылдық жерде</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қалалық жерде</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ауылдық жерде</w:t>
            </w:r>
          </w:p>
        </w:tc>
      </w:tr>
      <w:tr w:rsidR="00FD56B2" w:rsidRPr="00BB088E" w:rsidTr="00F15153">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w:t>
            </w:r>
          </w:p>
        </w:tc>
        <w:tc>
          <w:tcPr>
            <w:tcW w:w="2126"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01-Білім</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500</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75</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32 435,7</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36 321,3</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39730,9</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43616,5</w:t>
            </w:r>
          </w:p>
        </w:tc>
      </w:tr>
      <w:tr w:rsidR="00FD56B2" w:rsidRPr="00BB088E" w:rsidTr="00F15153">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2</w:t>
            </w:r>
          </w:p>
        </w:tc>
        <w:tc>
          <w:tcPr>
            <w:tcW w:w="2126"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02-Өнер және гуманитарлық ғылымдар</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300</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150</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35 880,7</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39766,3</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43175,9</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47061,5</w:t>
            </w:r>
          </w:p>
          <w:p w:rsidR="00FD56B2" w:rsidRPr="00BB088E" w:rsidRDefault="00FD56B2" w:rsidP="00F15153">
            <w:pPr>
              <w:jc w:val="center"/>
              <w:rPr>
                <w:rFonts w:ascii="Times New Roman" w:hAnsi="Times New Roman"/>
                <w:lang w:val="kk-KZ"/>
              </w:rPr>
            </w:pPr>
          </w:p>
        </w:tc>
      </w:tr>
      <w:tr w:rsidR="00FD56B2" w:rsidRPr="00BB088E" w:rsidTr="00F15153">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w:t>
            </w:r>
          </w:p>
        </w:tc>
        <w:tc>
          <w:tcPr>
            <w:tcW w:w="2126"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04-Кәсіптік, басқару және құқық</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125</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50</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32 965,7</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36 851,3</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40 260,9</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44 146,5</w:t>
            </w:r>
          </w:p>
        </w:tc>
      </w:tr>
      <w:tr w:rsidR="00FD56B2" w:rsidRPr="00BB088E" w:rsidTr="00F15153">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w:t>
            </w:r>
          </w:p>
        </w:tc>
        <w:tc>
          <w:tcPr>
            <w:tcW w:w="2126"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06-Ақпараттық-коммуникациялық технологиялар</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1300</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150</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32 965,7</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36 851,3</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40 260,9</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44 146,5</w:t>
            </w:r>
          </w:p>
        </w:tc>
      </w:tr>
      <w:tr w:rsidR="00FD56B2" w:rsidRPr="00BB088E" w:rsidTr="00F15153">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5</w:t>
            </w:r>
          </w:p>
        </w:tc>
        <w:tc>
          <w:tcPr>
            <w:tcW w:w="2126"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07-Инженерлік өңдеу және құрылыс салалары</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9750</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970</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35 880,7</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39 766,3</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43 175,9</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47 061,5</w:t>
            </w:r>
          </w:p>
        </w:tc>
      </w:tr>
      <w:tr w:rsidR="00FD56B2" w:rsidRPr="00BB088E" w:rsidTr="00F15153">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6</w:t>
            </w:r>
          </w:p>
        </w:tc>
        <w:tc>
          <w:tcPr>
            <w:tcW w:w="2126"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08-ауыл, орман, балықшаруашылығы және ветеринария</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1000</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100</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32 965,7</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36 851,3</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40 260,9</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44 146,5</w:t>
            </w:r>
          </w:p>
        </w:tc>
      </w:tr>
      <w:tr w:rsidR="00FD56B2" w:rsidRPr="00BB088E" w:rsidTr="00F15153">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7</w:t>
            </w:r>
          </w:p>
        </w:tc>
        <w:tc>
          <w:tcPr>
            <w:tcW w:w="2126"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09-Денсаулық сақтау және әлеуметтік қамтамасыз ету</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200</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225</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50 727,8</w:t>
            </w:r>
          </w:p>
        </w:tc>
        <w:tc>
          <w:tcPr>
            <w:tcW w:w="1134" w:type="dxa"/>
            <w:vAlign w:val="center"/>
          </w:tcPr>
          <w:p w:rsidR="00FD56B2" w:rsidRPr="00BB088E" w:rsidRDefault="00FD56B2" w:rsidP="00F15153">
            <w:pPr>
              <w:jc w:val="center"/>
              <w:rPr>
                <w:rFonts w:ascii="Times New Roman" w:hAnsi="Times New Roman"/>
                <w:lang w:val="kk-KZ"/>
              </w:rPr>
            </w:pP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63 028,7</w:t>
            </w:r>
          </w:p>
        </w:tc>
        <w:tc>
          <w:tcPr>
            <w:tcW w:w="1026" w:type="dxa"/>
            <w:vAlign w:val="center"/>
          </w:tcPr>
          <w:p w:rsidR="00FD56B2" w:rsidRPr="00BB088E" w:rsidRDefault="00FD56B2" w:rsidP="00F15153">
            <w:pPr>
              <w:jc w:val="center"/>
              <w:rPr>
                <w:rFonts w:ascii="Times New Roman" w:hAnsi="Times New Roman"/>
                <w:lang w:val="kk-KZ"/>
              </w:rPr>
            </w:pPr>
          </w:p>
        </w:tc>
      </w:tr>
      <w:tr w:rsidR="00FD56B2" w:rsidRPr="00BB088E" w:rsidTr="00F15153">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8</w:t>
            </w:r>
          </w:p>
        </w:tc>
        <w:tc>
          <w:tcPr>
            <w:tcW w:w="2126"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10-Қызметтер</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1805</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100</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35 880,7</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39 766,3</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43 175,9</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47 061,5</w:t>
            </w:r>
          </w:p>
        </w:tc>
      </w:tr>
      <w:tr w:rsidR="00FD56B2" w:rsidRPr="00BB088E" w:rsidTr="00F15153">
        <w:tc>
          <w:tcPr>
            <w:tcW w:w="392" w:type="dxa"/>
            <w:vAlign w:val="center"/>
          </w:tcPr>
          <w:p w:rsidR="00FD56B2" w:rsidRPr="00BB088E" w:rsidRDefault="00FD56B2" w:rsidP="00F15153">
            <w:pPr>
              <w:jc w:val="center"/>
              <w:rPr>
                <w:rFonts w:ascii="Times New Roman" w:hAnsi="Times New Roman"/>
                <w:lang w:val="kk-KZ"/>
              </w:rPr>
            </w:pPr>
          </w:p>
        </w:tc>
        <w:tc>
          <w:tcPr>
            <w:tcW w:w="21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Барлығы</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14980</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1820</w:t>
            </w:r>
          </w:p>
        </w:tc>
        <w:tc>
          <w:tcPr>
            <w:tcW w:w="1134" w:type="dxa"/>
            <w:vAlign w:val="center"/>
          </w:tcPr>
          <w:p w:rsidR="00FD56B2" w:rsidRPr="00BB088E" w:rsidRDefault="00FD56B2" w:rsidP="00F15153">
            <w:pPr>
              <w:jc w:val="center"/>
              <w:rPr>
                <w:rFonts w:ascii="Times New Roman" w:hAnsi="Times New Roman"/>
                <w:lang w:val="kk-KZ"/>
              </w:rPr>
            </w:pPr>
          </w:p>
        </w:tc>
        <w:tc>
          <w:tcPr>
            <w:tcW w:w="1134" w:type="dxa"/>
            <w:vAlign w:val="center"/>
          </w:tcPr>
          <w:p w:rsidR="00FD56B2" w:rsidRPr="00BB088E" w:rsidRDefault="00FD56B2" w:rsidP="00F15153">
            <w:pPr>
              <w:jc w:val="center"/>
              <w:rPr>
                <w:rFonts w:ascii="Times New Roman" w:hAnsi="Times New Roman"/>
                <w:lang w:val="kk-KZ"/>
              </w:rPr>
            </w:pPr>
          </w:p>
        </w:tc>
        <w:tc>
          <w:tcPr>
            <w:tcW w:w="1418" w:type="dxa"/>
            <w:vAlign w:val="center"/>
          </w:tcPr>
          <w:p w:rsidR="00FD56B2" w:rsidRPr="00BB088E" w:rsidRDefault="00FD56B2" w:rsidP="00F15153">
            <w:pPr>
              <w:jc w:val="center"/>
              <w:rPr>
                <w:rFonts w:ascii="Times New Roman" w:hAnsi="Times New Roman"/>
                <w:lang w:val="kk-KZ"/>
              </w:rPr>
            </w:pPr>
          </w:p>
        </w:tc>
        <w:tc>
          <w:tcPr>
            <w:tcW w:w="1026" w:type="dxa"/>
            <w:vAlign w:val="center"/>
          </w:tcPr>
          <w:p w:rsidR="00FD56B2" w:rsidRPr="00BB088E" w:rsidRDefault="00FD56B2" w:rsidP="00F15153">
            <w:pPr>
              <w:jc w:val="center"/>
              <w:rPr>
                <w:rFonts w:ascii="Times New Roman" w:hAnsi="Times New Roman"/>
                <w:lang w:val="kk-KZ"/>
              </w:rPr>
            </w:pPr>
          </w:p>
        </w:tc>
      </w:tr>
    </w:tbl>
    <w:p w:rsidR="00FD56B2" w:rsidRPr="00BB088E" w:rsidRDefault="00FD56B2" w:rsidP="00FD56B2">
      <w:pPr>
        <w:spacing w:after="0" w:line="240" w:lineRule="auto"/>
        <w:ind w:firstLine="709"/>
        <w:jc w:val="both"/>
        <w:rPr>
          <w:rFonts w:ascii="Times New Roman" w:eastAsia="Calibri" w:hAnsi="Times New Roman"/>
          <w:sz w:val="28"/>
          <w:szCs w:val="28"/>
          <w:lang w:val="kk-KZ"/>
        </w:rPr>
      </w:pPr>
    </w:p>
    <w:p w:rsidR="00FD56B2" w:rsidRPr="00BB088E" w:rsidRDefault="00FD56B2" w:rsidP="00FD56B2">
      <w:pPr>
        <w:numPr>
          <w:ilvl w:val="0"/>
          <w:numId w:val="27"/>
        </w:numPr>
        <w:tabs>
          <w:tab w:val="left" w:pos="993"/>
        </w:tabs>
        <w:spacing w:after="0" w:line="240" w:lineRule="auto"/>
        <w:ind w:left="0" w:firstLine="709"/>
        <w:contextualSpacing/>
        <w:jc w:val="both"/>
        <w:rPr>
          <w:rFonts w:ascii="Times New Roman" w:hAnsi="Times New Roman"/>
          <w:sz w:val="28"/>
          <w:szCs w:val="28"/>
          <w:lang w:val="kk-KZ" w:eastAsia="ja-JP"/>
        </w:rPr>
      </w:pPr>
      <w:r w:rsidRPr="00BB088E">
        <w:rPr>
          <w:rFonts w:ascii="Times New Roman" w:hAnsi="Times New Roman"/>
          <w:sz w:val="28"/>
          <w:szCs w:val="28"/>
          <w:lang w:val="kk-KZ" w:eastAsia="ja-JP"/>
        </w:rPr>
        <w:t>2022-2023 оқу  жылына орта білімнен кейінгі білімі бар кадрларды даярлауға арналған мемлекеттік білім беру тапсырысы</w:t>
      </w:r>
    </w:p>
    <w:tbl>
      <w:tblPr>
        <w:tblStyle w:val="81"/>
        <w:tblW w:w="9498" w:type="dxa"/>
        <w:tblInd w:w="108" w:type="dxa"/>
        <w:tblLayout w:type="fixed"/>
        <w:tblLook w:val="04A0" w:firstRow="1" w:lastRow="0" w:firstColumn="1" w:lastColumn="0" w:noHBand="0" w:noVBand="1"/>
      </w:tblPr>
      <w:tblGrid>
        <w:gridCol w:w="392"/>
        <w:gridCol w:w="2126"/>
        <w:gridCol w:w="1134"/>
        <w:gridCol w:w="1134"/>
        <w:gridCol w:w="1134"/>
        <w:gridCol w:w="1134"/>
        <w:gridCol w:w="1418"/>
        <w:gridCol w:w="1026"/>
      </w:tblGrid>
      <w:tr w:rsidR="00FD56B2" w:rsidRPr="00E0772E" w:rsidTr="00F15153">
        <w:tc>
          <w:tcPr>
            <w:tcW w:w="392" w:type="dxa"/>
            <w:vMerge w:val="restart"/>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w:t>
            </w:r>
          </w:p>
        </w:tc>
        <w:tc>
          <w:tcPr>
            <w:tcW w:w="2126" w:type="dxa"/>
            <w:vMerge w:val="restart"/>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Мамандық коды атауы</w:t>
            </w:r>
          </w:p>
        </w:tc>
        <w:tc>
          <w:tcPr>
            <w:tcW w:w="2268" w:type="dxa"/>
            <w:gridSpan w:val="2"/>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Мемлекеттік білім беру тапсырысының көлемі, орын саны</w:t>
            </w:r>
          </w:p>
        </w:tc>
        <w:tc>
          <w:tcPr>
            <w:tcW w:w="2268" w:type="dxa"/>
            <w:gridSpan w:val="2"/>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Бір айда бір маманды оқытуға жұмсалатын шығыстардың орташа құны, теңге</w:t>
            </w:r>
          </w:p>
        </w:tc>
        <w:tc>
          <w:tcPr>
            <w:tcW w:w="2444" w:type="dxa"/>
            <w:gridSpan w:val="2"/>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Экологиялық дағдарыс жағдайына жақындаған аймақта бір айда бір маманды оқытуға жұмсалатын шығыстардың орташа құны, теңге</w:t>
            </w:r>
          </w:p>
        </w:tc>
      </w:tr>
      <w:tr w:rsidR="00FD56B2" w:rsidRPr="00BB088E" w:rsidTr="00F15153">
        <w:tc>
          <w:tcPr>
            <w:tcW w:w="392" w:type="dxa"/>
            <w:vMerge/>
            <w:vAlign w:val="center"/>
          </w:tcPr>
          <w:p w:rsidR="00FD56B2" w:rsidRPr="00BB088E" w:rsidRDefault="00FD56B2" w:rsidP="00F15153">
            <w:pPr>
              <w:jc w:val="center"/>
              <w:rPr>
                <w:rFonts w:ascii="Times New Roman" w:hAnsi="Times New Roman"/>
                <w:lang w:val="kk-KZ"/>
              </w:rPr>
            </w:pPr>
          </w:p>
        </w:tc>
        <w:tc>
          <w:tcPr>
            <w:tcW w:w="2126" w:type="dxa"/>
            <w:vMerge/>
            <w:vAlign w:val="center"/>
          </w:tcPr>
          <w:p w:rsidR="00FD56B2" w:rsidRPr="00BB088E" w:rsidRDefault="00FD56B2" w:rsidP="00F15153">
            <w:pPr>
              <w:ind w:left="360"/>
              <w:jc w:val="center"/>
              <w:rPr>
                <w:rFonts w:ascii="Times New Roman" w:hAnsi="Times New Roman"/>
                <w:lang w:val="kk-KZ"/>
              </w:rPr>
            </w:pP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9 сынып негізінде</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11 сынып негізінде</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қалалық жерде</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ауылдық жерде</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қалалық жерде</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ауылдық жерде</w:t>
            </w:r>
          </w:p>
        </w:tc>
      </w:tr>
      <w:tr w:rsidR="00FD56B2" w:rsidRPr="00BB088E" w:rsidTr="00F15153">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w:t>
            </w:r>
          </w:p>
        </w:tc>
        <w:tc>
          <w:tcPr>
            <w:tcW w:w="2126"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01-Білім</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25</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32 435,7</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36 321,3</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39 730,9</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43 616,5</w:t>
            </w:r>
          </w:p>
        </w:tc>
      </w:tr>
      <w:tr w:rsidR="00FD56B2" w:rsidRPr="00BB088E" w:rsidTr="00F15153">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2</w:t>
            </w:r>
          </w:p>
        </w:tc>
        <w:tc>
          <w:tcPr>
            <w:tcW w:w="2126"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08-ауыл, орман, балықшаруашылығы және ветеринария</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25</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32 965,7</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36 851,3</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40 260,9</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44 146,5</w:t>
            </w:r>
          </w:p>
        </w:tc>
      </w:tr>
      <w:tr w:rsidR="00FD56B2" w:rsidRPr="00BB088E" w:rsidTr="00F15153">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w:t>
            </w:r>
          </w:p>
        </w:tc>
        <w:tc>
          <w:tcPr>
            <w:tcW w:w="2126"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09-Денсаулық сақтау және әлеуметтік қамтамасыз ету</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150</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50 727,8</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63028,7</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w:t>
            </w:r>
          </w:p>
        </w:tc>
      </w:tr>
      <w:tr w:rsidR="00FD56B2" w:rsidRPr="00BB088E" w:rsidTr="00F15153">
        <w:tc>
          <w:tcPr>
            <w:tcW w:w="392" w:type="dxa"/>
            <w:vAlign w:val="center"/>
          </w:tcPr>
          <w:p w:rsidR="00FD56B2" w:rsidRPr="00BB088E" w:rsidRDefault="00FD56B2" w:rsidP="00F15153">
            <w:pPr>
              <w:jc w:val="center"/>
              <w:rPr>
                <w:rFonts w:ascii="Times New Roman" w:hAnsi="Times New Roman"/>
                <w:lang w:val="kk-KZ"/>
              </w:rPr>
            </w:pPr>
          </w:p>
        </w:tc>
        <w:tc>
          <w:tcPr>
            <w:tcW w:w="21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Барлығы</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200</w:t>
            </w:r>
          </w:p>
        </w:tc>
        <w:tc>
          <w:tcPr>
            <w:tcW w:w="1134" w:type="dxa"/>
            <w:vAlign w:val="center"/>
          </w:tcPr>
          <w:p w:rsidR="00FD56B2" w:rsidRPr="00BB088E" w:rsidRDefault="00FD56B2" w:rsidP="00F15153">
            <w:pPr>
              <w:jc w:val="center"/>
              <w:rPr>
                <w:rFonts w:ascii="Times New Roman" w:hAnsi="Times New Roman"/>
                <w:lang w:val="kk-KZ"/>
              </w:rPr>
            </w:pPr>
          </w:p>
        </w:tc>
        <w:tc>
          <w:tcPr>
            <w:tcW w:w="1134" w:type="dxa"/>
            <w:vAlign w:val="center"/>
          </w:tcPr>
          <w:p w:rsidR="00FD56B2" w:rsidRPr="00BB088E" w:rsidRDefault="00FD56B2" w:rsidP="00F15153">
            <w:pPr>
              <w:jc w:val="center"/>
              <w:rPr>
                <w:rFonts w:ascii="Times New Roman" w:hAnsi="Times New Roman"/>
                <w:lang w:val="kk-KZ"/>
              </w:rPr>
            </w:pPr>
          </w:p>
        </w:tc>
        <w:tc>
          <w:tcPr>
            <w:tcW w:w="1418" w:type="dxa"/>
            <w:vAlign w:val="center"/>
          </w:tcPr>
          <w:p w:rsidR="00FD56B2" w:rsidRPr="00BB088E" w:rsidRDefault="00FD56B2" w:rsidP="00F15153">
            <w:pPr>
              <w:jc w:val="center"/>
              <w:rPr>
                <w:rFonts w:ascii="Times New Roman" w:hAnsi="Times New Roman"/>
                <w:lang w:val="kk-KZ"/>
              </w:rPr>
            </w:pPr>
          </w:p>
        </w:tc>
        <w:tc>
          <w:tcPr>
            <w:tcW w:w="1026" w:type="dxa"/>
            <w:vAlign w:val="center"/>
          </w:tcPr>
          <w:p w:rsidR="00FD56B2" w:rsidRPr="00BB088E" w:rsidRDefault="00FD56B2" w:rsidP="00F15153">
            <w:pPr>
              <w:jc w:val="center"/>
              <w:rPr>
                <w:rFonts w:ascii="Times New Roman" w:hAnsi="Times New Roman"/>
                <w:lang w:val="kk-KZ"/>
              </w:rPr>
            </w:pPr>
          </w:p>
        </w:tc>
      </w:tr>
    </w:tbl>
    <w:p w:rsidR="00FD56B2" w:rsidRPr="00BB088E" w:rsidRDefault="00FD56B2" w:rsidP="00FD56B2">
      <w:pPr>
        <w:spacing w:after="0" w:line="240" w:lineRule="auto"/>
        <w:ind w:firstLine="709"/>
        <w:jc w:val="both"/>
        <w:rPr>
          <w:rFonts w:ascii="Times New Roman" w:eastAsia="Calibri" w:hAnsi="Times New Roman"/>
          <w:sz w:val="28"/>
          <w:szCs w:val="28"/>
          <w:lang w:val="kk-KZ"/>
        </w:rPr>
      </w:pPr>
    </w:p>
    <w:p w:rsidR="00FD56B2" w:rsidRPr="00BB088E" w:rsidRDefault="00FD56B2" w:rsidP="00FD56B2">
      <w:pPr>
        <w:spacing w:after="0" w:line="240" w:lineRule="auto"/>
        <w:ind w:firstLine="709"/>
        <w:jc w:val="both"/>
        <w:rPr>
          <w:rFonts w:ascii="Times New Roman" w:eastAsia="Calibri" w:hAnsi="Times New Roman"/>
          <w:sz w:val="28"/>
          <w:szCs w:val="28"/>
          <w:lang w:val="kk-KZ"/>
        </w:rPr>
      </w:pPr>
      <w:r w:rsidRPr="00BB088E">
        <w:rPr>
          <w:rFonts w:ascii="Times New Roman" w:eastAsia="Calibri" w:hAnsi="Times New Roman"/>
          <w:sz w:val="28"/>
          <w:szCs w:val="28"/>
          <w:lang w:val="kk-KZ"/>
        </w:rPr>
        <w:t>Түркістан облысы әкімдігінің 2022 жылғы 20 қазандағы «2022-2023 оқу  жылына техникалық және кәсіптік, орта білімнен кейінгі білімі бар кадрларды даярлауға арналған мемлекеттік білім беру тапсырысын бекіту туралы» №200 қаулысына облысы әкімдігінің 2022 жылғы 19 желтоқсандағы №257 қаулысымен өзгерістер енгізілген. Оның ішінде:</w:t>
      </w:r>
    </w:p>
    <w:p w:rsidR="00FD56B2" w:rsidRPr="00BB088E" w:rsidRDefault="00FD56B2" w:rsidP="00FD56B2">
      <w:pPr>
        <w:numPr>
          <w:ilvl w:val="0"/>
          <w:numId w:val="28"/>
        </w:numPr>
        <w:tabs>
          <w:tab w:val="left" w:pos="1134"/>
        </w:tabs>
        <w:spacing w:after="0" w:line="240" w:lineRule="auto"/>
        <w:ind w:left="0" w:firstLine="709"/>
        <w:contextualSpacing/>
        <w:jc w:val="both"/>
        <w:rPr>
          <w:rFonts w:ascii="Times New Roman" w:hAnsi="Times New Roman"/>
          <w:sz w:val="28"/>
          <w:szCs w:val="28"/>
          <w:lang w:val="kk-KZ" w:eastAsia="ja-JP"/>
        </w:rPr>
      </w:pPr>
      <w:r w:rsidRPr="00BB088E">
        <w:rPr>
          <w:rFonts w:ascii="Times New Roman" w:hAnsi="Times New Roman"/>
          <w:sz w:val="28"/>
          <w:szCs w:val="28"/>
          <w:lang w:val="kk-KZ" w:eastAsia="ja-JP"/>
        </w:rPr>
        <w:t>2022-2023 оқу  жылына техникалық және кәсіптік  білімі бар кадрларды даярлауға арналған мемлекеттік білім беру тапсырысы</w:t>
      </w:r>
    </w:p>
    <w:tbl>
      <w:tblPr>
        <w:tblStyle w:val="81"/>
        <w:tblW w:w="9844" w:type="dxa"/>
        <w:tblInd w:w="108" w:type="dxa"/>
        <w:tblLayout w:type="fixed"/>
        <w:tblLook w:val="04A0" w:firstRow="1" w:lastRow="0" w:firstColumn="1" w:lastColumn="0" w:noHBand="0" w:noVBand="1"/>
      </w:tblPr>
      <w:tblGrid>
        <w:gridCol w:w="392"/>
        <w:gridCol w:w="2472"/>
        <w:gridCol w:w="1134"/>
        <w:gridCol w:w="1134"/>
        <w:gridCol w:w="1134"/>
        <w:gridCol w:w="1134"/>
        <w:gridCol w:w="1418"/>
        <w:gridCol w:w="1026"/>
      </w:tblGrid>
      <w:tr w:rsidR="00FD56B2" w:rsidRPr="00E0772E" w:rsidTr="00905EA9">
        <w:tc>
          <w:tcPr>
            <w:tcW w:w="392" w:type="dxa"/>
            <w:vMerge w:val="restart"/>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w:t>
            </w:r>
          </w:p>
        </w:tc>
        <w:tc>
          <w:tcPr>
            <w:tcW w:w="2472" w:type="dxa"/>
            <w:vMerge w:val="restart"/>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Мамандық коды атауы</w:t>
            </w:r>
          </w:p>
        </w:tc>
        <w:tc>
          <w:tcPr>
            <w:tcW w:w="2268" w:type="dxa"/>
            <w:gridSpan w:val="2"/>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Мемлекеттік білім беру тапсырысының көлемі, орын саны</w:t>
            </w:r>
          </w:p>
        </w:tc>
        <w:tc>
          <w:tcPr>
            <w:tcW w:w="2268" w:type="dxa"/>
            <w:gridSpan w:val="2"/>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Бір айда бір маманды оқытуға жұмсалатын шығыстардың орташа құны, теңге</w:t>
            </w:r>
          </w:p>
        </w:tc>
        <w:tc>
          <w:tcPr>
            <w:tcW w:w="2444" w:type="dxa"/>
            <w:gridSpan w:val="2"/>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 xml:space="preserve">Экологиялық дағдарыс жағдайына жақындаған аймақта бір айда бір маманды оқытуға жұмсалатын шығыстардың орташа </w:t>
            </w:r>
            <w:r w:rsidRPr="00BB088E">
              <w:rPr>
                <w:rFonts w:ascii="Times New Roman" w:hAnsi="Times New Roman"/>
                <w:lang w:val="kk-KZ"/>
              </w:rPr>
              <w:lastRenderedPageBreak/>
              <w:t>құны, теңге</w:t>
            </w:r>
          </w:p>
        </w:tc>
      </w:tr>
      <w:tr w:rsidR="00FD56B2" w:rsidRPr="00BB088E" w:rsidTr="00905EA9">
        <w:tc>
          <w:tcPr>
            <w:tcW w:w="392" w:type="dxa"/>
            <w:vMerge/>
            <w:vAlign w:val="center"/>
          </w:tcPr>
          <w:p w:rsidR="00FD56B2" w:rsidRPr="00BB088E" w:rsidRDefault="00FD56B2" w:rsidP="00F15153">
            <w:pPr>
              <w:jc w:val="center"/>
              <w:rPr>
                <w:rFonts w:ascii="Times New Roman" w:hAnsi="Times New Roman"/>
                <w:lang w:val="kk-KZ"/>
              </w:rPr>
            </w:pPr>
          </w:p>
        </w:tc>
        <w:tc>
          <w:tcPr>
            <w:tcW w:w="2472" w:type="dxa"/>
            <w:vMerge/>
            <w:vAlign w:val="center"/>
          </w:tcPr>
          <w:p w:rsidR="00FD56B2" w:rsidRPr="00BB088E" w:rsidRDefault="00FD56B2" w:rsidP="00F15153">
            <w:pPr>
              <w:ind w:left="360"/>
              <w:jc w:val="center"/>
              <w:rPr>
                <w:rFonts w:ascii="Times New Roman" w:hAnsi="Times New Roman"/>
                <w:lang w:val="kk-KZ"/>
              </w:rPr>
            </w:pP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9 сынып негізінде</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11 сынып негізінде</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қалалық жерде</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ауылдық жерде</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қалалық жерде</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ауылдық жерде</w:t>
            </w:r>
          </w:p>
        </w:tc>
      </w:tr>
      <w:tr w:rsidR="00FD56B2" w:rsidRPr="00BB088E" w:rsidTr="00905EA9">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w:t>
            </w:r>
          </w:p>
        </w:tc>
        <w:tc>
          <w:tcPr>
            <w:tcW w:w="2472"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01-Білім</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400</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100</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32 435,7</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36 321,3</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39730,9</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43616,5</w:t>
            </w:r>
          </w:p>
        </w:tc>
      </w:tr>
      <w:tr w:rsidR="00FD56B2" w:rsidRPr="00BB088E" w:rsidTr="00905EA9">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2</w:t>
            </w:r>
          </w:p>
        </w:tc>
        <w:tc>
          <w:tcPr>
            <w:tcW w:w="2472"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02-Өнер және гуманитарлық ғылымдар</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300</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150</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35 880,7</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39766,3</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43175,9</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47061,5</w:t>
            </w:r>
          </w:p>
          <w:p w:rsidR="00FD56B2" w:rsidRPr="00BB088E" w:rsidRDefault="00FD56B2" w:rsidP="00F15153">
            <w:pPr>
              <w:jc w:val="center"/>
              <w:rPr>
                <w:rFonts w:ascii="Times New Roman" w:hAnsi="Times New Roman"/>
                <w:lang w:val="kk-KZ"/>
              </w:rPr>
            </w:pPr>
          </w:p>
        </w:tc>
      </w:tr>
      <w:tr w:rsidR="00FD56B2" w:rsidRPr="00BB088E" w:rsidTr="00905EA9">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w:t>
            </w:r>
          </w:p>
        </w:tc>
        <w:tc>
          <w:tcPr>
            <w:tcW w:w="2472"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04-Кәсіптік, басқару және құқық</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125</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100</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32 965,7</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36 851,3</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40 260,9</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44 146,5</w:t>
            </w:r>
          </w:p>
        </w:tc>
      </w:tr>
      <w:tr w:rsidR="00FD56B2" w:rsidRPr="00BB088E" w:rsidTr="00905EA9">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w:t>
            </w:r>
          </w:p>
        </w:tc>
        <w:tc>
          <w:tcPr>
            <w:tcW w:w="2472"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06-Ақпараттық-коммуникациялық технологиялар</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1300</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475</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32 965,7</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36 851,3</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40 260,9</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44 146,5</w:t>
            </w:r>
          </w:p>
        </w:tc>
      </w:tr>
      <w:tr w:rsidR="00FD56B2" w:rsidRPr="00BB088E" w:rsidTr="00905EA9">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5</w:t>
            </w:r>
          </w:p>
        </w:tc>
        <w:tc>
          <w:tcPr>
            <w:tcW w:w="2472"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07-Инженерлік өңдеу және құрылыс салалары</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8850</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1775</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35 880,7</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39 766,3</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43 175,9</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47 061,5</w:t>
            </w:r>
          </w:p>
        </w:tc>
      </w:tr>
      <w:tr w:rsidR="00FD56B2" w:rsidRPr="00BB088E" w:rsidTr="00905EA9">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6</w:t>
            </w:r>
          </w:p>
        </w:tc>
        <w:tc>
          <w:tcPr>
            <w:tcW w:w="2472"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08-ауыл, орман, балықшаруашылығы және ветеринария</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925</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275</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32 965,7</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36 851,3</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40 260,9</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44 146,5</w:t>
            </w:r>
          </w:p>
        </w:tc>
      </w:tr>
      <w:tr w:rsidR="00FD56B2" w:rsidRPr="00BB088E" w:rsidTr="00905EA9">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7</w:t>
            </w:r>
          </w:p>
        </w:tc>
        <w:tc>
          <w:tcPr>
            <w:tcW w:w="2472"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09-Денсаулық сақтау және әлеуметтік қамтамасыз ету</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200</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375</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50 727,8</w:t>
            </w:r>
          </w:p>
        </w:tc>
        <w:tc>
          <w:tcPr>
            <w:tcW w:w="1134" w:type="dxa"/>
            <w:vAlign w:val="center"/>
          </w:tcPr>
          <w:p w:rsidR="00FD56B2" w:rsidRPr="00BB088E" w:rsidRDefault="00FD56B2" w:rsidP="00F15153">
            <w:pPr>
              <w:jc w:val="center"/>
              <w:rPr>
                <w:rFonts w:ascii="Times New Roman" w:hAnsi="Times New Roman"/>
                <w:lang w:val="kk-KZ"/>
              </w:rPr>
            </w:pP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63 028,7</w:t>
            </w:r>
          </w:p>
        </w:tc>
        <w:tc>
          <w:tcPr>
            <w:tcW w:w="1026" w:type="dxa"/>
            <w:vAlign w:val="center"/>
          </w:tcPr>
          <w:p w:rsidR="00FD56B2" w:rsidRPr="00BB088E" w:rsidRDefault="00FD56B2" w:rsidP="00F15153">
            <w:pPr>
              <w:jc w:val="center"/>
              <w:rPr>
                <w:rFonts w:ascii="Times New Roman" w:hAnsi="Times New Roman"/>
                <w:lang w:val="kk-KZ"/>
              </w:rPr>
            </w:pPr>
          </w:p>
        </w:tc>
      </w:tr>
      <w:tr w:rsidR="00FD56B2" w:rsidRPr="00BB088E" w:rsidTr="00905EA9">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8</w:t>
            </w:r>
          </w:p>
        </w:tc>
        <w:tc>
          <w:tcPr>
            <w:tcW w:w="2472"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10-Қызметтер</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1225</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425</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35 880,7</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39 766,3</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43 175,9</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47 061,5</w:t>
            </w:r>
          </w:p>
        </w:tc>
      </w:tr>
      <w:tr w:rsidR="00FD56B2" w:rsidRPr="00BB088E" w:rsidTr="00905EA9">
        <w:tc>
          <w:tcPr>
            <w:tcW w:w="392" w:type="dxa"/>
            <w:vAlign w:val="center"/>
          </w:tcPr>
          <w:p w:rsidR="00FD56B2" w:rsidRPr="00BB088E" w:rsidRDefault="00FD56B2" w:rsidP="00F15153">
            <w:pPr>
              <w:jc w:val="center"/>
              <w:rPr>
                <w:rFonts w:ascii="Times New Roman" w:hAnsi="Times New Roman"/>
                <w:lang w:val="kk-KZ"/>
              </w:rPr>
            </w:pPr>
          </w:p>
        </w:tc>
        <w:tc>
          <w:tcPr>
            <w:tcW w:w="247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Барлығы</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13325</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3675</w:t>
            </w:r>
          </w:p>
        </w:tc>
        <w:tc>
          <w:tcPr>
            <w:tcW w:w="1134" w:type="dxa"/>
            <w:vAlign w:val="center"/>
          </w:tcPr>
          <w:p w:rsidR="00FD56B2" w:rsidRPr="00BB088E" w:rsidRDefault="00905EA9" w:rsidP="00F15153">
            <w:pPr>
              <w:jc w:val="center"/>
              <w:rPr>
                <w:rFonts w:ascii="Times New Roman" w:hAnsi="Times New Roman"/>
                <w:lang w:val="kk-KZ"/>
              </w:rPr>
            </w:pPr>
            <w:r>
              <w:rPr>
                <w:rFonts w:ascii="Times New Roman" w:hAnsi="Times New Roman"/>
                <w:lang w:val="kk-KZ"/>
              </w:rPr>
              <w:t>х</w:t>
            </w:r>
          </w:p>
        </w:tc>
        <w:tc>
          <w:tcPr>
            <w:tcW w:w="1134" w:type="dxa"/>
            <w:vAlign w:val="center"/>
          </w:tcPr>
          <w:p w:rsidR="00FD56B2" w:rsidRPr="00BB088E" w:rsidRDefault="00905EA9" w:rsidP="00F15153">
            <w:pPr>
              <w:jc w:val="center"/>
              <w:rPr>
                <w:rFonts w:ascii="Times New Roman" w:hAnsi="Times New Roman"/>
                <w:lang w:val="kk-KZ"/>
              </w:rPr>
            </w:pPr>
            <w:r>
              <w:rPr>
                <w:rFonts w:ascii="Times New Roman" w:hAnsi="Times New Roman"/>
                <w:lang w:val="kk-KZ"/>
              </w:rPr>
              <w:t>х</w:t>
            </w:r>
          </w:p>
        </w:tc>
        <w:tc>
          <w:tcPr>
            <w:tcW w:w="1418" w:type="dxa"/>
            <w:vAlign w:val="center"/>
          </w:tcPr>
          <w:p w:rsidR="00FD56B2" w:rsidRPr="00BB088E" w:rsidRDefault="00905EA9" w:rsidP="00F15153">
            <w:pPr>
              <w:jc w:val="center"/>
              <w:rPr>
                <w:rFonts w:ascii="Times New Roman" w:hAnsi="Times New Roman"/>
                <w:lang w:val="kk-KZ"/>
              </w:rPr>
            </w:pPr>
            <w:r>
              <w:rPr>
                <w:rFonts w:ascii="Times New Roman" w:hAnsi="Times New Roman"/>
                <w:lang w:val="kk-KZ"/>
              </w:rPr>
              <w:t>х</w:t>
            </w:r>
          </w:p>
        </w:tc>
        <w:tc>
          <w:tcPr>
            <w:tcW w:w="1026" w:type="dxa"/>
            <w:vAlign w:val="center"/>
          </w:tcPr>
          <w:p w:rsidR="00FD56B2" w:rsidRPr="00BB088E" w:rsidRDefault="00905EA9" w:rsidP="00F15153">
            <w:pPr>
              <w:jc w:val="center"/>
              <w:rPr>
                <w:rFonts w:ascii="Times New Roman" w:hAnsi="Times New Roman"/>
                <w:lang w:val="kk-KZ"/>
              </w:rPr>
            </w:pPr>
            <w:r>
              <w:rPr>
                <w:rFonts w:ascii="Times New Roman" w:hAnsi="Times New Roman"/>
                <w:lang w:val="kk-KZ"/>
              </w:rPr>
              <w:t>х</w:t>
            </w:r>
          </w:p>
        </w:tc>
      </w:tr>
    </w:tbl>
    <w:p w:rsidR="00FD56B2" w:rsidRPr="00BB088E" w:rsidRDefault="00FD56B2" w:rsidP="00FD56B2">
      <w:pPr>
        <w:spacing w:after="0" w:line="240" w:lineRule="auto"/>
        <w:ind w:firstLine="709"/>
        <w:jc w:val="both"/>
        <w:rPr>
          <w:rFonts w:ascii="Times New Roman" w:eastAsia="Calibri" w:hAnsi="Times New Roman"/>
          <w:sz w:val="28"/>
          <w:szCs w:val="28"/>
          <w:lang w:val="kk-KZ"/>
        </w:rPr>
      </w:pPr>
    </w:p>
    <w:p w:rsidR="00FD56B2" w:rsidRPr="00BB088E" w:rsidRDefault="00FD56B2" w:rsidP="00FD56B2">
      <w:pPr>
        <w:spacing w:after="0" w:line="240" w:lineRule="auto"/>
        <w:ind w:firstLine="709"/>
        <w:jc w:val="both"/>
        <w:rPr>
          <w:rFonts w:ascii="Times New Roman" w:eastAsia="Calibri" w:hAnsi="Times New Roman"/>
          <w:sz w:val="28"/>
          <w:szCs w:val="28"/>
          <w:lang w:val="kk-KZ"/>
        </w:rPr>
      </w:pPr>
      <w:r w:rsidRPr="00BB088E">
        <w:rPr>
          <w:rFonts w:ascii="Times New Roman" w:eastAsia="Calibri" w:hAnsi="Times New Roman"/>
          <w:sz w:val="28"/>
          <w:szCs w:val="28"/>
          <w:lang w:val="kk-KZ"/>
        </w:rPr>
        <w:t>Түркістан облысы әкімдігінің 2023 жылғы 15 тамыздағы №157 қаулысымен 2023-2024 оқу  жылына техникалық және кәсіптік, орта білімнен кейінгі білімі бар кадрларды даярлауға арналған мемлекеттік білім беру тапсырысы бекітілген. Оның ішінде:</w:t>
      </w:r>
    </w:p>
    <w:p w:rsidR="00FD56B2" w:rsidRPr="00BB088E" w:rsidRDefault="00FD56B2" w:rsidP="00FD56B2">
      <w:pPr>
        <w:numPr>
          <w:ilvl w:val="0"/>
          <w:numId w:val="29"/>
        </w:numPr>
        <w:tabs>
          <w:tab w:val="left" w:pos="993"/>
        </w:tabs>
        <w:spacing w:after="0" w:line="240" w:lineRule="auto"/>
        <w:ind w:left="0" w:firstLine="709"/>
        <w:contextualSpacing/>
        <w:jc w:val="both"/>
        <w:rPr>
          <w:rFonts w:ascii="Times New Roman" w:eastAsia="Calibri" w:hAnsi="Times New Roman"/>
          <w:sz w:val="28"/>
          <w:szCs w:val="28"/>
          <w:lang w:val="kk-KZ"/>
        </w:rPr>
      </w:pPr>
      <w:r w:rsidRPr="00BB088E">
        <w:rPr>
          <w:rFonts w:ascii="Times New Roman" w:eastAsia="Calibri" w:hAnsi="Times New Roman"/>
          <w:sz w:val="28"/>
          <w:szCs w:val="28"/>
          <w:lang w:val="kk-KZ"/>
        </w:rPr>
        <w:t>2023-2024 оқу  жылына техникалық және кәсіптік  білімі бар кадрларды даярлауға арналған мемлекеттік білім беру тапсырысы</w:t>
      </w:r>
    </w:p>
    <w:tbl>
      <w:tblPr>
        <w:tblStyle w:val="81"/>
        <w:tblW w:w="9498" w:type="dxa"/>
        <w:tblInd w:w="108" w:type="dxa"/>
        <w:tblLayout w:type="fixed"/>
        <w:tblLook w:val="04A0" w:firstRow="1" w:lastRow="0" w:firstColumn="1" w:lastColumn="0" w:noHBand="0" w:noVBand="1"/>
      </w:tblPr>
      <w:tblGrid>
        <w:gridCol w:w="392"/>
        <w:gridCol w:w="3464"/>
        <w:gridCol w:w="930"/>
        <w:gridCol w:w="1134"/>
        <w:gridCol w:w="1134"/>
        <w:gridCol w:w="1418"/>
        <w:gridCol w:w="1026"/>
      </w:tblGrid>
      <w:tr w:rsidR="00FD56B2" w:rsidRPr="00E0772E" w:rsidTr="00905EA9">
        <w:tc>
          <w:tcPr>
            <w:tcW w:w="392" w:type="dxa"/>
            <w:vMerge w:val="restart"/>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w:t>
            </w:r>
          </w:p>
        </w:tc>
        <w:tc>
          <w:tcPr>
            <w:tcW w:w="3464" w:type="dxa"/>
            <w:vMerge w:val="restart"/>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Мамандық коды атауы</w:t>
            </w:r>
          </w:p>
        </w:tc>
        <w:tc>
          <w:tcPr>
            <w:tcW w:w="930" w:type="dxa"/>
            <w:vMerge w:val="restart"/>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Мемлекеттік білім беру тапсырысының көлемі, орын саны</w:t>
            </w:r>
          </w:p>
        </w:tc>
        <w:tc>
          <w:tcPr>
            <w:tcW w:w="2268" w:type="dxa"/>
            <w:gridSpan w:val="2"/>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Бір айда бір маманды оқытуға жұмсалатын шығыстардың орташа құны, теңге</w:t>
            </w:r>
          </w:p>
        </w:tc>
        <w:tc>
          <w:tcPr>
            <w:tcW w:w="2444" w:type="dxa"/>
            <w:gridSpan w:val="2"/>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Экологиялық дағдарыс жағдайына жақындаған аймақта бір айда бір маманды оқытуға жұмсалатын шығыстардың орташа құны, теңге</w:t>
            </w:r>
          </w:p>
        </w:tc>
      </w:tr>
      <w:tr w:rsidR="00FD56B2" w:rsidRPr="00BB088E" w:rsidTr="00905EA9">
        <w:tc>
          <w:tcPr>
            <w:tcW w:w="392" w:type="dxa"/>
            <w:vMerge/>
            <w:vAlign w:val="center"/>
          </w:tcPr>
          <w:p w:rsidR="00FD56B2" w:rsidRPr="00BB088E" w:rsidRDefault="00FD56B2" w:rsidP="00F15153">
            <w:pPr>
              <w:jc w:val="center"/>
              <w:rPr>
                <w:rFonts w:ascii="Times New Roman" w:hAnsi="Times New Roman"/>
                <w:lang w:val="kk-KZ"/>
              </w:rPr>
            </w:pPr>
          </w:p>
        </w:tc>
        <w:tc>
          <w:tcPr>
            <w:tcW w:w="3464" w:type="dxa"/>
            <w:vMerge/>
            <w:vAlign w:val="center"/>
          </w:tcPr>
          <w:p w:rsidR="00FD56B2" w:rsidRPr="00BB088E" w:rsidRDefault="00FD56B2" w:rsidP="00F15153">
            <w:pPr>
              <w:ind w:left="360"/>
              <w:jc w:val="center"/>
              <w:rPr>
                <w:rFonts w:ascii="Times New Roman" w:hAnsi="Times New Roman"/>
                <w:lang w:val="kk-KZ"/>
              </w:rPr>
            </w:pPr>
          </w:p>
        </w:tc>
        <w:tc>
          <w:tcPr>
            <w:tcW w:w="930" w:type="dxa"/>
            <w:vMerge/>
            <w:vAlign w:val="center"/>
          </w:tcPr>
          <w:p w:rsidR="00FD56B2" w:rsidRPr="00BB088E" w:rsidRDefault="00FD56B2" w:rsidP="00F15153">
            <w:pPr>
              <w:jc w:val="center"/>
              <w:rPr>
                <w:rFonts w:ascii="Times New Roman" w:hAnsi="Times New Roman"/>
                <w:lang w:val="kk-KZ"/>
              </w:rPr>
            </w:pP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қалалық жерде</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ауылдық жерде</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қалалық жерде</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ауылдық жерде</w:t>
            </w:r>
          </w:p>
        </w:tc>
      </w:tr>
      <w:tr w:rsidR="00FD56B2" w:rsidRPr="00BB088E" w:rsidTr="00905EA9">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w:t>
            </w:r>
          </w:p>
        </w:tc>
        <w:tc>
          <w:tcPr>
            <w:tcW w:w="3464"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01-Білім</w:t>
            </w:r>
          </w:p>
        </w:tc>
        <w:tc>
          <w:tcPr>
            <w:tcW w:w="930"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1200</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33178,2</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37063,8</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40473,4</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44359,0</w:t>
            </w:r>
          </w:p>
        </w:tc>
      </w:tr>
      <w:tr w:rsidR="00FD56B2" w:rsidRPr="00BB088E" w:rsidTr="00905EA9">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2</w:t>
            </w:r>
          </w:p>
        </w:tc>
        <w:tc>
          <w:tcPr>
            <w:tcW w:w="3464"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02-Өнер және гуманитарлық ғылымдар</w:t>
            </w:r>
          </w:p>
        </w:tc>
        <w:tc>
          <w:tcPr>
            <w:tcW w:w="930"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475</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36915,7</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40801,3</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44210,9</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48096,5</w:t>
            </w:r>
          </w:p>
        </w:tc>
      </w:tr>
      <w:tr w:rsidR="00FD56B2" w:rsidRPr="00BB088E" w:rsidTr="00905EA9">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w:t>
            </w:r>
          </w:p>
        </w:tc>
        <w:tc>
          <w:tcPr>
            <w:tcW w:w="3464"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04-Кәсіптік, басқару және құқық</w:t>
            </w:r>
          </w:p>
        </w:tc>
        <w:tc>
          <w:tcPr>
            <w:tcW w:w="930"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450</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33753,2</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37638,8</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41048,4</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44934,0</w:t>
            </w:r>
          </w:p>
        </w:tc>
      </w:tr>
      <w:tr w:rsidR="00FD56B2" w:rsidRPr="00BB088E" w:rsidTr="00905EA9">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w:t>
            </w:r>
          </w:p>
        </w:tc>
        <w:tc>
          <w:tcPr>
            <w:tcW w:w="3464"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06-Ақпараттық-коммуникациялық технологиялар</w:t>
            </w:r>
          </w:p>
        </w:tc>
        <w:tc>
          <w:tcPr>
            <w:tcW w:w="930"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1950</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33753,2</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37638,8</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41048,4</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44934,0</w:t>
            </w:r>
          </w:p>
        </w:tc>
      </w:tr>
      <w:tr w:rsidR="00FD56B2" w:rsidRPr="00BB088E" w:rsidTr="00905EA9">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5</w:t>
            </w:r>
          </w:p>
        </w:tc>
        <w:tc>
          <w:tcPr>
            <w:tcW w:w="3464"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07-Инженерлік өңдеу және құрылыс салалары</w:t>
            </w:r>
          </w:p>
        </w:tc>
        <w:tc>
          <w:tcPr>
            <w:tcW w:w="930"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8275</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36915,7</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40801,3</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44210,9</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48096,5</w:t>
            </w:r>
          </w:p>
        </w:tc>
      </w:tr>
      <w:tr w:rsidR="00FD56B2" w:rsidRPr="00BB088E" w:rsidTr="00905EA9">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6</w:t>
            </w:r>
          </w:p>
        </w:tc>
        <w:tc>
          <w:tcPr>
            <w:tcW w:w="3464"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08-ауыл, орман, балықшаруашылығы және ветеринария</w:t>
            </w:r>
          </w:p>
        </w:tc>
        <w:tc>
          <w:tcPr>
            <w:tcW w:w="930"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700</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33753,2</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37638,8</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41048,4</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44934,0</w:t>
            </w:r>
          </w:p>
        </w:tc>
      </w:tr>
      <w:tr w:rsidR="00FD56B2" w:rsidRPr="00BB088E" w:rsidTr="00905EA9">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7</w:t>
            </w:r>
          </w:p>
        </w:tc>
        <w:tc>
          <w:tcPr>
            <w:tcW w:w="3464"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09-Денсаулық сақтау және әлеуметтік қамтамасыз ету</w:t>
            </w:r>
          </w:p>
        </w:tc>
        <w:tc>
          <w:tcPr>
            <w:tcW w:w="930"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675</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57448,0</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57448,0</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64157,0</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w:t>
            </w:r>
          </w:p>
        </w:tc>
      </w:tr>
      <w:tr w:rsidR="00FD56B2" w:rsidRPr="00BB088E" w:rsidTr="00905EA9">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8</w:t>
            </w:r>
          </w:p>
        </w:tc>
        <w:tc>
          <w:tcPr>
            <w:tcW w:w="3464"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10-Қызметтер</w:t>
            </w:r>
          </w:p>
        </w:tc>
        <w:tc>
          <w:tcPr>
            <w:tcW w:w="930"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1575</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36915,7</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40801,3</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44210,9</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48096,5</w:t>
            </w:r>
          </w:p>
        </w:tc>
      </w:tr>
      <w:tr w:rsidR="00FD56B2" w:rsidRPr="00BB088E" w:rsidTr="00905EA9">
        <w:tc>
          <w:tcPr>
            <w:tcW w:w="392" w:type="dxa"/>
            <w:vAlign w:val="center"/>
          </w:tcPr>
          <w:p w:rsidR="00FD56B2" w:rsidRPr="00BB088E" w:rsidRDefault="00FD56B2" w:rsidP="00F15153">
            <w:pPr>
              <w:jc w:val="center"/>
              <w:rPr>
                <w:rFonts w:ascii="Times New Roman" w:hAnsi="Times New Roman"/>
                <w:lang w:val="kk-KZ"/>
              </w:rPr>
            </w:pPr>
          </w:p>
        </w:tc>
        <w:tc>
          <w:tcPr>
            <w:tcW w:w="346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Барлығы</w:t>
            </w:r>
          </w:p>
        </w:tc>
        <w:tc>
          <w:tcPr>
            <w:tcW w:w="930"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15300</w:t>
            </w:r>
          </w:p>
        </w:tc>
        <w:tc>
          <w:tcPr>
            <w:tcW w:w="1134" w:type="dxa"/>
            <w:vAlign w:val="center"/>
          </w:tcPr>
          <w:p w:rsidR="00FD56B2" w:rsidRPr="00BB088E" w:rsidRDefault="00FD56B2" w:rsidP="00F15153">
            <w:pPr>
              <w:jc w:val="center"/>
              <w:rPr>
                <w:rFonts w:ascii="Times New Roman" w:hAnsi="Times New Roman"/>
                <w:lang w:val="kk-KZ"/>
              </w:rPr>
            </w:pPr>
          </w:p>
        </w:tc>
        <w:tc>
          <w:tcPr>
            <w:tcW w:w="1134" w:type="dxa"/>
            <w:vAlign w:val="center"/>
          </w:tcPr>
          <w:p w:rsidR="00FD56B2" w:rsidRPr="00BB088E" w:rsidRDefault="00FD56B2" w:rsidP="00F15153">
            <w:pPr>
              <w:jc w:val="center"/>
              <w:rPr>
                <w:rFonts w:ascii="Times New Roman" w:hAnsi="Times New Roman"/>
                <w:lang w:val="kk-KZ"/>
              </w:rPr>
            </w:pPr>
          </w:p>
        </w:tc>
        <w:tc>
          <w:tcPr>
            <w:tcW w:w="1418" w:type="dxa"/>
            <w:vAlign w:val="center"/>
          </w:tcPr>
          <w:p w:rsidR="00FD56B2" w:rsidRPr="00BB088E" w:rsidRDefault="00FD56B2" w:rsidP="00F15153">
            <w:pPr>
              <w:jc w:val="center"/>
              <w:rPr>
                <w:rFonts w:ascii="Times New Roman" w:hAnsi="Times New Roman"/>
                <w:lang w:val="kk-KZ"/>
              </w:rPr>
            </w:pPr>
          </w:p>
        </w:tc>
        <w:tc>
          <w:tcPr>
            <w:tcW w:w="1026" w:type="dxa"/>
            <w:vAlign w:val="center"/>
          </w:tcPr>
          <w:p w:rsidR="00FD56B2" w:rsidRPr="00BB088E" w:rsidRDefault="00FD56B2" w:rsidP="00F15153">
            <w:pPr>
              <w:jc w:val="center"/>
              <w:rPr>
                <w:rFonts w:ascii="Times New Roman" w:hAnsi="Times New Roman"/>
                <w:lang w:val="kk-KZ"/>
              </w:rPr>
            </w:pPr>
          </w:p>
        </w:tc>
      </w:tr>
    </w:tbl>
    <w:p w:rsidR="00FD56B2" w:rsidRPr="00BB088E" w:rsidRDefault="00FD56B2" w:rsidP="00FD56B2">
      <w:pPr>
        <w:spacing w:after="0" w:line="240" w:lineRule="auto"/>
        <w:ind w:firstLine="709"/>
        <w:jc w:val="both"/>
        <w:rPr>
          <w:rFonts w:ascii="Times New Roman" w:eastAsia="Calibri" w:hAnsi="Times New Roman"/>
          <w:sz w:val="28"/>
          <w:szCs w:val="28"/>
          <w:lang w:val="kk-KZ"/>
        </w:rPr>
      </w:pPr>
    </w:p>
    <w:p w:rsidR="00FD56B2" w:rsidRPr="00BB088E" w:rsidRDefault="00FD56B2" w:rsidP="00FD56B2">
      <w:pPr>
        <w:spacing w:after="0" w:line="240" w:lineRule="auto"/>
        <w:ind w:firstLine="709"/>
        <w:jc w:val="both"/>
        <w:rPr>
          <w:rFonts w:ascii="Times New Roman" w:eastAsia="Calibri" w:hAnsi="Times New Roman"/>
          <w:sz w:val="28"/>
          <w:szCs w:val="28"/>
          <w:lang w:val="kk-KZ"/>
        </w:rPr>
      </w:pPr>
      <w:r w:rsidRPr="00BB088E">
        <w:rPr>
          <w:rFonts w:ascii="Times New Roman" w:eastAsia="Calibri" w:hAnsi="Times New Roman"/>
          <w:sz w:val="28"/>
          <w:szCs w:val="28"/>
          <w:lang w:val="kk-KZ"/>
        </w:rPr>
        <w:t xml:space="preserve">Түркістан облысы әкімдігінің 2023 жылғы 15 тамыздағы «2023-2024 оқу  жылына техникалық және кәсіптік, орта білімнен кейінгі білімі бар кадрларды даярлауға арналған мемлекеттік білім беру тапсырысын бекіту </w:t>
      </w:r>
      <w:r w:rsidRPr="00BB088E">
        <w:rPr>
          <w:rFonts w:ascii="Times New Roman" w:eastAsia="Calibri" w:hAnsi="Times New Roman"/>
          <w:sz w:val="28"/>
          <w:szCs w:val="28"/>
          <w:lang w:val="kk-KZ"/>
        </w:rPr>
        <w:lastRenderedPageBreak/>
        <w:t xml:space="preserve">туралы» №157 қаулысына облысы әкімдігінің 2023 жылғы 19 желтоқсандағы №289 қаулысымен өзгерістер енгізілген. </w:t>
      </w:r>
    </w:p>
    <w:tbl>
      <w:tblPr>
        <w:tblStyle w:val="81"/>
        <w:tblW w:w="9498" w:type="dxa"/>
        <w:tblInd w:w="108" w:type="dxa"/>
        <w:tblLayout w:type="fixed"/>
        <w:tblLook w:val="04A0" w:firstRow="1" w:lastRow="0" w:firstColumn="1" w:lastColumn="0" w:noHBand="0" w:noVBand="1"/>
      </w:tblPr>
      <w:tblGrid>
        <w:gridCol w:w="392"/>
        <w:gridCol w:w="3323"/>
        <w:gridCol w:w="1071"/>
        <w:gridCol w:w="1134"/>
        <w:gridCol w:w="1134"/>
        <w:gridCol w:w="1418"/>
        <w:gridCol w:w="1026"/>
      </w:tblGrid>
      <w:tr w:rsidR="00FD56B2" w:rsidRPr="00E0772E" w:rsidTr="00905EA9">
        <w:tc>
          <w:tcPr>
            <w:tcW w:w="392" w:type="dxa"/>
            <w:vMerge w:val="restart"/>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w:t>
            </w:r>
          </w:p>
        </w:tc>
        <w:tc>
          <w:tcPr>
            <w:tcW w:w="3323" w:type="dxa"/>
            <w:vMerge w:val="restart"/>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Мамандық коды атауы</w:t>
            </w:r>
          </w:p>
        </w:tc>
        <w:tc>
          <w:tcPr>
            <w:tcW w:w="1071" w:type="dxa"/>
            <w:vMerge w:val="restart"/>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Мемлекеттік білім беру тапсырысының көлемі, орын саны</w:t>
            </w:r>
          </w:p>
        </w:tc>
        <w:tc>
          <w:tcPr>
            <w:tcW w:w="2268" w:type="dxa"/>
            <w:gridSpan w:val="2"/>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Бір айда бір маманды оқытуға жұмсалатын шығыстардың орташа құны, теңге</w:t>
            </w:r>
          </w:p>
        </w:tc>
        <w:tc>
          <w:tcPr>
            <w:tcW w:w="2444" w:type="dxa"/>
            <w:gridSpan w:val="2"/>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Экологиялық дағдарыс жағдайына жақындаған аймақта бір айда бір маманды оқытуға жұмсалатын шығыстардың орташа құны, теңге</w:t>
            </w:r>
          </w:p>
        </w:tc>
      </w:tr>
      <w:tr w:rsidR="00FD56B2" w:rsidRPr="00BB088E" w:rsidTr="00905EA9">
        <w:tc>
          <w:tcPr>
            <w:tcW w:w="392" w:type="dxa"/>
            <w:vMerge/>
            <w:vAlign w:val="center"/>
          </w:tcPr>
          <w:p w:rsidR="00FD56B2" w:rsidRPr="00BB088E" w:rsidRDefault="00FD56B2" w:rsidP="00F15153">
            <w:pPr>
              <w:jc w:val="center"/>
              <w:rPr>
                <w:rFonts w:ascii="Times New Roman" w:hAnsi="Times New Roman"/>
                <w:lang w:val="kk-KZ"/>
              </w:rPr>
            </w:pPr>
          </w:p>
        </w:tc>
        <w:tc>
          <w:tcPr>
            <w:tcW w:w="3323" w:type="dxa"/>
            <w:vMerge/>
            <w:vAlign w:val="center"/>
          </w:tcPr>
          <w:p w:rsidR="00FD56B2" w:rsidRPr="00BB088E" w:rsidRDefault="00FD56B2" w:rsidP="00F15153">
            <w:pPr>
              <w:ind w:left="360"/>
              <w:jc w:val="center"/>
              <w:rPr>
                <w:rFonts w:ascii="Times New Roman" w:hAnsi="Times New Roman"/>
                <w:lang w:val="kk-KZ"/>
              </w:rPr>
            </w:pPr>
          </w:p>
        </w:tc>
        <w:tc>
          <w:tcPr>
            <w:tcW w:w="1071" w:type="dxa"/>
            <w:vMerge/>
            <w:vAlign w:val="center"/>
          </w:tcPr>
          <w:p w:rsidR="00FD56B2" w:rsidRPr="00BB088E" w:rsidRDefault="00FD56B2" w:rsidP="00F15153">
            <w:pPr>
              <w:jc w:val="center"/>
              <w:rPr>
                <w:rFonts w:ascii="Times New Roman" w:hAnsi="Times New Roman"/>
                <w:lang w:val="kk-KZ"/>
              </w:rPr>
            </w:pP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қалалық жерде</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ауылдық жерде</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қалалық жерде</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ауылдық жерде</w:t>
            </w:r>
          </w:p>
        </w:tc>
      </w:tr>
      <w:tr w:rsidR="00FD56B2" w:rsidRPr="00BB088E" w:rsidTr="00905EA9">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w:t>
            </w:r>
          </w:p>
        </w:tc>
        <w:tc>
          <w:tcPr>
            <w:tcW w:w="3323"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01-Білім</w:t>
            </w:r>
          </w:p>
        </w:tc>
        <w:tc>
          <w:tcPr>
            <w:tcW w:w="1071"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1570</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33178,2</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37063,8</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40473,4</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44359,0</w:t>
            </w:r>
          </w:p>
        </w:tc>
      </w:tr>
      <w:tr w:rsidR="00FD56B2" w:rsidRPr="00BB088E" w:rsidTr="00905EA9">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2</w:t>
            </w:r>
          </w:p>
        </w:tc>
        <w:tc>
          <w:tcPr>
            <w:tcW w:w="3323"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02-Өнер және гуманитарлық ғылымдар</w:t>
            </w:r>
          </w:p>
        </w:tc>
        <w:tc>
          <w:tcPr>
            <w:tcW w:w="1071"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469</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36915,7</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40801,3</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44210,9</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48096,5</w:t>
            </w:r>
          </w:p>
        </w:tc>
      </w:tr>
      <w:tr w:rsidR="00FD56B2" w:rsidRPr="00BB088E" w:rsidTr="00905EA9">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w:t>
            </w:r>
          </w:p>
        </w:tc>
        <w:tc>
          <w:tcPr>
            <w:tcW w:w="3323"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04-Кәсіптік, басқару және құқық</w:t>
            </w:r>
          </w:p>
        </w:tc>
        <w:tc>
          <w:tcPr>
            <w:tcW w:w="1071"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674</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33753,2</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37638,8</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41048,4</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44934,0</w:t>
            </w:r>
          </w:p>
        </w:tc>
      </w:tr>
      <w:tr w:rsidR="00FD56B2" w:rsidRPr="00BB088E" w:rsidTr="00905EA9">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w:t>
            </w:r>
          </w:p>
        </w:tc>
        <w:tc>
          <w:tcPr>
            <w:tcW w:w="3323"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06-Ақпараттық-коммуникациялық технологиялар</w:t>
            </w:r>
          </w:p>
        </w:tc>
        <w:tc>
          <w:tcPr>
            <w:tcW w:w="1071"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2352</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33753,2</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37638,8</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41048,4</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44934,0</w:t>
            </w:r>
          </w:p>
        </w:tc>
      </w:tr>
      <w:tr w:rsidR="00FD56B2" w:rsidRPr="00BB088E" w:rsidTr="00905EA9">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5</w:t>
            </w:r>
          </w:p>
        </w:tc>
        <w:tc>
          <w:tcPr>
            <w:tcW w:w="3323"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07-Инженерлік өңдеу және құрылыс салалары</w:t>
            </w:r>
          </w:p>
        </w:tc>
        <w:tc>
          <w:tcPr>
            <w:tcW w:w="1071"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7123</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36915,7</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40801,3</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44210,9</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48096,5</w:t>
            </w:r>
          </w:p>
        </w:tc>
      </w:tr>
      <w:tr w:rsidR="00FD56B2" w:rsidRPr="00BB088E" w:rsidTr="00905EA9">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6</w:t>
            </w:r>
          </w:p>
        </w:tc>
        <w:tc>
          <w:tcPr>
            <w:tcW w:w="3323"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08-ауыл, орман, балықшаруашылығы және ветеринария</w:t>
            </w:r>
          </w:p>
        </w:tc>
        <w:tc>
          <w:tcPr>
            <w:tcW w:w="1071"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650</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33753,2</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37638,8</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41048,4</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44934,0</w:t>
            </w:r>
          </w:p>
        </w:tc>
      </w:tr>
      <w:tr w:rsidR="00FD56B2" w:rsidRPr="00BB088E" w:rsidTr="00905EA9">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7</w:t>
            </w:r>
          </w:p>
        </w:tc>
        <w:tc>
          <w:tcPr>
            <w:tcW w:w="3323"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09-Денсаулық сақтау және әлеуметтік қамтамасыз ету</w:t>
            </w:r>
          </w:p>
        </w:tc>
        <w:tc>
          <w:tcPr>
            <w:tcW w:w="1071"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725</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50727,8</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63028,7</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w:t>
            </w:r>
          </w:p>
        </w:tc>
      </w:tr>
      <w:tr w:rsidR="00FD56B2" w:rsidRPr="00BB088E" w:rsidTr="00905EA9">
        <w:tc>
          <w:tcPr>
            <w:tcW w:w="392"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8</w:t>
            </w:r>
          </w:p>
        </w:tc>
        <w:tc>
          <w:tcPr>
            <w:tcW w:w="3323"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10-Қызметтер</w:t>
            </w:r>
          </w:p>
        </w:tc>
        <w:tc>
          <w:tcPr>
            <w:tcW w:w="1071"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1787</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36915,7</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40801,3</w:t>
            </w:r>
          </w:p>
        </w:tc>
        <w:tc>
          <w:tcPr>
            <w:tcW w:w="141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44210,9</w:t>
            </w:r>
          </w:p>
        </w:tc>
        <w:tc>
          <w:tcPr>
            <w:tcW w:w="1026"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48096,5</w:t>
            </w:r>
          </w:p>
        </w:tc>
      </w:tr>
      <w:tr w:rsidR="00FD56B2" w:rsidRPr="00BB088E" w:rsidTr="00905EA9">
        <w:tc>
          <w:tcPr>
            <w:tcW w:w="392" w:type="dxa"/>
          </w:tcPr>
          <w:p w:rsidR="00FD56B2" w:rsidRPr="00BB088E" w:rsidRDefault="00FD56B2" w:rsidP="00F15153">
            <w:pPr>
              <w:jc w:val="both"/>
              <w:rPr>
                <w:rFonts w:ascii="Times New Roman" w:hAnsi="Times New Roman"/>
                <w:lang w:val="kk-KZ"/>
              </w:rPr>
            </w:pPr>
          </w:p>
        </w:tc>
        <w:tc>
          <w:tcPr>
            <w:tcW w:w="3323"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Барлығы</w:t>
            </w:r>
          </w:p>
        </w:tc>
        <w:tc>
          <w:tcPr>
            <w:tcW w:w="1071"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15350</w:t>
            </w:r>
          </w:p>
        </w:tc>
        <w:tc>
          <w:tcPr>
            <w:tcW w:w="1134" w:type="dxa"/>
            <w:vAlign w:val="center"/>
          </w:tcPr>
          <w:p w:rsidR="00FD56B2" w:rsidRPr="00BB088E" w:rsidRDefault="00FD56B2" w:rsidP="00F15153">
            <w:pPr>
              <w:jc w:val="center"/>
              <w:rPr>
                <w:rFonts w:ascii="Times New Roman" w:hAnsi="Times New Roman"/>
                <w:lang w:val="kk-KZ"/>
              </w:rPr>
            </w:pPr>
          </w:p>
        </w:tc>
        <w:tc>
          <w:tcPr>
            <w:tcW w:w="1134" w:type="dxa"/>
            <w:vAlign w:val="center"/>
          </w:tcPr>
          <w:p w:rsidR="00FD56B2" w:rsidRPr="00BB088E" w:rsidRDefault="00FD56B2" w:rsidP="00F15153">
            <w:pPr>
              <w:jc w:val="center"/>
              <w:rPr>
                <w:rFonts w:ascii="Times New Roman" w:hAnsi="Times New Roman"/>
                <w:lang w:val="kk-KZ"/>
              </w:rPr>
            </w:pPr>
          </w:p>
        </w:tc>
        <w:tc>
          <w:tcPr>
            <w:tcW w:w="1418" w:type="dxa"/>
            <w:vAlign w:val="center"/>
          </w:tcPr>
          <w:p w:rsidR="00FD56B2" w:rsidRPr="00BB088E" w:rsidRDefault="00FD56B2" w:rsidP="00F15153">
            <w:pPr>
              <w:jc w:val="center"/>
              <w:rPr>
                <w:rFonts w:ascii="Times New Roman" w:hAnsi="Times New Roman"/>
                <w:lang w:val="kk-KZ"/>
              </w:rPr>
            </w:pPr>
          </w:p>
        </w:tc>
        <w:tc>
          <w:tcPr>
            <w:tcW w:w="1026" w:type="dxa"/>
            <w:vAlign w:val="center"/>
          </w:tcPr>
          <w:p w:rsidR="00FD56B2" w:rsidRPr="00BB088E" w:rsidRDefault="00FD56B2" w:rsidP="00F15153">
            <w:pPr>
              <w:jc w:val="center"/>
              <w:rPr>
                <w:rFonts w:ascii="Times New Roman" w:hAnsi="Times New Roman"/>
                <w:lang w:val="kk-KZ"/>
              </w:rPr>
            </w:pPr>
          </w:p>
        </w:tc>
      </w:tr>
    </w:tbl>
    <w:p w:rsidR="00FD56B2" w:rsidRPr="00BB088E" w:rsidRDefault="00FD56B2" w:rsidP="00FD56B2">
      <w:pPr>
        <w:spacing w:after="0" w:line="240" w:lineRule="auto"/>
        <w:ind w:firstLine="709"/>
        <w:jc w:val="both"/>
        <w:rPr>
          <w:rFonts w:ascii="Times New Roman" w:eastAsia="Calibri" w:hAnsi="Times New Roman"/>
          <w:sz w:val="28"/>
          <w:szCs w:val="28"/>
          <w:lang w:val="kk-KZ"/>
        </w:rPr>
      </w:pPr>
      <w:r w:rsidRPr="00BB088E">
        <w:rPr>
          <w:rFonts w:ascii="Times New Roman" w:eastAsia="Calibri" w:hAnsi="Times New Roman"/>
          <w:sz w:val="28"/>
          <w:szCs w:val="28"/>
          <w:lang w:val="kk-KZ"/>
        </w:rPr>
        <w:t>Түркістан облысы әкімдігінің 2024 жылғы 12 шілдедегі №141 қаулысымен 2024-2025 оқу жылына техникалық және кәсіптік, орта білімнен кейінгі білімі бар кадрларды даярлауға арналған мемлекеттік білім беру тапсырысы бекітілген. Оның ішінде:</w:t>
      </w:r>
    </w:p>
    <w:p w:rsidR="00FD56B2" w:rsidRPr="00BB088E" w:rsidRDefault="00FD56B2" w:rsidP="00FD56B2">
      <w:pPr>
        <w:tabs>
          <w:tab w:val="left" w:pos="993"/>
        </w:tabs>
        <w:spacing w:after="0" w:line="240" w:lineRule="auto"/>
        <w:ind w:firstLine="709"/>
        <w:jc w:val="both"/>
        <w:rPr>
          <w:rFonts w:ascii="Times New Roman" w:eastAsia="Calibri" w:hAnsi="Times New Roman"/>
          <w:sz w:val="28"/>
          <w:szCs w:val="28"/>
          <w:lang w:val="kk-KZ"/>
        </w:rPr>
      </w:pPr>
      <w:r w:rsidRPr="00BB088E">
        <w:rPr>
          <w:rFonts w:ascii="Times New Roman" w:eastAsia="Calibri" w:hAnsi="Times New Roman"/>
          <w:sz w:val="28"/>
          <w:szCs w:val="28"/>
          <w:lang w:val="kk-KZ"/>
        </w:rPr>
        <w:t>1) 2024-2025 0қу жылына техникалық және кәсіптік, орта білімнен кейінгі білімі бар кадрларды даярлауға арналған мемлекеттік білім беру тапсырысы</w:t>
      </w:r>
    </w:p>
    <w:tbl>
      <w:tblPr>
        <w:tblStyle w:val="81"/>
        <w:tblW w:w="9498" w:type="dxa"/>
        <w:tblInd w:w="108" w:type="dxa"/>
        <w:tblLayout w:type="fixed"/>
        <w:tblLook w:val="04A0" w:firstRow="1" w:lastRow="0" w:firstColumn="1" w:lastColumn="0" w:noHBand="0" w:noVBand="1"/>
      </w:tblPr>
      <w:tblGrid>
        <w:gridCol w:w="534"/>
        <w:gridCol w:w="3181"/>
        <w:gridCol w:w="1213"/>
        <w:gridCol w:w="1134"/>
        <w:gridCol w:w="1134"/>
        <w:gridCol w:w="1168"/>
        <w:gridCol w:w="1134"/>
      </w:tblGrid>
      <w:tr w:rsidR="00FD56B2" w:rsidRPr="00E0772E" w:rsidTr="00905EA9">
        <w:tc>
          <w:tcPr>
            <w:tcW w:w="534" w:type="dxa"/>
            <w:vMerge w:val="restart"/>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w:t>
            </w:r>
          </w:p>
        </w:tc>
        <w:tc>
          <w:tcPr>
            <w:tcW w:w="3181" w:type="dxa"/>
            <w:vMerge w:val="restart"/>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Мамандық коды атауы</w:t>
            </w:r>
          </w:p>
        </w:tc>
        <w:tc>
          <w:tcPr>
            <w:tcW w:w="1213" w:type="dxa"/>
            <w:vMerge w:val="restart"/>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Мемлекеттік білім беру тапсырысының көлемі, орын саны</w:t>
            </w:r>
          </w:p>
        </w:tc>
        <w:tc>
          <w:tcPr>
            <w:tcW w:w="2268" w:type="dxa"/>
            <w:gridSpan w:val="2"/>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Бір айда бір маманды оқытуға жұмсалатын шығыстардың орташа құны, теңге</w:t>
            </w:r>
          </w:p>
        </w:tc>
        <w:tc>
          <w:tcPr>
            <w:tcW w:w="2302" w:type="dxa"/>
            <w:gridSpan w:val="2"/>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Экологиялық дағдарыс жағдайына жақындаған аймақта бір айда бір маманды оқытуға жұмсалатын шығыстардың орташа құны, теңге</w:t>
            </w:r>
          </w:p>
        </w:tc>
      </w:tr>
      <w:tr w:rsidR="00FD56B2" w:rsidRPr="00BB088E" w:rsidTr="00905EA9">
        <w:tc>
          <w:tcPr>
            <w:tcW w:w="534" w:type="dxa"/>
            <w:vMerge/>
            <w:vAlign w:val="center"/>
          </w:tcPr>
          <w:p w:rsidR="00FD56B2" w:rsidRPr="00BB088E" w:rsidRDefault="00FD56B2" w:rsidP="00F15153">
            <w:pPr>
              <w:jc w:val="center"/>
              <w:rPr>
                <w:rFonts w:ascii="Times New Roman" w:hAnsi="Times New Roman"/>
                <w:lang w:val="kk-KZ"/>
              </w:rPr>
            </w:pPr>
          </w:p>
        </w:tc>
        <w:tc>
          <w:tcPr>
            <w:tcW w:w="3181" w:type="dxa"/>
            <w:vMerge/>
            <w:vAlign w:val="center"/>
          </w:tcPr>
          <w:p w:rsidR="00FD56B2" w:rsidRPr="00BB088E" w:rsidRDefault="00FD56B2" w:rsidP="00F15153">
            <w:pPr>
              <w:ind w:left="360"/>
              <w:jc w:val="center"/>
              <w:rPr>
                <w:rFonts w:ascii="Times New Roman" w:hAnsi="Times New Roman"/>
                <w:lang w:val="kk-KZ"/>
              </w:rPr>
            </w:pPr>
          </w:p>
        </w:tc>
        <w:tc>
          <w:tcPr>
            <w:tcW w:w="1213" w:type="dxa"/>
            <w:vMerge/>
            <w:vAlign w:val="center"/>
          </w:tcPr>
          <w:p w:rsidR="00FD56B2" w:rsidRPr="00BB088E" w:rsidRDefault="00FD56B2" w:rsidP="00F15153">
            <w:pPr>
              <w:jc w:val="center"/>
              <w:rPr>
                <w:rFonts w:ascii="Times New Roman" w:hAnsi="Times New Roman"/>
                <w:lang w:val="kk-KZ"/>
              </w:rPr>
            </w:pP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қалалық жерде</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ауылдық жерде</w:t>
            </w:r>
          </w:p>
        </w:tc>
        <w:tc>
          <w:tcPr>
            <w:tcW w:w="116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қалалық жерде</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ауылдық жерде</w:t>
            </w:r>
          </w:p>
        </w:tc>
      </w:tr>
      <w:tr w:rsidR="00FD56B2" w:rsidRPr="00BB088E" w:rsidTr="00905EA9">
        <w:tc>
          <w:tcPr>
            <w:tcW w:w="5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w:t>
            </w:r>
          </w:p>
        </w:tc>
        <w:tc>
          <w:tcPr>
            <w:tcW w:w="3181"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01-Білім</w:t>
            </w:r>
          </w:p>
        </w:tc>
        <w:tc>
          <w:tcPr>
            <w:tcW w:w="1213"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1621</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33843,7</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37729,3</w:t>
            </w:r>
          </w:p>
        </w:tc>
        <w:tc>
          <w:tcPr>
            <w:tcW w:w="116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41138,9</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45024,5</w:t>
            </w:r>
          </w:p>
        </w:tc>
      </w:tr>
      <w:tr w:rsidR="00FD56B2" w:rsidRPr="00BB088E" w:rsidTr="00905EA9">
        <w:tc>
          <w:tcPr>
            <w:tcW w:w="5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2</w:t>
            </w:r>
          </w:p>
        </w:tc>
        <w:tc>
          <w:tcPr>
            <w:tcW w:w="3181"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02-Өнер және гуманитарлық ғылымдар</w:t>
            </w:r>
          </w:p>
        </w:tc>
        <w:tc>
          <w:tcPr>
            <w:tcW w:w="1213"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384</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37843,4</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41728,9</w:t>
            </w:r>
          </w:p>
        </w:tc>
        <w:tc>
          <w:tcPr>
            <w:tcW w:w="116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45138,6</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49024,1</w:t>
            </w:r>
          </w:p>
        </w:tc>
      </w:tr>
      <w:tr w:rsidR="00FD56B2" w:rsidRPr="00BB088E" w:rsidTr="00905EA9">
        <w:tc>
          <w:tcPr>
            <w:tcW w:w="5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w:t>
            </w:r>
          </w:p>
        </w:tc>
        <w:tc>
          <w:tcPr>
            <w:tcW w:w="3181"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03-Әлеуметтік ғылымдар және ақпарат</w:t>
            </w:r>
          </w:p>
        </w:tc>
        <w:tc>
          <w:tcPr>
            <w:tcW w:w="1213"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25</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33843,7</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37729,3</w:t>
            </w:r>
          </w:p>
        </w:tc>
        <w:tc>
          <w:tcPr>
            <w:tcW w:w="116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41138,9</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45024,5</w:t>
            </w:r>
          </w:p>
        </w:tc>
      </w:tr>
      <w:tr w:rsidR="00FD56B2" w:rsidRPr="00BB088E" w:rsidTr="00905EA9">
        <w:tc>
          <w:tcPr>
            <w:tcW w:w="5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w:t>
            </w:r>
          </w:p>
        </w:tc>
        <w:tc>
          <w:tcPr>
            <w:tcW w:w="3181"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04-Бизнес, басқару және құқық</w:t>
            </w:r>
          </w:p>
        </w:tc>
        <w:tc>
          <w:tcPr>
            <w:tcW w:w="1213"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184</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37843,4</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41728,9</w:t>
            </w:r>
          </w:p>
        </w:tc>
        <w:tc>
          <w:tcPr>
            <w:tcW w:w="116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41754,3</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45659,8</w:t>
            </w:r>
          </w:p>
        </w:tc>
      </w:tr>
      <w:tr w:rsidR="00FD56B2" w:rsidRPr="00BB088E" w:rsidTr="00905EA9">
        <w:tc>
          <w:tcPr>
            <w:tcW w:w="5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5</w:t>
            </w:r>
          </w:p>
        </w:tc>
        <w:tc>
          <w:tcPr>
            <w:tcW w:w="3181"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05-Жаратылыстану ғылымдары, математика және статистика</w:t>
            </w:r>
          </w:p>
        </w:tc>
        <w:tc>
          <w:tcPr>
            <w:tcW w:w="1213"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25</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34459,1</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38344,6</w:t>
            </w:r>
          </w:p>
        </w:tc>
        <w:tc>
          <w:tcPr>
            <w:tcW w:w="116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41754,3</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45639,8</w:t>
            </w:r>
          </w:p>
        </w:tc>
      </w:tr>
      <w:tr w:rsidR="00FD56B2" w:rsidRPr="00BB088E" w:rsidTr="00905EA9">
        <w:tc>
          <w:tcPr>
            <w:tcW w:w="5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6</w:t>
            </w:r>
          </w:p>
        </w:tc>
        <w:tc>
          <w:tcPr>
            <w:tcW w:w="3181"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06-Ақпараттық-коммуникациялық технологиялар</w:t>
            </w:r>
          </w:p>
        </w:tc>
        <w:tc>
          <w:tcPr>
            <w:tcW w:w="1213"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2565</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34459,1</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38344,6</w:t>
            </w:r>
          </w:p>
        </w:tc>
        <w:tc>
          <w:tcPr>
            <w:tcW w:w="116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41754,3</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45639,8</w:t>
            </w:r>
          </w:p>
        </w:tc>
      </w:tr>
      <w:tr w:rsidR="00FD56B2" w:rsidRPr="00BB088E" w:rsidTr="00905EA9">
        <w:tc>
          <w:tcPr>
            <w:tcW w:w="5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7</w:t>
            </w:r>
          </w:p>
        </w:tc>
        <w:tc>
          <w:tcPr>
            <w:tcW w:w="3181"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07-Инженерлік, өңдеу және құрылыс салалары</w:t>
            </w:r>
          </w:p>
        </w:tc>
        <w:tc>
          <w:tcPr>
            <w:tcW w:w="1213"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7480</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37843,4</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41728,9</w:t>
            </w:r>
          </w:p>
          <w:p w:rsidR="00FD56B2" w:rsidRPr="00BB088E" w:rsidRDefault="00FD56B2" w:rsidP="00F15153">
            <w:pPr>
              <w:jc w:val="center"/>
              <w:rPr>
                <w:rFonts w:ascii="Times New Roman" w:hAnsi="Times New Roman"/>
                <w:lang w:val="kk-KZ"/>
              </w:rPr>
            </w:pPr>
          </w:p>
        </w:tc>
        <w:tc>
          <w:tcPr>
            <w:tcW w:w="116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45138,6</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49024,1</w:t>
            </w:r>
          </w:p>
        </w:tc>
      </w:tr>
      <w:tr w:rsidR="00FD56B2" w:rsidRPr="00BB088E" w:rsidTr="00905EA9">
        <w:tc>
          <w:tcPr>
            <w:tcW w:w="5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8</w:t>
            </w:r>
          </w:p>
        </w:tc>
        <w:tc>
          <w:tcPr>
            <w:tcW w:w="3181"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08-Ауыл, орман, балық шаруашылығы және ветеринария</w:t>
            </w:r>
          </w:p>
        </w:tc>
        <w:tc>
          <w:tcPr>
            <w:tcW w:w="1213"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746</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34459,1</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38344,6</w:t>
            </w:r>
          </w:p>
        </w:tc>
        <w:tc>
          <w:tcPr>
            <w:tcW w:w="116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41754,3</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45639,8</w:t>
            </w:r>
          </w:p>
        </w:tc>
      </w:tr>
      <w:tr w:rsidR="00FD56B2" w:rsidRPr="00BB088E" w:rsidTr="00905EA9">
        <w:tc>
          <w:tcPr>
            <w:tcW w:w="5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lastRenderedPageBreak/>
              <w:t>9</w:t>
            </w:r>
          </w:p>
        </w:tc>
        <w:tc>
          <w:tcPr>
            <w:tcW w:w="3181"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09-Денсаулық сақтау және әлеуметтік қамтамасыз ету</w:t>
            </w:r>
          </w:p>
        </w:tc>
        <w:tc>
          <w:tcPr>
            <w:tcW w:w="1213"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695</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58154</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58154</w:t>
            </w:r>
          </w:p>
        </w:tc>
        <w:tc>
          <w:tcPr>
            <w:tcW w:w="116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64863</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64863</w:t>
            </w:r>
          </w:p>
        </w:tc>
      </w:tr>
      <w:tr w:rsidR="00FD56B2" w:rsidRPr="00BB088E" w:rsidTr="00905EA9">
        <w:tc>
          <w:tcPr>
            <w:tcW w:w="5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10</w:t>
            </w:r>
          </w:p>
        </w:tc>
        <w:tc>
          <w:tcPr>
            <w:tcW w:w="3181" w:type="dxa"/>
            <w:vAlign w:val="center"/>
          </w:tcPr>
          <w:p w:rsidR="00FD56B2" w:rsidRPr="00BB088E" w:rsidRDefault="00FD56B2" w:rsidP="00F15153">
            <w:pPr>
              <w:rPr>
                <w:rFonts w:ascii="Times New Roman" w:hAnsi="Times New Roman"/>
                <w:lang w:val="kk-KZ"/>
              </w:rPr>
            </w:pPr>
            <w:r w:rsidRPr="00BB088E">
              <w:rPr>
                <w:rFonts w:ascii="Times New Roman" w:hAnsi="Times New Roman"/>
                <w:lang w:val="kk-KZ"/>
              </w:rPr>
              <w:t>10-Қызметтер</w:t>
            </w:r>
          </w:p>
        </w:tc>
        <w:tc>
          <w:tcPr>
            <w:tcW w:w="1213"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1800</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37843,4</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41728,9</w:t>
            </w:r>
          </w:p>
        </w:tc>
        <w:tc>
          <w:tcPr>
            <w:tcW w:w="1168"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45138,6</w:t>
            </w:r>
          </w:p>
        </w:tc>
        <w:tc>
          <w:tcPr>
            <w:tcW w:w="1134"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49024,1</w:t>
            </w:r>
          </w:p>
        </w:tc>
      </w:tr>
      <w:tr w:rsidR="00FD56B2" w:rsidRPr="00BB088E" w:rsidTr="00905EA9">
        <w:tc>
          <w:tcPr>
            <w:tcW w:w="534" w:type="dxa"/>
            <w:vAlign w:val="center"/>
          </w:tcPr>
          <w:p w:rsidR="00FD56B2" w:rsidRPr="00BB088E" w:rsidRDefault="00FD56B2" w:rsidP="00F15153">
            <w:pPr>
              <w:jc w:val="center"/>
              <w:rPr>
                <w:rFonts w:ascii="Times New Roman" w:hAnsi="Times New Roman"/>
                <w:lang w:val="kk-KZ"/>
              </w:rPr>
            </w:pPr>
          </w:p>
        </w:tc>
        <w:tc>
          <w:tcPr>
            <w:tcW w:w="3181"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Барлығы</w:t>
            </w:r>
          </w:p>
        </w:tc>
        <w:tc>
          <w:tcPr>
            <w:tcW w:w="1213" w:type="dxa"/>
            <w:vAlign w:val="center"/>
          </w:tcPr>
          <w:p w:rsidR="00FD56B2" w:rsidRPr="00BB088E" w:rsidRDefault="00FD56B2" w:rsidP="00F15153">
            <w:pPr>
              <w:jc w:val="center"/>
              <w:rPr>
                <w:rFonts w:ascii="Times New Roman" w:hAnsi="Times New Roman"/>
                <w:lang w:val="kk-KZ"/>
              </w:rPr>
            </w:pPr>
            <w:r w:rsidRPr="00BB088E">
              <w:rPr>
                <w:rFonts w:ascii="Times New Roman" w:hAnsi="Times New Roman"/>
                <w:lang w:val="kk-KZ"/>
              </w:rPr>
              <w:t>15525</w:t>
            </w:r>
          </w:p>
        </w:tc>
        <w:tc>
          <w:tcPr>
            <w:tcW w:w="1134" w:type="dxa"/>
            <w:vAlign w:val="center"/>
          </w:tcPr>
          <w:p w:rsidR="00FD56B2" w:rsidRPr="00BB088E" w:rsidRDefault="00FD56B2" w:rsidP="00F15153">
            <w:pPr>
              <w:jc w:val="center"/>
              <w:rPr>
                <w:rFonts w:ascii="Times New Roman" w:hAnsi="Times New Roman"/>
                <w:lang w:val="kk-KZ"/>
              </w:rPr>
            </w:pPr>
          </w:p>
        </w:tc>
        <w:tc>
          <w:tcPr>
            <w:tcW w:w="1134" w:type="dxa"/>
            <w:vAlign w:val="center"/>
          </w:tcPr>
          <w:p w:rsidR="00FD56B2" w:rsidRPr="00BB088E" w:rsidRDefault="00FD56B2" w:rsidP="00F15153">
            <w:pPr>
              <w:jc w:val="center"/>
              <w:rPr>
                <w:rFonts w:ascii="Times New Roman" w:hAnsi="Times New Roman"/>
                <w:lang w:val="kk-KZ"/>
              </w:rPr>
            </w:pPr>
          </w:p>
        </w:tc>
        <w:tc>
          <w:tcPr>
            <w:tcW w:w="1168" w:type="dxa"/>
            <w:vAlign w:val="center"/>
          </w:tcPr>
          <w:p w:rsidR="00FD56B2" w:rsidRPr="00BB088E" w:rsidRDefault="00FD56B2" w:rsidP="00F15153">
            <w:pPr>
              <w:jc w:val="center"/>
              <w:rPr>
                <w:rFonts w:ascii="Times New Roman" w:hAnsi="Times New Roman"/>
                <w:lang w:val="kk-KZ"/>
              </w:rPr>
            </w:pPr>
          </w:p>
        </w:tc>
        <w:tc>
          <w:tcPr>
            <w:tcW w:w="1134" w:type="dxa"/>
            <w:vAlign w:val="center"/>
          </w:tcPr>
          <w:p w:rsidR="00FD56B2" w:rsidRPr="00BB088E" w:rsidRDefault="00FD56B2" w:rsidP="00F15153">
            <w:pPr>
              <w:jc w:val="center"/>
              <w:rPr>
                <w:rFonts w:ascii="Times New Roman" w:hAnsi="Times New Roman"/>
                <w:lang w:val="kk-KZ"/>
              </w:rPr>
            </w:pPr>
          </w:p>
        </w:tc>
      </w:tr>
    </w:tbl>
    <w:p w:rsidR="00FD56B2" w:rsidRPr="00BB088E" w:rsidRDefault="00FD56B2" w:rsidP="00FD56B2">
      <w:pPr>
        <w:spacing w:after="0" w:line="240" w:lineRule="auto"/>
        <w:ind w:firstLine="709"/>
        <w:jc w:val="both"/>
        <w:rPr>
          <w:rFonts w:ascii="Times New Roman" w:eastAsia="Calibri" w:hAnsi="Times New Roman"/>
          <w:sz w:val="28"/>
          <w:szCs w:val="28"/>
          <w:lang w:val="kk-KZ"/>
        </w:rPr>
      </w:pPr>
      <w:r w:rsidRPr="00BB088E">
        <w:rPr>
          <w:rFonts w:ascii="Times New Roman" w:eastAsia="Calibri" w:hAnsi="Times New Roman"/>
          <w:sz w:val="28"/>
          <w:szCs w:val="28"/>
          <w:lang w:val="kk-KZ"/>
        </w:rPr>
        <w:t xml:space="preserve">Түркістан облысы әкімдігінің 2024 жылғы 12 шілдедегі №141 қаулысымен 2024-2025 оқу жылына техникалық және кәсіптік, орта білімнен кейінгі білімі бар кадрларды даярлауға арналған мемлекеттік білім беру тапсырысын бекіту туралы» №141 қаулысына облысы әкімдігінің 2024 жылғы 11 қарашадағы №234 қаулысымен өзгерістер енгізілген. </w:t>
      </w:r>
    </w:p>
    <w:p w:rsidR="00FD56B2" w:rsidRPr="00BB088E" w:rsidRDefault="00FD56B2" w:rsidP="00FD56B2">
      <w:pPr>
        <w:tabs>
          <w:tab w:val="left" w:pos="142"/>
        </w:tabs>
        <w:spacing w:after="0" w:line="240" w:lineRule="auto"/>
        <w:ind w:firstLine="709"/>
        <w:jc w:val="both"/>
        <w:rPr>
          <w:rFonts w:ascii="Times New Roman" w:eastAsia="Calibri" w:hAnsi="Times New Roman"/>
          <w:sz w:val="28"/>
          <w:szCs w:val="28"/>
          <w:lang w:val="kk-KZ"/>
        </w:rPr>
      </w:pPr>
      <w:r w:rsidRPr="00BB088E">
        <w:rPr>
          <w:rFonts w:ascii="Times New Roman" w:eastAsia="Calibri" w:hAnsi="Times New Roman"/>
          <w:sz w:val="28"/>
          <w:szCs w:val="28"/>
          <w:lang w:val="kk-KZ"/>
        </w:rPr>
        <w:t>Техникалық және кәсіптік, орта білімнен кейінгі білімі бар кадрларды даярлауға арналған мемлекеттік білім беру тапсырысын орналастыру</w:t>
      </w:r>
    </w:p>
    <w:tbl>
      <w:tblPr>
        <w:tblW w:w="9380" w:type="dxa"/>
        <w:tblInd w:w="113" w:type="dxa"/>
        <w:tblLook w:val="04A0" w:firstRow="1" w:lastRow="0" w:firstColumn="1" w:lastColumn="0" w:noHBand="0" w:noVBand="1"/>
      </w:tblPr>
      <w:tblGrid>
        <w:gridCol w:w="421"/>
        <w:gridCol w:w="4281"/>
        <w:gridCol w:w="1559"/>
        <w:gridCol w:w="1559"/>
        <w:gridCol w:w="1560"/>
      </w:tblGrid>
      <w:tr w:rsidR="00FD56B2" w:rsidRPr="00BB088E" w:rsidTr="00F15153">
        <w:trPr>
          <w:trHeight w:val="174"/>
        </w:trPr>
        <w:tc>
          <w:tcPr>
            <w:tcW w:w="421" w:type="dxa"/>
            <w:tcBorders>
              <w:top w:val="single" w:sz="4" w:space="0" w:color="auto"/>
              <w:left w:val="single" w:sz="4" w:space="0" w:color="auto"/>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lang w:val="kk-KZ"/>
              </w:rPr>
            </w:pPr>
            <w:r w:rsidRPr="00BB088E">
              <w:rPr>
                <w:rFonts w:ascii="Times New Roman" w:hAnsi="Times New Roman"/>
                <w:color w:val="000000"/>
                <w:sz w:val="20"/>
                <w:szCs w:val="20"/>
                <w:lang w:val="kk-KZ"/>
              </w:rPr>
              <w:t>№</w:t>
            </w:r>
          </w:p>
        </w:tc>
        <w:tc>
          <w:tcPr>
            <w:tcW w:w="4281" w:type="dxa"/>
            <w:tcBorders>
              <w:top w:val="single" w:sz="4" w:space="0" w:color="auto"/>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ТжКОББ ұйымы атауы</w:t>
            </w:r>
          </w:p>
        </w:tc>
        <w:tc>
          <w:tcPr>
            <w:tcW w:w="1559" w:type="dxa"/>
            <w:tcBorders>
              <w:top w:val="single" w:sz="4" w:space="0" w:color="auto"/>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2022-2023 о</w:t>
            </w:r>
            <w:r>
              <w:rPr>
                <w:rFonts w:ascii="Times New Roman" w:hAnsi="Times New Roman"/>
                <w:color w:val="000000"/>
                <w:sz w:val="20"/>
                <w:szCs w:val="20"/>
                <w:lang w:val="kk-KZ"/>
              </w:rPr>
              <w:t>.ж</w:t>
            </w:r>
          </w:p>
        </w:tc>
        <w:tc>
          <w:tcPr>
            <w:tcW w:w="1559" w:type="dxa"/>
            <w:tcBorders>
              <w:top w:val="single" w:sz="4" w:space="0" w:color="auto"/>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2023-2024 о</w:t>
            </w:r>
            <w:r>
              <w:rPr>
                <w:rFonts w:ascii="Times New Roman" w:hAnsi="Times New Roman"/>
                <w:color w:val="000000"/>
                <w:sz w:val="20"/>
                <w:szCs w:val="20"/>
                <w:lang w:val="kk-KZ"/>
              </w:rPr>
              <w:t>.ж</w:t>
            </w:r>
          </w:p>
        </w:tc>
        <w:tc>
          <w:tcPr>
            <w:tcW w:w="1560" w:type="dxa"/>
            <w:tcBorders>
              <w:top w:val="single" w:sz="4" w:space="0" w:color="auto"/>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2024-2025 о</w:t>
            </w:r>
            <w:r>
              <w:rPr>
                <w:rFonts w:ascii="Times New Roman" w:hAnsi="Times New Roman"/>
                <w:color w:val="000000"/>
                <w:sz w:val="20"/>
                <w:szCs w:val="20"/>
                <w:lang w:val="kk-KZ"/>
              </w:rPr>
              <w:t>.ж</w:t>
            </w:r>
          </w:p>
        </w:tc>
      </w:tr>
      <w:tr w:rsidR="00FD56B2" w:rsidRPr="00BB088E" w:rsidTr="00F15153">
        <w:trPr>
          <w:trHeight w:val="70"/>
        </w:trPr>
        <w:tc>
          <w:tcPr>
            <w:tcW w:w="421" w:type="dxa"/>
            <w:tcBorders>
              <w:top w:val="nil"/>
              <w:left w:val="single" w:sz="4" w:space="0" w:color="auto"/>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1</w:t>
            </w:r>
          </w:p>
        </w:tc>
        <w:tc>
          <w:tcPr>
            <w:tcW w:w="4281"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rPr>
                <w:rFonts w:ascii="Times New Roman" w:hAnsi="Times New Roman"/>
                <w:color w:val="000000"/>
                <w:sz w:val="20"/>
                <w:szCs w:val="20"/>
              </w:rPr>
            </w:pPr>
            <w:r w:rsidRPr="00BB088E">
              <w:rPr>
                <w:rFonts w:ascii="Times New Roman" w:hAnsi="Times New Roman"/>
                <w:color w:val="000000"/>
                <w:sz w:val="20"/>
                <w:szCs w:val="20"/>
              </w:rPr>
              <w:t>№1 колледж</w:t>
            </w:r>
          </w:p>
        </w:tc>
        <w:tc>
          <w:tcPr>
            <w:tcW w:w="1559"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150</w:t>
            </w:r>
          </w:p>
        </w:tc>
        <w:tc>
          <w:tcPr>
            <w:tcW w:w="1559"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225</w:t>
            </w:r>
          </w:p>
        </w:tc>
        <w:tc>
          <w:tcPr>
            <w:tcW w:w="1560"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225</w:t>
            </w:r>
          </w:p>
        </w:tc>
      </w:tr>
      <w:tr w:rsidR="00FD56B2" w:rsidRPr="00BB088E" w:rsidTr="00F15153">
        <w:trPr>
          <w:trHeight w:val="240"/>
        </w:trPr>
        <w:tc>
          <w:tcPr>
            <w:tcW w:w="421" w:type="dxa"/>
            <w:tcBorders>
              <w:top w:val="nil"/>
              <w:left w:val="single" w:sz="4" w:space="0" w:color="auto"/>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2</w:t>
            </w:r>
          </w:p>
        </w:tc>
        <w:tc>
          <w:tcPr>
            <w:tcW w:w="4281"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rPr>
                <w:rFonts w:ascii="Times New Roman" w:hAnsi="Times New Roman"/>
                <w:color w:val="000000"/>
                <w:sz w:val="20"/>
                <w:szCs w:val="20"/>
              </w:rPr>
            </w:pPr>
            <w:r w:rsidRPr="00BB088E">
              <w:rPr>
                <w:rFonts w:ascii="Times New Roman" w:hAnsi="Times New Roman"/>
                <w:color w:val="000000"/>
                <w:sz w:val="20"/>
                <w:szCs w:val="20"/>
              </w:rPr>
              <w:t>Түркістан индустриял</w:t>
            </w:r>
            <w:r>
              <w:rPr>
                <w:rFonts w:ascii="Times New Roman" w:hAnsi="Times New Roman"/>
                <w:color w:val="000000"/>
                <w:sz w:val="20"/>
                <w:szCs w:val="20"/>
              </w:rPr>
              <w:t>ды-құрылыс колледжі</w:t>
            </w:r>
          </w:p>
        </w:tc>
        <w:tc>
          <w:tcPr>
            <w:tcW w:w="1559"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624</w:t>
            </w:r>
          </w:p>
        </w:tc>
        <w:tc>
          <w:tcPr>
            <w:tcW w:w="1559"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900</w:t>
            </w:r>
          </w:p>
        </w:tc>
        <w:tc>
          <w:tcPr>
            <w:tcW w:w="1560"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875</w:t>
            </w:r>
          </w:p>
        </w:tc>
      </w:tr>
      <w:tr w:rsidR="00FD56B2" w:rsidRPr="00BB088E" w:rsidTr="00F15153">
        <w:trPr>
          <w:trHeight w:val="187"/>
        </w:trPr>
        <w:tc>
          <w:tcPr>
            <w:tcW w:w="421" w:type="dxa"/>
            <w:tcBorders>
              <w:top w:val="nil"/>
              <w:left w:val="single" w:sz="4" w:space="0" w:color="auto"/>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3</w:t>
            </w:r>
          </w:p>
        </w:tc>
        <w:tc>
          <w:tcPr>
            <w:tcW w:w="4281"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rPr>
                <w:rFonts w:ascii="Times New Roman" w:hAnsi="Times New Roman"/>
                <w:color w:val="000000"/>
                <w:sz w:val="20"/>
                <w:szCs w:val="20"/>
              </w:rPr>
            </w:pPr>
            <w:r>
              <w:rPr>
                <w:rFonts w:ascii="Times New Roman" w:hAnsi="Times New Roman"/>
                <w:color w:val="000000"/>
                <w:sz w:val="20"/>
                <w:szCs w:val="20"/>
              </w:rPr>
              <w:t>№7 колледж</w:t>
            </w:r>
          </w:p>
        </w:tc>
        <w:tc>
          <w:tcPr>
            <w:tcW w:w="1559"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175</w:t>
            </w:r>
          </w:p>
        </w:tc>
        <w:tc>
          <w:tcPr>
            <w:tcW w:w="1559"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225</w:t>
            </w:r>
          </w:p>
        </w:tc>
        <w:tc>
          <w:tcPr>
            <w:tcW w:w="1560"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275</w:t>
            </w:r>
          </w:p>
        </w:tc>
      </w:tr>
      <w:tr w:rsidR="00FD56B2" w:rsidRPr="00BB088E" w:rsidTr="00F15153">
        <w:trPr>
          <w:trHeight w:val="176"/>
        </w:trPr>
        <w:tc>
          <w:tcPr>
            <w:tcW w:w="421" w:type="dxa"/>
            <w:tcBorders>
              <w:top w:val="nil"/>
              <w:left w:val="single" w:sz="4" w:space="0" w:color="auto"/>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4</w:t>
            </w:r>
          </w:p>
        </w:tc>
        <w:tc>
          <w:tcPr>
            <w:tcW w:w="4281"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rPr>
                <w:rFonts w:ascii="Times New Roman" w:hAnsi="Times New Roman"/>
                <w:color w:val="000000"/>
                <w:sz w:val="20"/>
                <w:szCs w:val="20"/>
              </w:rPr>
            </w:pPr>
            <w:r w:rsidRPr="00BB088E">
              <w:rPr>
                <w:rFonts w:ascii="Times New Roman" w:hAnsi="Times New Roman"/>
                <w:color w:val="000000"/>
                <w:sz w:val="20"/>
                <w:szCs w:val="20"/>
              </w:rPr>
              <w:t xml:space="preserve">№8 колледж </w:t>
            </w:r>
          </w:p>
        </w:tc>
        <w:tc>
          <w:tcPr>
            <w:tcW w:w="1559"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250</w:t>
            </w:r>
          </w:p>
        </w:tc>
        <w:tc>
          <w:tcPr>
            <w:tcW w:w="1559"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550</w:t>
            </w:r>
          </w:p>
        </w:tc>
        <w:tc>
          <w:tcPr>
            <w:tcW w:w="1560"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725</w:t>
            </w:r>
          </w:p>
        </w:tc>
      </w:tr>
      <w:tr w:rsidR="00FD56B2" w:rsidRPr="00BB088E" w:rsidTr="00F15153">
        <w:trPr>
          <w:trHeight w:val="222"/>
        </w:trPr>
        <w:tc>
          <w:tcPr>
            <w:tcW w:w="421" w:type="dxa"/>
            <w:tcBorders>
              <w:top w:val="nil"/>
              <w:left w:val="single" w:sz="4" w:space="0" w:color="auto"/>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5</w:t>
            </w:r>
          </w:p>
        </w:tc>
        <w:tc>
          <w:tcPr>
            <w:tcW w:w="4281"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rPr>
                <w:rFonts w:ascii="Times New Roman" w:hAnsi="Times New Roman"/>
                <w:color w:val="000000"/>
                <w:sz w:val="20"/>
                <w:szCs w:val="20"/>
              </w:rPr>
            </w:pPr>
            <w:r w:rsidRPr="00BB088E">
              <w:rPr>
                <w:rFonts w:ascii="Times New Roman" w:hAnsi="Times New Roman"/>
                <w:color w:val="000000"/>
                <w:sz w:val="20"/>
                <w:szCs w:val="20"/>
              </w:rPr>
              <w:t>Түркіста</w:t>
            </w:r>
            <w:r>
              <w:rPr>
                <w:rFonts w:ascii="Times New Roman" w:hAnsi="Times New Roman"/>
                <w:color w:val="000000"/>
                <w:sz w:val="20"/>
                <w:szCs w:val="20"/>
              </w:rPr>
              <w:t>н көпсалалы-техникалық колледжі</w:t>
            </w:r>
          </w:p>
        </w:tc>
        <w:tc>
          <w:tcPr>
            <w:tcW w:w="1559"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323</w:t>
            </w:r>
          </w:p>
        </w:tc>
        <w:tc>
          <w:tcPr>
            <w:tcW w:w="1559"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286</w:t>
            </w:r>
          </w:p>
        </w:tc>
        <w:tc>
          <w:tcPr>
            <w:tcW w:w="1560"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225</w:t>
            </w:r>
          </w:p>
        </w:tc>
      </w:tr>
      <w:tr w:rsidR="00FD56B2" w:rsidRPr="00BB088E" w:rsidTr="00F15153">
        <w:trPr>
          <w:trHeight w:val="126"/>
        </w:trPr>
        <w:tc>
          <w:tcPr>
            <w:tcW w:w="421" w:type="dxa"/>
            <w:tcBorders>
              <w:top w:val="nil"/>
              <w:left w:val="single" w:sz="4" w:space="0" w:color="auto"/>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6</w:t>
            </w:r>
          </w:p>
        </w:tc>
        <w:tc>
          <w:tcPr>
            <w:tcW w:w="4281"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rPr>
                <w:rFonts w:ascii="Times New Roman" w:hAnsi="Times New Roman"/>
                <w:color w:val="000000"/>
                <w:sz w:val="20"/>
                <w:szCs w:val="20"/>
              </w:rPr>
            </w:pPr>
            <w:r>
              <w:rPr>
                <w:rFonts w:ascii="Times New Roman" w:hAnsi="Times New Roman"/>
                <w:color w:val="000000"/>
                <w:sz w:val="20"/>
                <w:szCs w:val="20"/>
              </w:rPr>
              <w:t>№11 колледж</w:t>
            </w:r>
          </w:p>
        </w:tc>
        <w:tc>
          <w:tcPr>
            <w:tcW w:w="1559"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225</w:t>
            </w:r>
          </w:p>
        </w:tc>
        <w:tc>
          <w:tcPr>
            <w:tcW w:w="1559"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225</w:t>
            </w:r>
          </w:p>
        </w:tc>
        <w:tc>
          <w:tcPr>
            <w:tcW w:w="1560"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200</w:t>
            </w:r>
          </w:p>
        </w:tc>
      </w:tr>
      <w:tr w:rsidR="00FD56B2" w:rsidRPr="00BB088E" w:rsidTr="00F15153">
        <w:trPr>
          <w:trHeight w:val="172"/>
        </w:trPr>
        <w:tc>
          <w:tcPr>
            <w:tcW w:w="421" w:type="dxa"/>
            <w:tcBorders>
              <w:top w:val="nil"/>
              <w:left w:val="single" w:sz="4" w:space="0" w:color="auto"/>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7</w:t>
            </w:r>
          </w:p>
        </w:tc>
        <w:tc>
          <w:tcPr>
            <w:tcW w:w="4281"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rPr>
                <w:rFonts w:ascii="Times New Roman" w:hAnsi="Times New Roman"/>
                <w:color w:val="000000"/>
                <w:sz w:val="20"/>
                <w:szCs w:val="20"/>
              </w:rPr>
            </w:pPr>
            <w:r w:rsidRPr="00BB088E">
              <w:rPr>
                <w:rFonts w:ascii="Times New Roman" w:hAnsi="Times New Roman"/>
                <w:color w:val="000000"/>
                <w:sz w:val="20"/>
                <w:szCs w:val="20"/>
              </w:rPr>
              <w:t>№12 колледж</w:t>
            </w:r>
          </w:p>
        </w:tc>
        <w:tc>
          <w:tcPr>
            <w:tcW w:w="1559"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225</w:t>
            </w:r>
          </w:p>
        </w:tc>
        <w:tc>
          <w:tcPr>
            <w:tcW w:w="1559"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272</w:t>
            </w:r>
          </w:p>
        </w:tc>
        <w:tc>
          <w:tcPr>
            <w:tcW w:w="1560"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175</w:t>
            </w:r>
          </w:p>
        </w:tc>
      </w:tr>
      <w:tr w:rsidR="00FD56B2" w:rsidRPr="00BB088E" w:rsidTr="00F15153">
        <w:trPr>
          <w:trHeight w:val="308"/>
        </w:trPr>
        <w:tc>
          <w:tcPr>
            <w:tcW w:w="421" w:type="dxa"/>
            <w:tcBorders>
              <w:top w:val="nil"/>
              <w:left w:val="single" w:sz="4" w:space="0" w:color="auto"/>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8</w:t>
            </w:r>
          </w:p>
        </w:tc>
        <w:tc>
          <w:tcPr>
            <w:tcW w:w="4281"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rPr>
                <w:rFonts w:ascii="Times New Roman" w:hAnsi="Times New Roman"/>
                <w:color w:val="000000"/>
                <w:sz w:val="20"/>
                <w:szCs w:val="20"/>
              </w:rPr>
            </w:pPr>
            <w:r w:rsidRPr="00BB088E">
              <w:rPr>
                <w:rFonts w:ascii="Times New Roman" w:hAnsi="Times New Roman"/>
                <w:color w:val="000000"/>
                <w:sz w:val="20"/>
                <w:szCs w:val="20"/>
              </w:rPr>
              <w:t>№13 колледж</w:t>
            </w:r>
          </w:p>
        </w:tc>
        <w:tc>
          <w:tcPr>
            <w:tcW w:w="1559"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170</w:t>
            </w:r>
          </w:p>
        </w:tc>
        <w:tc>
          <w:tcPr>
            <w:tcW w:w="1559"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225</w:t>
            </w:r>
          </w:p>
        </w:tc>
        <w:tc>
          <w:tcPr>
            <w:tcW w:w="1560"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225</w:t>
            </w:r>
          </w:p>
        </w:tc>
      </w:tr>
      <w:tr w:rsidR="00FD56B2" w:rsidRPr="00BB088E" w:rsidTr="00F15153">
        <w:trPr>
          <w:trHeight w:val="258"/>
        </w:trPr>
        <w:tc>
          <w:tcPr>
            <w:tcW w:w="421" w:type="dxa"/>
            <w:tcBorders>
              <w:top w:val="nil"/>
              <w:left w:val="single" w:sz="4" w:space="0" w:color="auto"/>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9</w:t>
            </w:r>
          </w:p>
        </w:tc>
        <w:tc>
          <w:tcPr>
            <w:tcW w:w="4281"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rPr>
                <w:rFonts w:ascii="Times New Roman" w:hAnsi="Times New Roman"/>
                <w:color w:val="000000"/>
                <w:sz w:val="20"/>
                <w:szCs w:val="20"/>
              </w:rPr>
            </w:pPr>
            <w:r w:rsidRPr="00BB088E">
              <w:rPr>
                <w:rFonts w:ascii="Times New Roman" w:hAnsi="Times New Roman"/>
                <w:color w:val="000000"/>
                <w:sz w:val="20"/>
                <w:szCs w:val="20"/>
              </w:rPr>
              <w:t>№14 колледж</w:t>
            </w:r>
          </w:p>
        </w:tc>
        <w:tc>
          <w:tcPr>
            <w:tcW w:w="1559"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375</w:t>
            </w:r>
          </w:p>
        </w:tc>
        <w:tc>
          <w:tcPr>
            <w:tcW w:w="1559"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542</w:t>
            </w:r>
          </w:p>
        </w:tc>
        <w:tc>
          <w:tcPr>
            <w:tcW w:w="1560"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623</w:t>
            </w:r>
          </w:p>
        </w:tc>
      </w:tr>
      <w:tr w:rsidR="00FD56B2" w:rsidRPr="00BB088E" w:rsidTr="00F15153">
        <w:trPr>
          <w:trHeight w:val="363"/>
        </w:trPr>
        <w:tc>
          <w:tcPr>
            <w:tcW w:w="421" w:type="dxa"/>
            <w:tcBorders>
              <w:top w:val="nil"/>
              <w:left w:val="single" w:sz="4" w:space="0" w:color="auto"/>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10</w:t>
            </w:r>
          </w:p>
        </w:tc>
        <w:tc>
          <w:tcPr>
            <w:tcW w:w="4281"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rPr>
                <w:rFonts w:ascii="Times New Roman" w:hAnsi="Times New Roman"/>
                <w:color w:val="000000"/>
                <w:sz w:val="20"/>
                <w:szCs w:val="20"/>
              </w:rPr>
            </w:pPr>
            <w:r>
              <w:rPr>
                <w:rFonts w:ascii="Times New Roman" w:hAnsi="Times New Roman"/>
                <w:color w:val="000000"/>
                <w:sz w:val="20"/>
                <w:szCs w:val="20"/>
              </w:rPr>
              <w:t>№15 колледж</w:t>
            </w:r>
          </w:p>
        </w:tc>
        <w:tc>
          <w:tcPr>
            <w:tcW w:w="1559"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173</w:t>
            </w:r>
          </w:p>
        </w:tc>
        <w:tc>
          <w:tcPr>
            <w:tcW w:w="1559"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275</w:t>
            </w:r>
          </w:p>
        </w:tc>
        <w:tc>
          <w:tcPr>
            <w:tcW w:w="1560"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300</w:t>
            </w:r>
          </w:p>
        </w:tc>
      </w:tr>
      <w:tr w:rsidR="00FD56B2" w:rsidRPr="00BB088E" w:rsidTr="00F15153">
        <w:trPr>
          <w:trHeight w:val="313"/>
        </w:trPr>
        <w:tc>
          <w:tcPr>
            <w:tcW w:w="421" w:type="dxa"/>
            <w:tcBorders>
              <w:top w:val="nil"/>
              <w:left w:val="single" w:sz="4" w:space="0" w:color="auto"/>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11</w:t>
            </w:r>
          </w:p>
        </w:tc>
        <w:tc>
          <w:tcPr>
            <w:tcW w:w="4281"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rPr>
                <w:rFonts w:ascii="Times New Roman" w:hAnsi="Times New Roman"/>
                <w:color w:val="000000"/>
                <w:sz w:val="20"/>
                <w:szCs w:val="20"/>
              </w:rPr>
            </w:pPr>
            <w:r w:rsidRPr="00BB088E">
              <w:rPr>
                <w:rFonts w:ascii="Times New Roman" w:hAnsi="Times New Roman"/>
                <w:color w:val="000000"/>
                <w:sz w:val="20"/>
                <w:szCs w:val="20"/>
              </w:rPr>
              <w:t>№16 колледж</w:t>
            </w:r>
          </w:p>
        </w:tc>
        <w:tc>
          <w:tcPr>
            <w:tcW w:w="1559"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325</w:t>
            </w:r>
          </w:p>
        </w:tc>
        <w:tc>
          <w:tcPr>
            <w:tcW w:w="1559"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425</w:t>
            </w:r>
          </w:p>
        </w:tc>
        <w:tc>
          <w:tcPr>
            <w:tcW w:w="1560"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525</w:t>
            </w:r>
          </w:p>
        </w:tc>
      </w:tr>
      <w:tr w:rsidR="00FD56B2" w:rsidRPr="00BB088E" w:rsidTr="00F15153">
        <w:trPr>
          <w:trHeight w:val="264"/>
        </w:trPr>
        <w:tc>
          <w:tcPr>
            <w:tcW w:w="421" w:type="dxa"/>
            <w:tcBorders>
              <w:top w:val="nil"/>
              <w:left w:val="single" w:sz="4" w:space="0" w:color="auto"/>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12</w:t>
            </w:r>
          </w:p>
        </w:tc>
        <w:tc>
          <w:tcPr>
            <w:tcW w:w="4281"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rPr>
                <w:rFonts w:ascii="Times New Roman" w:hAnsi="Times New Roman"/>
                <w:color w:val="000000"/>
                <w:sz w:val="20"/>
                <w:szCs w:val="20"/>
              </w:rPr>
            </w:pPr>
            <w:r w:rsidRPr="00BB088E">
              <w:rPr>
                <w:rFonts w:ascii="Times New Roman" w:hAnsi="Times New Roman"/>
                <w:color w:val="000000"/>
                <w:sz w:val="20"/>
                <w:szCs w:val="20"/>
              </w:rPr>
              <w:t>№17 колледж</w:t>
            </w:r>
          </w:p>
        </w:tc>
        <w:tc>
          <w:tcPr>
            <w:tcW w:w="1559"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300</w:t>
            </w:r>
          </w:p>
        </w:tc>
        <w:tc>
          <w:tcPr>
            <w:tcW w:w="1559"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400</w:t>
            </w:r>
          </w:p>
        </w:tc>
      </w:tr>
      <w:tr w:rsidR="00FD56B2" w:rsidRPr="00BB088E" w:rsidTr="00F15153">
        <w:trPr>
          <w:trHeight w:val="212"/>
        </w:trPr>
        <w:tc>
          <w:tcPr>
            <w:tcW w:w="421" w:type="dxa"/>
            <w:tcBorders>
              <w:top w:val="nil"/>
              <w:left w:val="single" w:sz="4" w:space="0" w:color="auto"/>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13</w:t>
            </w:r>
          </w:p>
        </w:tc>
        <w:tc>
          <w:tcPr>
            <w:tcW w:w="4281"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rPr>
                <w:rFonts w:ascii="Times New Roman" w:hAnsi="Times New Roman"/>
                <w:color w:val="000000"/>
                <w:sz w:val="20"/>
                <w:szCs w:val="20"/>
              </w:rPr>
            </w:pPr>
            <w:r w:rsidRPr="00BB088E">
              <w:rPr>
                <w:rFonts w:ascii="Times New Roman" w:hAnsi="Times New Roman"/>
                <w:color w:val="000000"/>
                <w:sz w:val="20"/>
                <w:szCs w:val="20"/>
              </w:rPr>
              <w:t>№18 колледж</w:t>
            </w:r>
          </w:p>
        </w:tc>
        <w:tc>
          <w:tcPr>
            <w:tcW w:w="1559"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163</w:t>
            </w:r>
          </w:p>
        </w:tc>
        <w:tc>
          <w:tcPr>
            <w:tcW w:w="1559"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250</w:t>
            </w:r>
          </w:p>
        </w:tc>
        <w:tc>
          <w:tcPr>
            <w:tcW w:w="1560"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275</w:t>
            </w:r>
          </w:p>
        </w:tc>
      </w:tr>
      <w:tr w:rsidR="00FD56B2" w:rsidRPr="00BB088E" w:rsidTr="00F15153">
        <w:trPr>
          <w:trHeight w:val="178"/>
        </w:trPr>
        <w:tc>
          <w:tcPr>
            <w:tcW w:w="421" w:type="dxa"/>
            <w:tcBorders>
              <w:top w:val="nil"/>
              <w:left w:val="single" w:sz="4" w:space="0" w:color="auto"/>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14</w:t>
            </w:r>
          </w:p>
        </w:tc>
        <w:tc>
          <w:tcPr>
            <w:tcW w:w="4281"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rPr>
                <w:rFonts w:ascii="Times New Roman" w:hAnsi="Times New Roman"/>
                <w:color w:val="000000"/>
                <w:sz w:val="20"/>
                <w:szCs w:val="20"/>
              </w:rPr>
            </w:pPr>
            <w:r w:rsidRPr="00BB088E">
              <w:rPr>
                <w:rFonts w:ascii="Times New Roman" w:hAnsi="Times New Roman"/>
                <w:color w:val="000000"/>
                <w:sz w:val="20"/>
                <w:szCs w:val="20"/>
              </w:rPr>
              <w:t>№19 колледж</w:t>
            </w:r>
          </w:p>
        </w:tc>
        <w:tc>
          <w:tcPr>
            <w:tcW w:w="1559"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164</w:t>
            </w:r>
          </w:p>
        </w:tc>
        <w:tc>
          <w:tcPr>
            <w:tcW w:w="1559"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275</w:t>
            </w:r>
          </w:p>
        </w:tc>
        <w:tc>
          <w:tcPr>
            <w:tcW w:w="1560" w:type="dxa"/>
            <w:tcBorders>
              <w:top w:val="nil"/>
              <w:left w:val="nil"/>
              <w:bottom w:val="single" w:sz="4" w:space="0" w:color="auto"/>
              <w:right w:val="single" w:sz="4" w:space="0" w:color="auto"/>
            </w:tcBorders>
            <w:vAlign w:val="center"/>
            <w:hideMark/>
          </w:tcPr>
          <w:p w:rsidR="00FD56B2" w:rsidRPr="002618A6" w:rsidRDefault="00FD56B2" w:rsidP="00F15153">
            <w:pPr>
              <w:spacing w:after="0" w:line="240" w:lineRule="auto"/>
              <w:jc w:val="center"/>
              <w:rPr>
                <w:rFonts w:ascii="Times New Roman" w:hAnsi="Times New Roman"/>
                <w:color w:val="000000"/>
                <w:sz w:val="20"/>
                <w:szCs w:val="20"/>
              </w:rPr>
            </w:pPr>
            <w:r w:rsidRPr="002618A6">
              <w:rPr>
                <w:rFonts w:ascii="Times New Roman" w:hAnsi="Times New Roman"/>
                <w:color w:val="000000"/>
                <w:sz w:val="20"/>
                <w:szCs w:val="20"/>
              </w:rPr>
              <w:t>300</w:t>
            </w:r>
          </w:p>
        </w:tc>
      </w:tr>
      <w:tr w:rsidR="00FD56B2" w:rsidRPr="00BB088E" w:rsidTr="00F15153">
        <w:trPr>
          <w:trHeight w:val="304"/>
        </w:trPr>
        <w:tc>
          <w:tcPr>
            <w:tcW w:w="421" w:type="dxa"/>
            <w:tcBorders>
              <w:top w:val="nil"/>
              <w:left w:val="single" w:sz="4" w:space="0" w:color="auto"/>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15</w:t>
            </w:r>
          </w:p>
        </w:tc>
        <w:tc>
          <w:tcPr>
            <w:tcW w:w="4281"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rPr>
                <w:rFonts w:ascii="Times New Roman" w:hAnsi="Times New Roman"/>
                <w:color w:val="000000"/>
                <w:sz w:val="20"/>
                <w:szCs w:val="20"/>
              </w:rPr>
            </w:pPr>
            <w:r w:rsidRPr="00BB088E">
              <w:rPr>
                <w:rFonts w:ascii="Times New Roman" w:hAnsi="Times New Roman"/>
                <w:color w:val="000000"/>
                <w:sz w:val="20"/>
                <w:szCs w:val="20"/>
              </w:rPr>
              <w:t>№20 колледж</w:t>
            </w:r>
          </w:p>
        </w:tc>
        <w:tc>
          <w:tcPr>
            <w:tcW w:w="1559"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242</w:t>
            </w:r>
          </w:p>
        </w:tc>
        <w:tc>
          <w:tcPr>
            <w:tcW w:w="1559"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342</w:t>
            </w:r>
          </w:p>
        </w:tc>
        <w:tc>
          <w:tcPr>
            <w:tcW w:w="1560"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300</w:t>
            </w:r>
          </w:p>
        </w:tc>
      </w:tr>
      <w:tr w:rsidR="00FD56B2" w:rsidRPr="00BB088E" w:rsidTr="00F15153">
        <w:trPr>
          <w:trHeight w:val="124"/>
        </w:trPr>
        <w:tc>
          <w:tcPr>
            <w:tcW w:w="421" w:type="dxa"/>
            <w:tcBorders>
              <w:top w:val="nil"/>
              <w:left w:val="single" w:sz="4" w:space="0" w:color="auto"/>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16</w:t>
            </w:r>
          </w:p>
        </w:tc>
        <w:tc>
          <w:tcPr>
            <w:tcW w:w="4281"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rPr>
                <w:rFonts w:ascii="Times New Roman" w:hAnsi="Times New Roman"/>
                <w:color w:val="000000"/>
                <w:sz w:val="20"/>
                <w:szCs w:val="20"/>
              </w:rPr>
            </w:pPr>
            <w:r w:rsidRPr="00BB088E">
              <w:rPr>
                <w:rFonts w:ascii="Times New Roman" w:hAnsi="Times New Roman"/>
                <w:color w:val="000000"/>
                <w:sz w:val="20"/>
                <w:szCs w:val="20"/>
              </w:rPr>
              <w:t>Көпсалалы индустриалды-техникалық колледжі</w:t>
            </w:r>
          </w:p>
        </w:tc>
        <w:tc>
          <w:tcPr>
            <w:tcW w:w="1559"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550</w:t>
            </w:r>
          </w:p>
        </w:tc>
        <w:tc>
          <w:tcPr>
            <w:tcW w:w="1559"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520</w:t>
            </w:r>
          </w:p>
        </w:tc>
        <w:tc>
          <w:tcPr>
            <w:tcW w:w="1560"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475</w:t>
            </w:r>
          </w:p>
        </w:tc>
      </w:tr>
      <w:tr w:rsidR="00FD56B2" w:rsidRPr="00BB088E" w:rsidTr="00F15153">
        <w:trPr>
          <w:trHeight w:val="170"/>
        </w:trPr>
        <w:tc>
          <w:tcPr>
            <w:tcW w:w="421" w:type="dxa"/>
            <w:tcBorders>
              <w:top w:val="nil"/>
              <w:left w:val="single" w:sz="4" w:space="0" w:color="auto"/>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17</w:t>
            </w:r>
          </w:p>
        </w:tc>
        <w:tc>
          <w:tcPr>
            <w:tcW w:w="4281"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rPr>
                <w:rFonts w:ascii="Times New Roman" w:hAnsi="Times New Roman"/>
                <w:color w:val="000000"/>
                <w:sz w:val="20"/>
                <w:szCs w:val="20"/>
              </w:rPr>
            </w:pPr>
            <w:r w:rsidRPr="00BB088E">
              <w:rPr>
                <w:rFonts w:ascii="Times New Roman" w:hAnsi="Times New Roman"/>
                <w:color w:val="000000"/>
                <w:sz w:val="20"/>
                <w:szCs w:val="20"/>
              </w:rPr>
              <w:t>Кәсіптік оқудағы көпсалалы колледжі</w:t>
            </w:r>
          </w:p>
        </w:tc>
        <w:tc>
          <w:tcPr>
            <w:tcW w:w="1559"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186</w:t>
            </w:r>
          </w:p>
        </w:tc>
        <w:tc>
          <w:tcPr>
            <w:tcW w:w="1559"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252</w:t>
            </w:r>
          </w:p>
        </w:tc>
        <w:tc>
          <w:tcPr>
            <w:tcW w:w="1560"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215</w:t>
            </w:r>
          </w:p>
        </w:tc>
      </w:tr>
      <w:tr w:rsidR="00FD56B2" w:rsidRPr="00BB088E" w:rsidTr="00F15153">
        <w:trPr>
          <w:trHeight w:val="73"/>
        </w:trPr>
        <w:tc>
          <w:tcPr>
            <w:tcW w:w="421" w:type="dxa"/>
            <w:tcBorders>
              <w:top w:val="nil"/>
              <w:left w:val="single" w:sz="4" w:space="0" w:color="auto"/>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18</w:t>
            </w:r>
          </w:p>
        </w:tc>
        <w:tc>
          <w:tcPr>
            <w:tcW w:w="4281"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rPr>
                <w:rFonts w:ascii="Times New Roman" w:hAnsi="Times New Roman"/>
                <w:color w:val="000000"/>
                <w:sz w:val="20"/>
                <w:szCs w:val="20"/>
              </w:rPr>
            </w:pPr>
            <w:r w:rsidRPr="00BB088E">
              <w:rPr>
                <w:rFonts w:ascii="Times New Roman" w:hAnsi="Times New Roman"/>
                <w:color w:val="000000"/>
                <w:sz w:val="20"/>
                <w:szCs w:val="20"/>
              </w:rPr>
              <w:t>Д.Қонаев атындағы аграрлық техникалық колледжі</w:t>
            </w:r>
          </w:p>
        </w:tc>
        <w:tc>
          <w:tcPr>
            <w:tcW w:w="1559"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300</w:t>
            </w:r>
          </w:p>
        </w:tc>
        <w:tc>
          <w:tcPr>
            <w:tcW w:w="1559"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425</w:t>
            </w:r>
          </w:p>
        </w:tc>
        <w:tc>
          <w:tcPr>
            <w:tcW w:w="1560"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445</w:t>
            </w:r>
          </w:p>
        </w:tc>
      </w:tr>
      <w:tr w:rsidR="00FD56B2" w:rsidRPr="00BB088E" w:rsidTr="00F15153">
        <w:trPr>
          <w:trHeight w:val="248"/>
        </w:trPr>
        <w:tc>
          <w:tcPr>
            <w:tcW w:w="421" w:type="dxa"/>
            <w:tcBorders>
              <w:top w:val="nil"/>
              <w:left w:val="single" w:sz="4" w:space="0" w:color="auto"/>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19</w:t>
            </w:r>
          </w:p>
        </w:tc>
        <w:tc>
          <w:tcPr>
            <w:tcW w:w="4281"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rPr>
                <w:rFonts w:ascii="Times New Roman" w:hAnsi="Times New Roman"/>
                <w:color w:val="000000"/>
                <w:sz w:val="20"/>
                <w:szCs w:val="20"/>
              </w:rPr>
            </w:pPr>
            <w:r w:rsidRPr="00BB088E">
              <w:rPr>
                <w:rFonts w:ascii="Times New Roman" w:hAnsi="Times New Roman"/>
                <w:color w:val="000000"/>
                <w:sz w:val="20"/>
                <w:szCs w:val="20"/>
              </w:rPr>
              <w:t>Мақтаарал аграрлық колледжі</w:t>
            </w:r>
          </w:p>
        </w:tc>
        <w:tc>
          <w:tcPr>
            <w:tcW w:w="1559"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292</w:t>
            </w:r>
          </w:p>
        </w:tc>
        <w:tc>
          <w:tcPr>
            <w:tcW w:w="1559"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425</w:t>
            </w:r>
          </w:p>
        </w:tc>
        <w:tc>
          <w:tcPr>
            <w:tcW w:w="1560"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400</w:t>
            </w:r>
          </w:p>
        </w:tc>
      </w:tr>
      <w:tr w:rsidR="00FD56B2" w:rsidRPr="00BB088E" w:rsidTr="00F15153">
        <w:trPr>
          <w:trHeight w:val="178"/>
        </w:trPr>
        <w:tc>
          <w:tcPr>
            <w:tcW w:w="421" w:type="dxa"/>
            <w:tcBorders>
              <w:top w:val="nil"/>
              <w:left w:val="single" w:sz="4" w:space="0" w:color="auto"/>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20</w:t>
            </w:r>
          </w:p>
        </w:tc>
        <w:tc>
          <w:tcPr>
            <w:tcW w:w="4281"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rPr>
                <w:rFonts w:ascii="Times New Roman" w:hAnsi="Times New Roman"/>
                <w:color w:val="000000"/>
                <w:sz w:val="20"/>
                <w:szCs w:val="20"/>
              </w:rPr>
            </w:pPr>
            <w:r w:rsidRPr="00BB088E">
              <w:rPr>
                <w:rFonts w:ascii="Times New Roman" w:hAnsi="Times New Roman"/>
                <w:color w:val="000000"/>
                <w:sz w:val="20"/>
                <w:szCs w:val="20"/>
              </w:rPr>
              <w:t>Түлкібас агробизнес және саяхат колледжі</w:t>
            </w:r>
          </w:p>
        </w:tc>
        <w:tc>
          <w:tcPr>
            <w:tcW w:w="1559"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213</w:t>
            </w:r>
          </w:p>
        </w:tc>
        <w:tc>
          <w:tcPr>
            <w:tcW w:w="1559"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225</w:t>
            </w:r>
          </w:p>
        </w:tc>
        <w:tc>
          <w:tcPr>
            <w:tcW w:w="1560"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293</w:t>
            </w:r>
          </w:p>
        </w:tc>
      </w:tr>
      <w:tr w:rsidR="00FD56B2" w:rsidRPr="00BB088E" w:rsidTr="00F15153">
        <w:trPr>
          <w:trHeight w:val="188"/>
        </w:trPr>
        <w:tc>
          <w:tcPr>
            <w:tcW w:w="421" w:type="dxa"/>
            <w:tcBorders>
              <w:top w:val="nil"/>
              <w:left w:val="single" w:sz="4" w:space="0" w:color="auto"/>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21</w:t>
            </w:r>
          </w:p>
        </w:tc>
        <w:tc>
          <w:tcPr>
            <w:tcW w:w="4281"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rPr>
                <w:rFonts w:ascii="Times New Roman" w:hAnsi="Times New Roman"/>
                <w:color w:val="000000"/>
                <w:sz w:val="20"/>
                <w:szCs w:val="20"/>
              </w:rPr>
            </w:pPr>
            <w:r w:rsidRPr="00BB088E">
              <w:rPr>
                <w:rFonts w:ascii="Times New Roman" w:hAnsi="Times New Roman"/>
                <w:color w:val="000000"/>
                <w:sz w:val="20"/>
                <w:szCs w:val="20"/>
              </w:rPr>
              <w:t>Қапланбек жоғары аграрлық-техникалық колледжі</w:t>
            </w:r>
          </w:p>
        </w:tc>
        <w:tc>
          <w:tcPr>
            <w:tcW w:w="1559"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341</w:t>
            </w:r>
          </w:p>
        </w:tc>
        <w:tc>
          <w:tcPr>
            <w:tcW w:w="1559"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375</w:t>
            </w:r>
          </w:p>
        </w:tc>
        <w:tc>
          <w:tcPr>
            <w:tcW w:w="1560"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400</w:t>
            </w:r>
          </w:p>
        </w:tc>
      </w:tr>
      <w:tr w:rsidR="00FD56B2" w:rsidRPr="00BB088E" w:rsidTr="00F15153">
        <w:trPr>
          <w:trHeight w:val="80"/>
        </w:trPr>
        <w:tc>
          <w:tcPr>
            <w:tcW w:w="421" w:type="dxa"/>
            <w:tcBorders>
              <w:top w:val="nil"/>
              <w:left w:val="single" w:sz="4" w:space="0" w:color="auto"/>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22</w:t>
            </w:r>
          </w:p>
        </w:tc>
        <w:tc>
          <w:tcPr>
            <w:tcW w:w="4281"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rPr>
                <w:rFonts w:ascii="Times New Roman" w:hAnsi="Times New Roman"/>
                <w:color w:val="000000"/>
                <w:sz w:val="20"/>
                <w:szCs w:val="20"/>
              </w:rPr>
            </w:pPr>
            <w:r w:rsidRPr="00BB088E">
              <w:rPr>
                <w:rFonts w:ascii="Times New Roman" w:hAnsi="Times New Roman"/>
                <w:color w:val="000000"/>
                <w:sz w:val="20"/>
                <w:szCs w:val="20"/>
              </w:rPr>
              <w:t>Кентау көпсалалы колледжі</w:t>
            </w:r>
          </w:p>
        </w:tc>
        <w:tc>
          <w:tcPr>
            <w:tcW w:w="1559"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342</w:t>
            </w:r>
          </w:p>
        </w:tc>
        <w:tc>
          <w:tcPr>
            <w:tcW w:w="1559"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330</w:t>
            </w:r>
          </w:p>
        </w:tc>
        <w:tc>
          <w:tcPr>
            <w:tcW w:w="1560"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400</w:t>
            </w:r>
          </w:p>
        </w:tc>
      </w:tr>
      <w:tr w:rsidR="00FD56B2" w:rsidRPr="00BB088E" w:rsidTr="00F15153">
        <w:trPr>
          <w:trHeight w:val="127"/>
        </w:trPr>
        <w:tc>
          <w:tcPr>
            <w:tcW w:w="421" w:type="dxa"/>
            <w:tcBorders>
              <w:top w:val="nil"/>
              <w:left w:val="single" w:sz="4" w:space="0" w:color="auto"/>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23</w:t>
            </w:r>
          </w:p>
        </w:tc>
        <w:tc>
          <w:tcPr>
            <w:tcW w:w="4281"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rPr>
                <w:rFonts w:ascii="Times New Roman" w:hAnsi="Times New Roman"/>
                <w:color w:val="000000"/>
                <w:sz w:val="20"/>
                <w:szCs w:val="20"/>
              </w:rPr>
            </w:pPr>
            <w:r w:rsidRPr="00BB088E">
              <w:rPr>
                <w:rFonts w:ascii="Times New Roman" w:hAnsi="Times New Roman"/>
                <w:color w:val="000000"/>
                <w:sz w:val="20"/>
                <w:szCs w:val="20"/>
              </w:rPr>
              <w:t>Жетісай гуманитарлық- техникалық колледжі</w:t>
            </w:r>
          </w:p>
        </w:tc>
        <w:tc>
          <w:tcPr>
            <w:tcW w:w="1559"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525</w:t>
            </w:r>
          </w:p>
        </w:tc>
        <w:tc>
          <w:tcPr>
            <w:tcW w:w="1559"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750</w:t>
            </w:r>
          </w:p>
        </w:tc>
        <w:tc>
          <w:tcPr>
            <w:tcW w:w="1560"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775</w:t>
            </w:r>
          </w:p>
        </w:tc>
      </w:tr>
      <w:tr w:rsidR="00FD56B2" w:rsidRPr="00BB088E" w:rsidTr="00F15153">
        <w:trPr>
          <w:trHeight w:val="60"/>
        </w:trPr>
        <w:tc>
          <w:tcPr>
            <w:tcW w:w="421" w:type="dxa"/>
            <w:tcBorders>
              <w:top w:val="nil"/>
              <w:left w:val="single" w:sz="4" w:space="0" w:color="auto"/>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24</w:t>
            </w:r>
          </w:p>
        </w:tc>
        <w:tc>
          <w:tcPr>
            <w:tcW w:w="4281"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rPr>
                <w:rFonts w:ascii="Times New Roman" w:hAnsi="Times New Roman"/>
                <w:color w:val="000000"/>
                <w:sz w:val="20"/>
                <w:szCs w:val="20"/>
              </w:rPr>
            </w:pPr>
            <w:r w:rsidRPr="00BB088E">
              <w:rPr>
                <w:rFonts w:ascii="Times New Roman" w:hAnsi="Times New Roman"/>
                <w:color w:val="000000"/>
                <w:sz w:val="20"/>
                <w:szCs w:val="20"/>
              </w:rPr>
              <w:t>Түркістан жоғары көпсалалы, аграрлық колледжі</w:t>
            </w:r>
          </w:p>
        </w:tc>
        <w:tc>
          <w:tcPr>
            <w:tcW w:w="1559"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457</w:t>
            </w:r>
          </w:p>
        </w:tc>
        <w:tc>
          <w:tcPr>
            <w:tcW w:w="1559"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825</w:t>
            </w:r>
          </w:p>
        </w:tc>
        <w:tc>
          <w:tcPr>
            <w:tcW w:w="1560"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875</w:t>
            </w:r>
          </w:p>
        </w:tc>
      </w:tr>
      <w:tr w:rsidR="00FD56B2" w:rsidRPr="00BB088E" w:rsidTr="00F15153">
        <w:trPr>
          <w:trHeight w:val="94"/>
        </w:trPr>
        <w:tc>
          <w:tcPr>
            <w:tcW w:w="421" w:type="dxa"/>
            <w:tcBorders>
              <w:top w:val="nil"/>
              <w:left w:val="single" w:sz="4" w:space="0" w:color="auto"/>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25</w:t>
            </w:r>
          </w:p>
        </w:tc>
        <w:tc>
          <w:tcPr>
            <w:tcW w:w="4281"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rPr>
                <w:rFonts w:ascii="Times New Roman" w:hAnsi="Times New Roman"/>
                <w:color w:val="000000"/>
                <w:sz w:val="20"/>
                <w:szCs w:val="20"/>
              </w:rPr>
            </w:pPr>
            <w:r w:rsidRPr="00BB088E">
              <w:rPr>
                <w:rFonts w:ascii="Times New Roman" w:hAnsi="Times New Roman"/>
                <w:color w:val="000000"/>
                <w:sz w:val="20"/>
                <w:szCs w:val="20"/>
              </w:rPr>
              <w:t>Түркістан жоғары көпсалалы, қолөнер колледжі</w:t>
            </w:r>
          </w:p>
        </w:tc>
        <w:tc>
          <w:tcPr>
            <w:tcW w:w="1559"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575</w:t>
            </w:r>
          </w:p>
        </w:tc>
        <w:tc>
          <w:tcPr>
            <w:tcW w:w="1559"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500</w:t>
            </w:r>
          </w:p>
        </w:tc>
        <w:tc>
          <w:tcPr>
            <w:tcW w:w="1560"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561</w:t>
            </w:r>
          </w:p>
        </w:tc>
      </w:tr>
      <w:tr w:rsidR="00FD56B2" w:rsidRPr="00BB088E" w:rsidTr="00F15153">
        <w:trPr>
          <w:trHeight w:val="104"/>
        </w:trPr>
        <w:tc>
          <w:tcPr>
            <w:tcW w:w="4702" w:type="dxa"/>
            <w:gridSpan w:val="2"/>
            <w:tcBorders>
              <w:top w:val="nil"/>
              <w:left w:val="single" w:sz="4" w:space="0" w:color="auto"/>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Барлығы</w:t>
            </w:r>
          </w:p>
        </w:tc>
        <w:tc>
          <w:tcPr>
            <w:tcW w:w="1559"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7665</w:t>
            </w:r>
          </w:p>
        </w:tc>
        <w:tc>
          <w:tcPr>
            <w:tcW w:w="1559"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10044</w:t>
            </w:r>
          </w:p>
        </w:tc>
        <w:tc>
          <w:tcPr>
            <w:tcW w:w="1560"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10487</w:t>
            </w:r>
          </w:p>
        </w:tc>
      </w:tr>
      <w:tr w:rsidR="00FD56B2" w:rsidRPr="00BB088E" w:rsidTr="00F15153">
        <w:trPr>
          <w:trHeight w:val="70"/>
        </w:trPr>
        <w:tc>
          <w:tcPr>
            <w:tcW w:w="4702" w:type="dxa"/>
            <w:gridSpan w:val="2"/>
            <w:tcBorders>
              <w:top w:val="nil"/>
              <w:left w:val="single" w:sz="4" w:space="0" w:color="auto"/>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Жалпы</w:t>
            </w:r>
          </w:p>
        </w:tc>
        <w:tc>
          <w:tcPr>
            <w:tcW w:w="1559"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11110</w:t>
            </w:r>
          </w:p>
        </w:tc>
        <w:tc>
          <w:tcPr>
            <w:tcW w:w="1559"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15344</w:t>
            </w:r>
          </w:p>
        </w:tc>
        <w:tc>
          <w:tcPr>
            <w:tcW w:w="1560" w:type="dxa"/>
            <w:tcBorders>
              <w:top w:val="nil"/>
              <w:left w:val="nil"/>
              <w:bottom w:val="single" w:sz="4" w:space="0" w:color="auto"/>
              <w:right w:val="single" w:sz="4" w:space="0" w:color="auto"/>
            </w:tcBorders>
            <w:vAlign w:val="center"/>
            <w:hideMark/>
          </w:tcPr>
          <w:p w:rsidR="00FD56B2" w:rsidRPr="00BB088E" w:rsidRDefault="00FD56B2" w:rsidP="00F15153">
            <w:pPr>
              <w:spacing w:after="0" w:line="240" w:lineRule="auto"/>
              <w:jc w:val="center"/>
              <w:rPr>
                <w:rFonts w:ascii="Times New Roman" w:hAnsi="Times New Roman"/>
                <w:color w:val="000000"/>
                <w:sz w:val="20"/>
                <w:szCs w:val="20"/>
              </w:rPr>
            </w:pPr>
            <w:r w:rsidRPr="00BB088E">
              <w:rPr>
                <w:rFonts w:ascii="Times New Roman" w:hAnsi="Times New Roman"/>
                <w:color w:val="000000"/>
                <w:sz w:val="20"/>
                <w:szCs w:val="20"/>
              </w:rPr>
              <w:t>15525</w:t>
            </w:r>
          </w:p>
        </w:tc>
      </w:tr>
    </w:tbl>
    <w:p w:rsidR="00FD56B2" w:rsidRPr="00BB088E" w:rsidRDefault="00FD56B2" w:rsidP="00FD56B2">
      <w:pPr>
        <w:spacing w:after="0" w:line="240" w:lineRule="auto"/>
        <w:ind w:firstLine="709"/>
        <w:jc w:val="both"/>
        <w:rPr>
          <w:rFonts w:ascii="Times New Roman" w:eastAsia="Calibri" w:hAnsi="Times New Roman"/>
          <w:color w:val="000000"/>
          <w:spacing w:val="2"/>
          <w:sz w:val="28"/>
          <w:szCs w:val="28"/>
          <w:shd w:val="clear" w:color="auto" w:fill="FFFFFF"/>
        </w:rPr>
      </w:pPr>
      <w:r w:rsidRPr="00BB088E">
        <w:rPr>
          <w:rFonts w:ascii="Times New Roman" w:eastAsia="Calibri" w:hAnsi="Times New Roman"/>
          <w:sz w:val="28"/>
          <w:szCs w:val="28"/>
          <w:lang w:val="kk-KZ"/>
        </w:rPr>
        <w:t>Техникалық және кәсіптік  білімі беру</w:t>
      </w:r>
      <w:r w:rsidRPr="00BB088E">
        <w:rPr>
          <w:rFonts w:ascii="Times New Roman" w:eastAsia="Calibri" w:hAnsi="Times New Roman"/>
          <w:color w:val="000000"/>
          <w:spacing w:val="2"/>
          <w:sz w:val="28"/>
          <w:szCs w:val="28"/>
          <w:shd w:val="clear" w:color="auto" w:fill="FFFFFF"/>
        </w:rPr>
        <w:t xml:space="preserve"> ұйымдарына қабылдаудың жыл сайынғы өсімі мектеп білім алушылары мен олардың ата-аналарының осы білімді алудың тартымдылығы туралы түсініктерінің өзгергенін көрсетеді. </w:t>
      </w:r>
    </w:p>
    <w:p w:rsidR="00FD56B2" w:rsidRPr="00BB088E" w:rsidRDefault="00FD56B2" w:rsidP="00FD56B2">
      <w:pPr>
        <w:spacing w:after="0" w:line="240" w:lineRule="auto"/>
        <w:ind w:firstLine="708"/>
        <w:jc w:val="both"/>
        <w:rPr>
          <w:rFonts w:ascii="Times New Roman" w:hAnsi="Times New Roman"/>
          <w:color w:val="000000"/>
          <w:sz w:val="28"/>
          <w:szCs w:val="28"/>
          <w:lang w:val="kk-KZ"/>
        </w:rPr>
      </w:pPr>
      <w:r w:rsidRPr="00BB088E">
        <w:rPr>
          <w:rFonts w:ascii="Times New Roman" w:hAnsi="Times New Roman"/>
          <w:color w:val="000000"/>
          <w:sz w:val="28"/>
          <w:szCs w:val="28"/>
          <w:lang w:val="kk-KZ"/>
        </w:rPr>
        <w:t xml:space="preserve">Облыстағы </w:t>
      </w:r>
      <w:r w:rsidRPr="00BB088E">
        <w:rPr>
          <w:rFonts w:ascii="Times New Roman" w:eastAsia="Calibri" w:hAnsi="Times New Roman"/>
          <w:sz w:val="28"/>
          <w:szCs w:val="28"/>
          <w:lang w:val="kk-KZ"/>
        </w:rPr>
        <w:t xml:space="preserve">техникалық және кәсіптік  білімі беру ұйымдарындағы штат саны 4433,26 бірлікті құрайды </w:t>
      </w:r>
      <w:r w:rsidR="00B03335">
        <w:rPr>
          <w:rFonts w:ascii="Times New Roman" w:eastAsia="Calibri" w:hAnsi="Times New Roman"/>
          <w:sz w:val="28"/>
          <w:szCs w:val="28"/>
          <w:lang w:val="kk-KZ"/>
        </w:rPr>
        <w:t>(</w:t>
      </w:r>
      <w:r w:rsidRPr="00B03335">
        <w:rPr>
          <w:rFonts w:ascii="Times New Roman" w:eastAsia="Calibri" w:hAnsi="Times New Roman"/>
          <w:i/>
          <w:sz w:val="28"/>
          <w:szCs w:val="28"/>
          <w:lang w:val="kk-KZ"/>
        </w:rPr>
        <w:t xml:space="preserve">оның ішінде әкімшілік персоналдар штаты </w:t>
      </w:r>
      <w:r w:rsidRPr="00B03335">
        <w:rPr>
          <w:rFonts w:ascii="Times New Roman" w:hAnsi="Times New Roman"/>
          <w:i/>
          <w:color w:val="000000"/>
          <w:sz w:val="28"/>
          <w:szCs w:val="28"/>
          <w:lang w:val="kk-KZ"/>
        </w:rPr>
        <w:t>924,84 бірлік, шаруашылық персонал жұмысшылар штаты 994 бірлік,</w:t>
      </w:r>
      <w:r w:rsidR="00B03335" w:rsidRPr="00B03335">
        <w:rPr>
          <w:rFonts w:ascii="Times New Roman" w:hAnsi="Times New Roman"/>
          <w:i/>
          <w:color w:val="000000"/>
          <w:sz w:val="28"/>
          <w:szCs w:val="28"/>
          <w:lang w:val="kk-KZ"/>
        </w:rPr>
        <w:t xml:space="preserve"> оқу өндірістік шеберлер штаты 450,9 бірлік және</w:t>
      </w:r>
      <w:r w:rsidRPr="00B03335">
        <w:rPr>
          <w:rFonts w:ascii="Times New Roman" w:hAnsi="Times New Roman"/>
          <w:i/>
          <w:color w:val="000000"/>
          <w:sz w:val="28"/>
          <w:szCs w:val="28"/>
          <w:lang w:val="kk-KZ"/>
        </w:rPr>
        <w:t xml:space="preserve"> </w:t>
      </w:r>
      <w:r w:rsidR="00B03335" w:rsidRPr="00B03335">
        <w:rPr>
          <w:rFonts w:ascii="Times New Roman" w:hAnsi="Times New Roman"/>
          <w:i/>
          <w:color w:val="000000"/>
          <w:sz w:val="28"/>
          <w:szCs w:val="28"/>
          <w:lang w:val="kk-KZ"/>
        </w:rPr>
        <w:t xml:space="preserve">педагогикалық </w:t>
      </w:r>
      <w:r w:rsidR="00B03335" w:rsidRPr="00B03335">
        <w:rPr>
          <w:rFonts w:ascii="Times New Roman" w:hAnsi="Times New Roman"/>
          <w:i/>
          <w:color w:val="000000"/>
          <w:sz w:val="28"/>
          <w:szCs w:val="28"/>
          <w:lang w:val="kk-KZ"/>
        </w:rPr>
        <w:lastRenderedPageBreak/>
        <w:t>жүктемелер 2063,5 бірлік.</w:t>
      </w:r>
      <w:r w:rsidR="00B03335">
        <w:rPr>
          <w:rFonts w:ascii="Times New Roman" w:hAnsi="Times New Roman"/>
          <w:i/>
          <w:color w:val="000000"/>
          <w:sz w:val="28"/>
          <w:szCs w:val="28"/>
          <w:lang w:val="kk-KZ"/>
        </w:rPr>
        <w:t>).</w:t>
      </w:r>
      <w:r w:rsidR="00B03335" w:rsidRPr="00B03335">
        <w:rPr>
          <w:rFonts w:ascii="Times New Roman" w:hAnsi="Times New Roman"/>
          <w:i/>
          <w:color w:val="000000"/>
          <w:sz w:val="28"/>
          <w:szCs w:val="28"/>
          <w:lang w:val="kk-KZ"/>
        </w:rPr>
        <w:t xml:space="preserve"> </w:t>
      </w:r>
      <w:r w:rsidR="00B03335" w:rsidRPr="00B03335">
        <w:rPr>
          <w:rFonts w:ascii="Times New Roman" w:hAnsi="Times New Roman"/>
          <w:color w:val="000000"/>
          <w:sz w:val="28"/>
          <w:szCs w:val="28"/>
          <w:lang w:val="kk-KZ"/>
        </w:rPr>
        <w:t>Ал</w:t>
      </w:r>
      <w:r w:rsidR="00B03335">
        <w:rPr>
          <w:rFonts w:ascii="Times New Roman" w:hAnsi="Times New Roman"/>
          <w:i/>
          <w:color w:val="000000"/>
          <w:sz w:val="28"/>
          <w:szCs w:val="28"/>
          <w:lang w:val="kk-KZ"/>
        </w:rPr>
        <w:t xml:space="preserve"> </w:t>
      </w:r>
      <w:r w:rsidRPr="00BB088E">
        <w:rPr>
          <w:rFonts w:ascii="Times New Roman" w:hAnsi="Times New Roman"/>
          <w:color w:val="000000"/>
          <w:sz w:val="28"/>
          <w:szCs w:val="28"/>
          <w:lang w:val="kk-KZ"/>
        </w:rPr>
        <w:t xml:space="preserve">педагог қызметкерлер саны 2272 </w:t>
      </w:r>
      <w:r w:rsidR="00B03335">
        <w:rPr>
          <w:rFonts w:ascii="Times New Roman" w:hAnsi="Times New Roman"/>
          <w:color w:val="000000"/>
          <w:sz w:val="28"/>
          <w:szCs w:val="28"/>
          <w:lang w:val="kk-KZ"/>
        </w:rPr>
        <w:t>адам</w:t>
      </w:r>
      <w:r w:rsidR="00905EA9">
        <w:rPr>
          <w:rFonts w:ascii="Times New Roman" w:hAnsi="Times New Roman"/>
          <w:color w:val="000000"/>
          <w:sz w:val="28"/>
          <w:szCs w:val="28"/>
          <w:lang w:val="kk-KZ"/>
        </w:rPr>
        <w:t>,</w:t>
      </w:r>
      <w:r w:rsidR="00905EA9" w:rsidRPr="00905EA9">
        <w:rPr>
          <w:rFonts w:ascii="Times New Roman" w:eastAsia="Calibri" w:hAnsi="Times New Roman"/>
          <w:sz w:val="28"/>
          <w:szCs w:val="28"/>
          <w:lang w:val="kk-KZ"/>
        </w:rPr>
        <w:t xml:space="preserve"> </w:t>
      </w:r>
      <w:r w:rsidR="00905EA9" w:rsidRPr="00BB088E">
        <w:rPr>
          <w:rFonts w:ascii="Times New Roman" w:eastAsia="Calibri" w:hAnsi="Times New Roman"/>
          <w:sz w:val="28"/>
          <w:szCs w:val="28"/>
          <w:lang w:val="kk-KZ"/>
        </w:rPr>
        <w:t>оның ішінде санаты барлар 1244.</w:t>
      </w:r>
    </w:p>
    <w:p w:rsidR="00FD56B2" w:rsidRPr="00115F73" w:rsidRDefault="00FD56B2" w:rsidP="00FD56B2">
      <w:pPr>
        <w:spacing w:after="0" w:line="240" w:lineRule="auto"/>
        <w:ind w:firstLine="708"/>
        <w:jc w:val="both"/>
        <w:rPr>
          <w:rFonts w:ascii="Times New Roman" w:eastAsia="Calibri" w:hAnsi="Times New Roman"/>
          <w:sz w:val="28"/>
          <w:szCs w:val="28"/>
          <w:lang w:val="kk-KZ"/>
        </w:rPr>
      </w:pPr>
      <w:r w:rsidRPr="00115F73">
        <w:rPr>
          <w:rFonts w:ascii="Times New Roman" w:eastAsia="Calibri" w:hAnsi="Times New Roman"/>
          <w:sz w:val="28"/>
          <w:szCs w:val="28"/>
          <w:lang w:val="kk-KZ"/>
        </w:rPr>
        <w:t xml:space="preserve">Қазақстан Республикасы Үкіметінің 2023 жылғы 28 наурыздағы №249 қаулысымен бекітілген Қазақстан Республикасында мектепке дейінгі, орта, техникалық және кәсіптік білім беруді дамытудың 2023 – 2029 жылдарға арналған тұжырымдамасында </w:t>
      </w:r>
      <w:r w:rsidRPr="00115F73">
        <w:rPr>
          <w:rFonts w:ascii="Times New Roman" w:eastAsia="Calibri" w:hAnsi="Times New Roman"/>
          <w:b/>
          <w:sz w:val="28"/>
          <w:szCs w:val="28"/>
          <w:lang w:val="kk-KZ"/>
        </w:rPr>
        <w:t xml:space="preserve">техникалық және кәсіптік білім беру – жұмысшы кадрларды даярлау </w:t>
      </w:r>
      <w:r w:rsidRPr="00115F73">
        <w:rPr>
          <w:rFonts w:ascii="Times New Roman" w:eastAsia="Calibri" w:hAnsi="Times New Roman"/>
          <w:sz w:val="28"/>
          <w:szCs w:val="28"/>
          <w:lang w:val="kk-KZ"/>
        </w:rPr>
        <w:t>бойынша келесідей нысаналы индикаторлар қаралған:</w:t>
      </w:r>
    </w:p>
    <w:p w:rsidR="00FD56B2" w:rsidRPr="00115F73" w:rsidRDefault="00FD56B2" w:rsidP="00FD56B2">
      <w:pPr>
        <w:numPr>
          <w:ilvl w:val="0"/>
          <w:numId w:val="30"/>
        </w:numPr>
        <w:tabs>
          <w:tab w:val="left" w:pos="851"/>
        </w:tabs>
        <w:spacing w:after="0" w:line="240" w:lineRule="auto"/>
        <w:ind w:left="0" w:firstLine="708"/>
        <w:contextualSpacing/>
        <w:jc w:val="both"/>
        <w:rPr>
          <w:rFonts w:ascii="Times New Roman" w:eastAsia="Calibri" w:hAnsi="Times New Roman"/>
          <w:sz w:val="28"/>
          <w:szCs w:val="28"/>
          <w:lang w:val="kk-KZ"/>
        </w:rPr>
      </w:pPr>
      <w:r w:rsidRPr="00115F73">
        <w:rPr>
          <w:rFonts w:ascii="Times New Roman" w:eastAsia="Calibri" w:hAnsi="Times New Roman"/>
          <w:sz w:val="28"/>
          <w:szCs w:val="28"/>
          <w:lang w:val="kk-KZ"/>
        </w:rPr>
        <w:t>ТжКБ оқу орындарын бітіргеннен кейінгі бірінші жылы жұмысқа орналасқан түлектердің үлесі (2023 жыл – 70 %, 2024 жыл – 79 %, 2025 жыл – 81 %, 2026 жыл – 83 %, 2027 жыл – 85 %, 2028 жыл – 87 %, 2029 жыл – 89 %);</w:t>
      </w:r>
    </w:p>
    <w:p w:rsidR="00FD56B2" w:rsidRPr="00115F73" w:rsidRDefault="00FD56B2" w:rsidP="00FD56B2">
      <w:pPr>
        <w:tabs>
          <w:tab w:val="left" w:pos="851"/>
        </w:tabs>
        <w:spacing w:after="0" w:line="240" w:lineRule="auto"/>
        <w:ind w:firstLine="708"/>
        <w:jc w:val="both"/>
        <w:rPr>
          <w:rFonts w:ascii="Times New Roman" w:eastAsia="Calibri" w:hAnsi="Times New Roman"/>
          <w:sz w:val="28"/>
          <w:szCs w:val="28"/>
          <w:lang w:val="kk-KZ"/>
        </w:rPr>
      </w:pPr>
      <w:r w:rsidRPr="00115F73">
        <w:rPr>
          <w:rFonts w:ascii="Times New Roman" w:eastAsia="Calibri" w:hAnsi="Times New Roman"/>
          <w:sz w:val="28"/>
          <w:szCs w:val="28"/>
          <w:lang w:val="kk-KZ"/>
        </w:rPr>
        <w:t>-Жастарды талап етілетін мамандықтар бойынша колледждерде тегін оқытумен қамту (9-сынып бітірушілері) (2023 жыл – 80 %, 2024 жыл – 90 %, 2025 жыл – 100 %, 2026 жыл – 100 %, 2027 жыл – 100 %, 2028 жыл – 100 %,</w:t>
      </w:r>
      <w:r w:rsidRPr="00115F73">
        <w:rPr>
          <w:rFonts w:ascii="Times New Roman" w:eastAsia="Calibri" w:hAnsi="Times New Roman"/>
          <w:sz w:val="28"/>
          <w:szCs w:val="28"/>
          <w:lang w:val="kk-KZ"/>
        </w:rPr>
        <w:br/>
        <w:t>2029 жыл – 100 %);</w:t>
      </w:r>
    </w:p>
    <w:p w:rsidR="00FD56B2" w:rsidRPr="00115F73" w:rsidRDefault="00FD56B2" w:rsidP="00FD56B2">
      <w:pPr>
        <w:spacing w:after="0" w:line="240" w:lineRule="auto"/>
        <w:ind w:firstLine="708"/>
        <w:jc w:val="both"/>
        <w:rPr>
          <w:rFonts w:ascii="Times New Roman" w:eastAsia="Calibri" w:hAnsi="Times New Roman"/>
          <w:sz w:val="28"/>
          <w:szCs w:val="28"/>
          <w:lang w:val="kk-KZ"/>
        </w:rPr>
      </w:pPr>
      <w:r w:rsidRPr="00115F73">
        <w:rPr>
          <w:rFonts w:ascii="Times New Roman" w:eastAsia="Calibri" w:hAnsi="Times New Roman"/>
          <w:sz w:val="28"/>
          <w:szCs w:val="28"/>
          <w:lang w:val="kk-KZ"/>
        </w:rPr>
        <w:t>-Дуальды оқытумен қамтылған, мемлекеттік тапсырыс бойынша білім алатын техникалық және кәсіптік білім беру студенттерінің үлесі (2023 жыл – 25 %, 2024 жыл – 28 %, 2025 жыл – 35 %, 2026 жыл – 38 %, 2027 жыл – 39 %,</w:t>
      </w:r>
      <w:r w:rsidRPr="00115F73">
        <w:rPr>
          <w:rFonts w:ascii="Times New Roman" w:eastAsia="Calibri" w:hAnsi="Times New Roman"/>
          <w:sz w:val="28"/>
          <w:szCs w:val="28"/>
          <w:lang w:val="kk-KZ"/>
        </w:rPr>
        <w:br/>
        <w:t>2028 жыл – 39,5 %, 2029 жыл – 40 %);</w:t>
      </w:r>
    </w:p>
    <w:p w:rsidR="00FD56B2" w:rsidRPr="00115F73" w:rsidRDefault="00FD56B2" w:rsidP="00FD56B2">
      <w:pPr>
        <w:spacing w:after="0" w:line="240" w:lineRule="auto"/>
        <w:ind w:firstLine="708"/>
        <w:jc w:val="both"/>
        <w:rPr>
          <w:rFonts w:ascii="Times New Roman" w:eastAsia="Calibri" w:hAnsi="Times New Roman"/>
          <w:sz w:val="28"/>
          <w:szCs w:val="28"/>
          <w:lang w:val="kk-KZ"/>
        </w:rPr>
      </w:pPr>
      <w:r w:rsidRPr="00115F73">
        <w:rPr>
          <w:rFonts w:ascii="Times New Roman" w:eastAsia="Calibri" w:hAnsi="Times New Roman"/>
          <w:sz w:val="28"/>
          <w:szCs w:val="28"/>
          <w:lang w:val="kk-KZ"/>
        </w:rPr>
        <w:t>-ТжКБ ұйымдарының оқу процесіне WorldSkills бағалау жүйесін енгізген колледждердің үлесі (2023 жыл – 60 %, 2024 жыл – 80 %, 2025 жыл – 100 %, 2026 жыл – 100 %, 2027 жыл – 100 %, 2028 жыл – 100 %, 2029 жыл – 100 %);</w:t>
      </w:r>
    </w:p>
    <w:p w:rsidR="00FD56B2" w:rsidRPr="00115F73" w:rsidRDefault="00FD56B2" w:rsidP="00FD56B2">
      <w:pPr>
        <w:spacing w:after="0" w:line="240" w:lineRule="auto"/>
        <w:ind w:firstLine="708"/>
        <w:jc w:val="both"/>
        <w:rPr>
          <w:rFonts w:ascii="Times New Roman" w:eastAsia="Calibri" w:hAnsi="Times New Roman"/>
          <w:sz w:val="28"/>
          <w:szCs w:val="28"/>
          <w:lang w:val="kk-KZ"/>
        </w:rPr>
      </w:pPr>
      <w:r w:rsidRPr="00115F73">
        <w:rPr>
          <w:rFonts w:ascii="Times New Roman" w:eastAsia="Calibri" w:hAnsi="Times New Roman"/>
          <w:sz w:val="28"/>
          <w:szCs w:val="28"/>
          <w:lang w:val="kk-KZ"/>
        </w:rPr>
        <w:t>-Халықаралық салалық талаптарға (стандарттарға) сәйкес құрылған құзыреттер орталықтарының саны (2024 жыл – 8 бірлік, 2025 жыл – 9 бірлік, 2026 жыл – 8 бірлік).</w:t>
      </w:r>
    </w:p>
    <w:p w:rsidR="00FD56B2" w:rsidRPr="00BB088E" w:rsidRDefault="00FD56B2" w:rsidP="00FD56B2">
      <w:pPr>
        <w:spacing w:after="0" w:line="240" w:lineRule="auto"/>
        <w:ind w:firstLine="708"/>
        <w:jc w:val="both"/>
        <w:rPr>
          <w:rFonts w:ascii="Times New Roman" w:eastAsia="Calibri" w:hAnsi="Times New Roman"/>
          <w:b/>
          <w:bCs/>
          <w:sz w:val="28"/>
          <w:szCs w:val="28"/>
          <w:lang w:val="kk-KZ"/>
        </w:rPr>
      </w:pPr>
      <w:r w:rsidRPr="00BB088E">
        <w:rPr>
          <w:rFonts w:ascii="Times New Roman" w:eastAsia="Calibri" w:hAnsi="Times New Roman"/>
          <w:b/>
          <w:bCs/>
          <w:sz w:val="28"/>
          <w:szCs w:val="28"/>
          <w:lang w:val="kk-KZ"/>
        </w:rPr>
        <w:t>2023 жыл</w:t>
      </w:r>
    </w:p>
    <w:p w:rsidR="00FD56B2" w:rsidRPr="00BB088E" w:rsidRDefault="00FD56B2" w:rsidP="00FD56B2">
      <w:pPr>
        <w:spacing w:after="0" w:line="240" w:lineRule="auto"/>
        <w:ind w:firstLine="708"/>
        <w:jc w:val="both"/>
        <w:rPr>
          <w:rFonts w:ascii="Times New Roman" w:eastAsia="Calibri" w:hAnsi="Times New Roman"/>
          <w:bCs/>
          <w:sz w:val="28"/>
          <w:szCs w:val="28"/>
          <w:lang w:val="kk-KZ"/>
        </w:rPr>
      </w:pPr>
      <w:r w:rsidRPr="00BB088E">
        <w:rPr>
          <w:rFonts w:ascii="Times New Roman" w:eastAsia="Calibri" w:hAnsi="Times New Roman"/>
          <w:bCs/>
          <w:sz w:val="28"/>
          <w:szCs w:val="28"/>
          <w:lang w:val="kk-KZ"/>
        </w:rPr>
        <w:t>Техникалық және кәсіптік білім беру ұйымдарында білім алушылардың мемлекеттік стипендия мөлшері және үлгерімін жақсаруға байланысты шәкіртақы алушылардың саны 24 991 студентті құраған.</w:t>
      </w:r>
    </w:p>
    <w:p w:rsidR="00FD56B2" w:rsidRPr="00BB088E" w:rsidRDefault="00FD56B2" w:rsidP="00FD56B2">
      <w:pPr>
        <w:spacing w:after="0" w:line="240" w:lineRule="auto"/>
        <w:ind w:firstLine="708"/>
        <w:jc w:val="both"/>
        <w:rPr>
          <w:rFonts w:ascii="Times New Roman" w:eastAsia="Calibri" w:hAnsi="Times New Roman"/>
          <w:b/>
          <w:bCs/>
          <w:sz w:val="28"/>
          <w:szCs w:val="28"/>
          <w:lang w:val="kk-KZ"/>
        </w:rPr>
      </w:pPr>
      <w:r w:rsidRPr="00BB088E">
        <w:rPr>
          <w:rFonts w:ascii="Times New Roman" w:eastAsia="Calibri" w:hAnsi="Times New Roman"/>
          <w:bCs/>
          <w:sz w:val="28"/>
          <w:szCs w:val="28"/>
          <w:lang w:val="kk-KZ"/>
        </w:rPr>
        <w:t xml:space="preserve">Жалпы </w:t>
      </w:r>
      <w:r w:rsidRPr="00BB088E">
        <w:rPr>
          <w:rFonts w:ascii="Times New Roman" w:eastAsia="Calibri" w:hAnsi="Times New Roman"/>
          <w:b/>
          <w:bCs/>
          <w:sz w:val="28"/>
          <w:szCs w:val="28"/>
          <w:lang w:val="kk-KZ"/>
        </w:rPr>
        <w:t xml:space="preserve">47 колледжде </w:t>
      </w:r>
      <w:r w:rsidRPr="00BB088E">
        <w:rPr>
          <w:rFonts w:ascii="Times New Roman" w:eastAsia="Calibri" w:hAnsi="Times New Roman"/>
          <w:bCs/>
          <w:i/>
          <w:sz w:val="28"/>
          <w:szCs w:val="28"/>
          <w:lang w:val="kk-KZ"/>
        </w:rPr>
        <w:t xml:space="preserve">(мемлекеттікте – 25, жекеменшікте – 22) </w:t>
      </w:r>
      <w:r w:rsidRPr="00BB088E">
        <w:rPr>
          <w:rFonts w:ascii="Times New Roman" w:eastAsia="Calibri" w:hAnsi="Times New Roman"/>
          <w:bCs/>
          <w:sz w:val="28"/>
          <w:szCs w:val="28"/>
          <w:lang w:val="kk-KZ"/>
        </w:rPr>
        <w:t xml:space="preserve">мемлекеттік тапсырыс аясында білім алушылар саны – 30 235 студент, оның ішінде 2023-2024 оқу жылында </w:t>
      </w:r>
      <w:r w:rsidRPr="00BB088E">
        <w:rPr>
          <w:rFonts w:ascii="Times New Roman" w:eastAsia="Calibri" w:hAnsi="Times New Roman"/>
          <w:b/>
          <w:bCs/>
          <w:sz w:val="28"/>
          <w:szCs w:val="28"/>
          <w:lang w:val="kk-KZ"/>
        </w:rPr>
        <w:t>мемлекеттік тапсырыспен – 15 344</w:t>
      </w:r>
      <w:r w:rsidRPr="00BB088E">
        <w:rPr>
          <w:rFonts w:ascii="Times New Roman" w:eastAsia="Calibri" w:hAnsi="Times New Roman"/>
          <w:bCs/>
          <w:sz w:val="28"/>
          <w:szCs w:val="28"/>
          <w:lang w:val="kk-KZ"/>
        </w:rPr>
        <w:t>, ал ақылы негізде – 3 078 студент қабылданған (1-курсқа қабылданған студенттер саны – 18 422).</w:t>
      </w:r>
    </w:p>
    <w:p w:rsidR="00FD56B2" w:rsidRPr="00BB088E" w:rsidRDefault="00FD56B2" w:rsidP="00FD56B2">
      <w:pPr>
        <w:spacing w:after="0" w:line="240" w:lineRule="auto"/>
        <w:ind w:firstLine="708"/>
        <w:jc w:val="both"/>
        <w:rPr>
          <w:rFonts w:ascii="Times New Roman" w:eastAsia="Calibri" w:hAnsi="Times New Roman"/>
          <w:bCs/>
          <w:i/>
          <w:sz w:val="28"/>
          <w:szCs w:val="28"/>
          <w:lang w:val="kk-KZ"/>
        </w:rPr>
      </w:pPr>
      <w:r w:rsidRPr="00BB088E">
        <w:rPr>
          <w:rFonts w:ascii="Times New Roman" w:eastAsia="Calibri" w:hAnsi="Times New Roman"/>
          <w:bCs/>
          <w:sz w:val="28"/>
          <w:szCs w:val="28"/>
          <w:lang w:val="kk-KZ"/>
        </w:rPr>
        <w:t xml:space="preserve">Ұлттық білім беру деректер қорының мәліметі бойынша 2022-2023 оқу жылында </w:t>
      </w:r>
      <w:r w:rsidRPr="00BB088E">
        <w:rPr>
          <w:rFonts w:ascii="Times New Roman" w:eastAsia="Calibri" w:hAnsi="Times New Roman"/>
          <w:b/>
          <w:bCs/>
          <w:sz w:val="28"/>
          <w:szCs w:val="28"/>
          <w:lang w:val="kk-KZ"/>
        </w:rPr>
        <w:t>10 760 түлектің 7 640-ы</w:t>
      </w:r>
      <w:r w:rsidRPr="00BB088E">
        <w:rPr>
          <w:rFonts w:ascii="Times New Roman" w:eastAsia="Calibri" w:hAnsi="Times New Roman"/>
          <w:bCs/>
          <w:sz w:val="28"/>
          <w:szCs w:val="28"/>
          <w:lang w:val="kk-KZ"/>
        </w:rPr>
        <w:t xml:space="preserve"> немесе </w:t>
      </w:r>
      <w:r w:rsidRPr="00BB088E">
        <w:rPr>
          <w:rFonts w:ascii="Times New Roman" w:eastAsia="Calibri" w:hAnsi="Times New Roman"/>
          <w:b/>
          <w:bCs/>
          <w:sz w:val="28"/>
          <w:szCs w:val="28"/>
          <w:lang w:val="kk-KZ"/>
        </w:rPr>
        <w:t>71%-ы</w:t>
      </w:r>
      <w:r w:rsidRPr="00BB088E">
        <w:rPr>
          <w:rFonts w:ascii="Times New Roman" w:eastAsia="Calibri" w:hAnsi="Times New Roman"/>
          <w:bCs/>
          <w:sz w:val="28"/>
          <w:szCs w:val="28"/>
          <w:lang w:val="kk-KZ"/>
        </w:rPr>
        <w:t xml:space="preserve"> жұмыспен қамтылған </w:t>
      </w:r>
      <w:r w:rsidRPr="00BB088E">
        <w:rPr>
          <w:rFonts w:ascii="Times New Roman" w:eastAsia="Calibri" w:hAnsi="Times New Roman"/>
          <w:bCs/>
          <w:i/>
          <w:sz w:val="28"/>
          <w:szCs w:val="28"/>
          <w:lang w:val="kk-KZ"/>
        </w:rPr>
        <w:t>(өткен оқу жылында 12 224 түлектің 8 312-сі, яғни, 68%-ы жұмыспен қамтылған).</w:t>
      </w:r>
    </w:p>
    <w:p w:rsidR="00FD56B2" w:rsidRPr="00BB088E" w:rsidRDefault="00FD56B2" w:rsidP="00FD56B2">
      <w:pPr>
        <w:spacing w:after="0" w:line="240" w:lineRule="auto"/>
        <w:ind w:firstLine="708"/>
        <w:jc w:val="both"/>
        <w:rPr>
          <w:rFonts w:ascii="Times New Roman" w:eastAsia="Calibri" w:hAnsi="Times New Roman"/>
          <w:sz w:val="28"/>
          <w:szCs w:val="28"/>
          <w:lang w:val="kk-KZ"/>
        </w:rPr>
      </w:pPr>
      <w:r>
        <w:rPr>
          <w:rFonts w:ascii="Times New Roman" w:eastAsia="Calibri" w:hAnsi="Times New Roman"/>
          <w:b/>
          <w:sz w:val="28"/>
          <w:szCs w:val="28"/>
          <w:lang w:val="kk-KZ"/>
        </w:rPr>
        <w:t>Т</w:t>
      </w:r>
      <w:r w:rsidRPr="00BB088E">
        <w:rPr>
          <w:rFonts w:ascii="Times New Roman" w:eastAsia="Calibri" w:hAnsi="Times New Roman"/>
          <w:b/>
          <w:sz w:val="28"/>
          <w:szCs w:val="28"/>
          <w:lang w:val="kk-KZ"/>
        </w:rPr>
        <w:t xml:space="preserve">ехникалық және кәсіптік білім беру – жұмысшы кадрларды даярлау </w:t>
      </w:r>
      <w:r w:rsidRPr="00BB088E">
        <w:rPr>
          <w:rFonts w:ascii="Times New Roman" w:eastAsia="Calibri" w:hAnsi="Times New Roman"/>
          <w:sz w:val="28"/>
          <w:szCs w:val="28"/>
          <w:lang w:val="kk-KZ"/>
        </w:rPr>
        <w:t>бойынша келесідей нысаналы индикаторлар қаралған:</w:t>
      </w:r>
    </w:p>
    <w:p w:rsidR="00FD56B2" w:rsidRPr="00BB088E" w:rsidRDefault="00FD56B2" w:rsidP="00FD56B2">
      <w:pPr>
        <w:numPr>
          <w:ilvl w:val="0"/>
          <w:numId w:val="30"/>
        </w:numPr>
        <w:tabs>
          <w:tab w:val="left" w:pos="851"/>
        </w:tabs>
        <w:spacing w:after="0" w:line="240" w:lineRule="auto"/>
        <w:ind w:left="0" w:firstLine="708"/>
        <w:contextualSpacing/>
        <w:jc w:val="both"/>
        <w:rPr>
          <w:rFonts w:ascii="Times New Roman" w:eastAsia="Calibri" w:hAnsi="Times New Roman"/>
          <w:bCs/>
          <w:i/>
          <w:sz w:val="28"/>
          <w:szCs w:val="28"/>
          <w:lang w:val="kk-KZ"/>
        </w:rPr>
      </w:pPr>
      <w:r w:rsidRPr="00BB088E">
        <w:rPr>
          <w:rFonts w:ascii="Times New Roman" w:eastAsia="Calibri" w:hAnsi="Times New Roman"/>
          <w:sz w:val="28"/>
          <w:szCs w:val="28"/>
          <w:lang w:val="kk-KZ"/>
        </w:rPr>
        <w:lastRenderedPageBreak/>
        <w:t>ТжКБ оқу орындарын бітіргеннен кейінгі бірінші жылы жұмысқа орналасқан түлектердің үлесі (2023 жыл – 70 %, 2024 жыл – 79 %, 2025 жыл – 81 %) ;</w:t>
      </w:r>
    </w:p>
    <w:p w:rsidR="00FD56B2" w:rsidRPr="00BB088E" w:rsidRDefault="00FD56B2" w:rsidP="00FD56B2">
      <w:pPr>
        <w:numPr>
          <w:ilvl w:val="0"/>
          <w:numId w:val="30"/>
        </w:numPr>
        <w:tabs>
          <w:tab w:val="left" w:pos="851"/>
        </w:tabs>
        <w:spacing w:after="0" w:line="240" w:lineRule="auto"/>
        <w:ind w:left="0" w:firstLine="708"/>
        <w:contextualSpacing/>
        <w:jc w:val="both"/>
        <w:rPr>
          <w:rFonts w:ascii="Times New Roman" w:eastAsia="Calibri" w:hAnsi="Times New Roman"/>
          <w:bCs/>
          <w:i/>
          <w:sz w:val="28"/>
          <w:szCs w:val="28"/>
          <w:lang w:val="kk-KZ"/>
        </w:rPr>
      </w:pPr>
      <w:r w:rsidRPr="00BB088E">
        <w:rPr>
          <w:rFonts w:ascii="Times New Roman" w:eastAsia="Calibri" w:hAnsi="Times New Roman"/>
          <w:sz w:val="28"/>
          <w:szCs w:val="28"/>
          <w:lang w:val="kk-KZ"/>
        </w:rPr>
        <w:t>Дуальды оқытумен қамтылған, мемлекеттік тапсырыс бойынша білім алатын техникалық және кәсіптік білім беру студенттерінің үлесі (2023 жыл – 25 %, 2024 жыл – 28 %, 2025 жыл – 35 %).</w:t>
      </w:r>
    </w:p>
    <w:p w:rsidR="00FD56B2" w:rsidRPr="00BB088E" w:rsidRDefault="00FD56B2" w:rsidP="00FD56B2">
      <w:pPr>
        <w:spacing w:after="0" w:line="240" w:lineRule="auto"/>
        <w:ind w:firstLine="709"/>
        <w:jc w:val="both"/>
        <w:rPr>
          <w:rFonts w:ascii="Times New Roman" w:hAnsi="Times New Roman"/>
          <w:b/>
          <w:bCs/>
          <w:sz w:val="28"/>
          <w:szCs w:val="28"/>
          <w:lang w:val="kk-KZ"/>
        </w:rPr>
      </w:pPr>
      <w:r w:rsidRPr="00BB088E">
        <w:rPr>
          <w:rFonts w:ascii="Times New Roman" w:hAnsi="Times New Roman"/>
          <w:b/>
          <w:bCs/>
          <w:sz w:val="28"/>
          <w:szCs w:val="28"/>
          <w:lang w:val="kk-KZ"/>
        </w:rPr>
        <w:t>2024 жыл</w:t>
      </w:r>
    </w:p>
    <w:p w:rsidR="00FD56B2" w:rsidRPr="00BB088E" w:rsidRDefault="00FD56B2" w:rsidP="00FD56B2">
      <w:pPr>
        <w:spacing w:after="0" w:line="240" w:lineRule="auto"/>
        <w:ind w:firstLine="709"/>
        <w:jc w:val="both"/>
        <w:rPr>
          <w:rFonts w:ascii="Times New Roman" w:hAnsi="Times New Roman"/>
          <w:sz w:val="28"/>
          <w:szCs w:val="28"/>
          <w:lang w:val="kk-KZ"/>
        </w:rPr>
      </w:pPr>
      <w:r w:rsidRPr="00BB088E">
        <w:rPr>
          <w:rFonts w:ascii="Times New Roman" w:hAnsi="Times New Roman"/>
          <w:sz w:val="28"/>
          <w:szCs w:val="28"/>
          <w:lang w:val="kk-KZ"/>
        </w:rPr>
        <w:t>Техникалық және кәсіптік білім беру ұйымдарында білім алушылардың мемлекеттік стипендия мөлшері және үлгерімін жақсаруға байланысты шәкіртақы алушылардың саны 29 304 студентті құраған.</w:t>
      </w:r>
    </w:p>
    <w:p w:rsidR="00FD56B2" w:rsidRPr="00BB088E" w:rsidRDefault="00FD56B2" w:rsidP="00FD56B2">
      <w:pPr>
        <w:tabs>
          <w:tab w:val="left" w:pos="1140"/>
        </w:tabs>
        <w:spacing w:after="0" w:line="240" w:lineRule="auto"/>
        <w:ind w:firstLine="709"/>
        <w:jc w:val="both"/>
        <w:rPr>
          <w:rFonts w:ascii="Times New Roman" w:hAnsi="Times New Roman"/>
          <w:sz w:val="28"/>
          <w:szCs w:val="28"/>
          <w:lang w:val="kk-KZ"/>
        </w:rPr>
      </w:pPr>
      <w:r w:rsidRPr="00BB088E">
        <w:rPr>
          <w:rFonts w:ascii="Times New Roman" w:eastAsia="Calibri" w:hAnsi="Times New Roman"/>
          <w:bCs/>
          <w:sz w:val="28"/>
          <w:szCs w:val="28"/>
          <w:lang w:val="kk-KZ"/>
        </w:rPr>
        <w:t xml:space="preserve">Жалпы 40 колледжде </w:t>
      </w:r>
      <w:r w:rsidRPr="00BB088E">
        <w:rPr>
          <w:rFonts w:ascii="Times New Roman" w:eastAsia="Calibri" w:hAnsi="Times New Roman"/>
          <w:bCs/>
          <w:i/>
          <w:sz w:val="28"/>
          <w:szCs w:val="28"/>
          <w:lang w:val="kk-KZ"/>
        </w:rPr>
        <w:t xml:space="preserve">(мемлекеттікте – 25, жекеменшікте – 15) </w:t>
      </w:r>
      <w:r w:rsidRPr="00BB088E">
        <w:rPr>
          <w:rFonts w:ascii="Times New Roman" w:eastAsia="Calibri" w:hAnsi="Times New Roman"/>
          <w:bCs/>
          <w:sz w:val="28"/>
          <w:szCs w:val="28"/>
          <w:lang w:val="kk-KZ"/>
        </w:rPr>
        <w:t xml:space="preserve">мемлекеттік тапсырыс аясында білім алушылар саны – 41 369 студент, оның ішінде 2024-2025 оқу жылында мемлекеттік тапсырыспен – 18 936, ал ақылы негізде – 3 461 студент қабылданған </w:t>
      </w:r>
      <w:r w:rsidRPr="00BB088E">
        <w:rPr>
          <w:rFonts w:ascii="Times New Roman" w:eastAsia="Calibri" w:hAnsi="Times New Roman"/>
          <w:bCs/>
          <w:i/>
          <w:sz w:val="28"/>
          <w:szCs w:val="28"/>
          <w:lang w:val="kk-KZ"/>
        </w:rPr>
        <w:t>(1-курсқа қабылданған студенттер саны – 15 525)</w:t>
      </w:r>
      <w:r w:rsidRPr="00BB088E">
        <w:rPr>
          <w:rFonts w:ascii="Times New Roman" w:eastAsia="Calibri" w:hAnsi="Times New Roman"/>
          <w:bCs/>
          <w:sz w:val="28"/>
          <w:szCs w:val="28"/>
          <w:lang w:val="kk-KZ"/>
        </w:rPr>
        <w:t>.</w:t>
      </w:r>
    </w:p>
    <w:p w:rsidR="00FD56B2" w:rsidRPr="00BB088E" w:rsidRDefault="00FD56B2" w:rsidP="00FD56B2">
      <w:pPr>
        <w:tabs>
          <w:tab w:val="left" w:pos="540"/>
        </w:tabs>
        <w:spacing w:after="0" w:line="240" w:lineRule="auto"/>
        <w:ind w:firstLine="709"/>
        <w:contextualSpacing/>
        <w:jc w:val="both"/>
        <w:rPr>
          <w:rFonts w:ascii="Times New Roman" w:eastAsia="Calibri" w:hAnsi="Times New Roman"/>
          <w:bCs/>
          <w:i/>
          <w:sz w:val="28"/>
          <w:szCs w:val="28"/>
          <w:lang w:val="kk-KZ"/>
        </w:rPr>
      </w:pPr>
      <w:r w:rsidRPr="00BB088E">
        <w:rPr>
          <w:rFonts w:ascii="Times New Roman" w:eastAsia="Calibri" w:hAnsi="Times New Roman"/>
          <w:bCs/>
          <w:sz w:val="28"/>
          <w:szCs w:val="28"/>
          <w:lang w:val="kk-KZ"/>
        </w:rPr>
        <w:t xml:space="preserve">Ұлттық білім беру деректер қорының мәліметі бойынша 2023-2024 оқу жылында </w:t>
      </w:r>
      <w:r w:rsidRPr="00BB088E">
        <w:rPr>
          <w:rFonts w:ascii="Times New Roman" w:eastAsia="Calibri" w:hAnsi="Times New Roman"/>
          <w:b/>
          <w:bCs/>
          <w:sz w:val="28"/>
          <w:szCs w:val="28"/>
          <w:lang w:val="kk-KZ"/>
        </w:rPr>
        <w:t>11 487 түлектің 8 960-ы</w:t>
      </w:r>
      <w:r w:rsidRPr="00BB088E">
        <w:rPr>
          <w:rFonts w:ascii="Times New Roman" w:eastAsia="Calibri" w:hAnsi="Times New Roman"/>
          <w:bCs/>
          <w:sz w:val="28"/>
          <w:szCs w:val="28"/>
          <w:lang w:val="kk-KZ"/>
        </w:rPr>
        <w:t xml:space="preserve"> немесе </w:t>
      </w:r>
      <w:r w:rsidRPr="00BB088E">
        <w:rPr>
          <w:rFonts w:ascii="Times New Roman" w:eastAsia="Calibri" w:hAnsi="Times New Roman"/>
          <w:b/>
          <w:bCs/>
          <w:sz w:val="28"/>
          <w:szCs w:val="28"/>
          <w:lang w:val="kk-KZ"/>
        </w:rPr>
        <w:t>78%-ы</w:t>
      </w:r>
      <w:r w:rsidRPr="00BB088E">
        <w:rPr>
          <w:rFonts w:ascii="Times New Roman" w:eastAsia="Calibri" w:hAnsi="Times New Roman"/>
          <w:bCs/>
          <w:sz w:val="28"/>
          <w:szCs w:val="28"/>
          <w:lang w:val="kk-KZ"/>
        </w:rPr>
        <w:t xml:space="preserve"> жұмыспен қамтылған </w:t>
      </w:r>
      <w:r w:rsidRPr="00BB088E">
        <w:rPr>
          <w:rFonts w:ascii="Times New Roman" w:eastAsia="Calibri" w:hAnsi="Times New Roman"/>
          <w:bCs/>
          <w:i/>
          <w:sz w:val="28"/>
          <w:szCs w:val="28"/>
          <w:lang w:val="kk-KZ"/>
        </w:rPr>
        <w:t>(өткен оқу жылында 10 760 түлектің 8 960-сі, яғни, 71%-ы жұмыспен қамтылған).</w:t>
      </w:r>
    </w:p>
    <w:p w:rsidR="00FD56B2" w:rsidRPr="00BB088E" w:rsidRDefault="00FD56B2" w:rsidP="00FD56B2">
      <w:pPr>
        <w:tabs>
          <w:tab w:val="left" w:pos="851"/>
        </w:tabs>
        <w:spacing w:after="0" w:line="240" w:lineRule="auto"/>
        <w:contextualSpacing/>
        <w:jc w:val="both"/>
        <w:rPr>
          <w:rFonts w:ascii="Times New Roman" w:eastAsia="Calibri" w:hAnsi="Times New Roman"/>
          <w:bCs/>
          <w:i/>
          <w:sz w:val="28"/>
          <w:szCs w:val="28"/>
          <w:lang w:val="kk-KZ"/>
        </w:rPr>
      </w:pPr>
      <w:r>
        <w:rPr>
          <w:rFonts w:ascii="Times New Roman" w:eastAsia="Calibri" w:hAnsi="Times New Roman"/>
          <w:sz w:val="28"/>
          <w:szCs w:val="28"/>
          <w:lang w:val="kk-KZ"/>
        </w:rPr>
        <w:tab/>
      </w:r>
      <w:r w:rsidRPr="00BB088E">
        <w:rPr>
          <w:rFonts w:ascii="Times New Roman" w:eastAsia="Calibri" w:hAnsi="Times New Roman"/>
          <w:sz w:val="28"/>
          <w:szCs w:val="28"/>
          <w:lang w:val="kk-KZ"/>
        </w:rPr>
        <w:t>Т</w:t>
      </w:r>
      <w:r>
        <w:rPr>
          <w:rFonts w:ascii="Times New Roman" w:eastAsia="Calibri" w:hAnsi="Times New Roman"/>
          <w:sz w:val="28"/>
          <w:szCs w:val="28"/>
          <w:lang w:val="kk-KZ"/>
        </w:rPr>
        <w:t>ехникалық және кәсіптік білім беру</w:t>
      </w:r>
      <w:r w:rsidRPr="00BB088E">
        <w:rPr>
          <w:rFonts w:ascii="Times New Roman" w:eastAsia="Calibri" w:hAnsi="Times New Roman"/>
          <w:sz w:val="28"/>
          <w:szCs w:val="28"/>
          <w:lang w:val="kk-KZ"/>
        </w:rPr>
        <w:t xml:space="preserve"> оқу орындарын бітіргеннен кейінгі бірінші жылы жұмысқа орналасқан түлектердің үлесі 2024 жыл – 79 % жеткізу белгіленген</w:t>
      </w:r>
      <w:r w:rsidR="00B822EB">
        <w:rPr>
          <w:rFonts w:ascii="Times New Roman" w:eastAsia="Calibri" w:hAnsi="Times New Roman"/>
          <w:sz w:val="28"/>
          <w:szCs w:val="28"/>
          <w:lang w:val="kk-KZ"/>
        </w:rPr>
        <w:t>.</w:t>
      </w:r>
    </w:p>
    <w:p w:rsidR="00B822EB" w:rsidRPr="00115F73" w:rsidRDefault="00B822EB" w:rsidP="00B822EB">
      <w:pPr>
        <w:tabs>
          <w:tab w:val="left" w:pos="540"/>
        </w:tabs>
        <w:spacing w:after="0" w:line="240" w:lineRule="auto"/>
        <w:ind w:firstLine="709"/>
        <w:contextualSpacing/>
        <w:jc w:val="both"/>
        <w:rPr>
          <w:rFonts w:ascii="Times New Roman" w:eastAsia="Calibri" w:hAnsi="Times New Roman"/>
          <w:sz w:val="28"/>
          <w:szCs w:val="28"/>
          <w:lang w:val="kk-KZ"/>
        </w:rPr>
      </w:pPr>
      <w:r w:rsidRPr="00115F73">
        <w:rPr>
          <w:rFonts w:ascii="Times New Roman" w:eastAsia="Calibri" w:hAnsi="Times New Roman"/>
          <w:b/>
          <w:sz w:val="28"/>
          <w:szCs w:val="28"/>
          <w:lang w:val="kk-KZ"/>
        </w:rPr>
        <w:t>1</w:t>
      </w:r>
      <w:r w:rsidR="00115F73" w:rsidRPr="00115F73">
        <w:rPr>
          <w:rFonts w:ascii="Times New Roman" w:eastAsia="Calibri" w:hAnsi="Times New Roman"/>
          <w:b/>
          <w:sz w:val="28"/>
          <w:szCs w:val="28"/>
          <w:lang w:val="kk-KZ"/>
        </w:rPr>
        <w:t>1</w:t>
      </w:r>
      <w:r w:rsidRPr="00115F73">
        <w:rPr>
          <w:rFonts w:ascii="Times New Roman" w:eastAsia="Calibri" w:hAnsi="Times New Roman"/>
          <w:b/>
          <w:sz w:val="28"/>
          <w:szCs w:val="28"/>
          <w:lang w:val="kk-KZ"/>
        </w:rPr>
        <w:t>-тармақ</w:t>
      </w:r>
      <w:r w:rsidRPr="00115F73">
        <w:rPr>
          <w:rFonts w:ascii="Times New Roman" w:eastAsia="Calibri" w:hAnsi="Times New Roman"/>
          <w:sz w:val="28"/>
          <w:szCs w:val="28"/>
          <w:lang w:val="kk-KZ"/>
        </w:rPr>
        <w:t xml:space="preserve">. Алайда, 2023 жылы мемлекеттік тапсырыс алған </w:t>
      </w:r>
      <w:r w:rsidR="00115F73" w:rsidRPr="00115F73">
        <w:rPr>
          <w:rFonts w:ascii="Times New Roman" w:eastAsia="Calibri" w:hAnsi="Times New Roman"/>
          <w:sz w:val="28"/>
          <w:szCs w:val="28"/>
          <w:lang w:val="kk-KZ"/>
        </w:rPr>
        <w:t xml:space="preserve">                                 </w:t>
      </w:r>
      <w:r w:rsidRPr="00115F73">
        <w:rPr>
          <w:rFonts w:ascii="Times New Roman" w:eastAsia="Calibri" w:hAnsi="Times New Roman"/>
          <w:sz w:val="28"/>
          <w:szCs w:val="28"/>
          <w:lang w:val="kk-KZ"/>
        </w:rPr>
        <w:t>10 колледждермен ТжКБ оқу орындарын бітіргеннен кейінгі бірінші жылы жұмысқа орналасқан түлектердің үлесін 2023 жыл – 70 % жеткізу индикаторына</w:t>
      </w:r>
      <w:r w:rsidR="00D85069" w:rsidRPr="00115F73">
        <w:rPr>
          <w:rFonts w:ascii="Times New Roman" w:eastAsia="Calibri" w:hAnsi="Times New Roman"/>
          <w:sz w:val="28"/>
          <w:szCs w:val="28"/>
          <w:lang w:val="kk-KZ"/>
        </w:rPr>
        <w:t xml:space="preserve"> және</w:t>
      </w:r>
      <w:r w:rsidRPr="00115F73">
        <w:rPr>
          <w:rFonts w:ascii="Times New Roman" w:eastAsia="Calibri" w:hAnsi="Times New Roman"/>
          <w:sz w:val="28"/>
          <w:szCs w:val="28"/>
          <w:lang w:val="kk-KZ"/>
        </w:rPr>
        <w:t xml:space="preserve"> </w:t>
      </w:r>
      <w:r w:rsidR="00D85069" w:rsidRPr="00115F73">
        <w:rPr>
          <w:rFonts w:ascii="Times New Roman" w:eastAsia="Calibri" w:hAnsi="Times New Roman"/>
          <w:sz w:val="28"/>
          <w:szCs w:val="28"/>
          <w:lang w:val="kk-KZ"/>
        </w:rPr>
        <w:t xml:space="preserve">2024 жылы  мемлекеттік тапсырыс алған 22 колледждермен ТжКБ оқу орындарын бітіргеннен кейінгі бірінші жылы жұмысқа орналасқан түлектердің үлесін 2024 жыл – 79 % жеткізу индикаторына қол жеткізбегені айқындалды. </w:t>
      </w:r>
      <w:r w:rsidRPr="00115F73">
        <w:rPr>
          <w:rFonts w:ascii="Times New Roman" w:eastAsia="Calibri" w:hAnsi="Times New Roman"/>
          <w:sz w:val="28"/>
          <w:szCs w:val="28"/>
          <w:lang w:val="kk-KZ"/>
        </w:rPr>
        <w:t xml:space="preserve">                        </w:t>
      </w:r>
    </w:p>
    <w:p w:rsidR="00FD56B2" w:rsidRPr="00BB088E" w:rsidRDefault="00FD56B2" w:rsidP="00FD56B2">
      <w:pPr>
        <w:tabs>
          <w:tab w:val="left" w:pos="540"/>
        </w:tabs>
        <w:spacing w:after="0" w:line="240" w:lineRule="auto"/>
        <w:ind w:firstLine="709"/>
        <w:contextualSpacing/>
        <w:jc w:val="both"/>
        <w:rPr>
          <w:rFonts w:ascii="Times New Roman" w:eastAsia="Calibri" w:hAnsi="Times New Roman"/>
          <w:sz w:val="28"/>
          <w:szCs w:val="28"/>
          <w:lang w:val="kk-KZ"/>
        </w:rPr>
      </w:pPr>
      <w:r w:rsidRPr="00115F73">
        <w:rPr>
          <w:rFonts w:ascii="Times New Roman" w:eastAsia="Calibri" w:hAnsi="Times New Roman"/>
          <w:sz w:val="28"/>
          <w:szCs w:val="28"/>
          <w:lang w:val="kk-KZ"/>
        </w:rPr>
        <w:t>Бұл ретте, 2023-2024 оқу жылында жоғарыдағы кестеде көрсетілген       22 колледждерде Қазақстан Республикасы Үкіметінің 2023 жылғы 28 наурыздағы № 249 қаулысымен бекітілген «Қазақстан Республикасында мектепке дейінгі, орта, техникалық және кәсіптік білім беруді дамытудың 2023–2029 жылдарға арналған тұжырымдаманың 14</w:t>
      </w:r>
      <w:r w:rsidR="00FD0A6A" w:rsidRPr="00115F73">
        <w:rPr>
          <w:rFonts w:ascii="Times New Roman" w:eastAsia="Calibri" w:hAnsi="Times New Roman"/>
          <w:sz w:val="28"/>
          <w:szCs w:val="28"/>
          <w:lang w:val="kk-KZ"/>
        </w:rPr>
        <w:t>-</w:t>
      </w:r>
      <w:r w:rsidRPr="00115F73">
        <w:rPr>
          <w:rFonts w:ascii="Times New Roman" w:eastAsia="Calibri" w:hAnsi="Times New Roman"/>
          <w:sz w:val="28"/>
          <w:szCs w:val="28"/>
          <w:lang w:val="kk-KZ"/>
        </w:rPr>
        <w:t>индикаторына қол жеткізілмеген.</w:t>
      </w:r>
    </w:p>
    <w:p w:rsidR="00FD56B2" w:rsidRPr="00BB088E" w:rsidRDefault="00FD56B2" w:rsidP="00FD56B2">
      <w:pPr>
        <w:spacing w:after="0" w:line="240" w:lineRule="auto"/>
        <w:ind w:firstLine="709"/>
        <w:jc w:val="both"/>
        <w:rPr>
          <w:rFonts w:ascii="Times New Roman" w:hAnsi="Times New Roman"/>
          <w:b/>
          <w:bCs/>
          <w:sz w:val="28"/>
          <w:szCs w:val="28"/>
          <w:lang w:val="kk-KZ"/>
        </w:rPr>
      </w:pPr>
      <w:r w:rsidRPr="00BB088E">
        <w:rPr>
          <w:rFonts w:ascii="Times New Roman" w:hAnsi="Times New Roman"/>
          <w:b/>
          <w:bCs/>
          <w:sz w:val="28"/>
          <w:szCs w:val="28"/>
          <w:lang w:val="kk-KZ"/>
        </w:rPr>
        <w:t>01.01.-30.04.2025 жыл</w:t>
      </w:r>
    </w:p>
    <w:p w:rsidR="00FD56B2" w:rsidRPr="00BB088E" w:rsidRDefault="00FD56B2" w:rsidP="00FD56B2">
      <w:pPr>
        <w:spacing w:after="0" w:line="240" w:lineRule="auto"/>
        <w:ind w:firstLine="709"/>
        <w:jc w:val="both"/>
        <w:rPr>
          <w:rFonts w:ascii="Times New Roman" w:eastAsia="Calibri" w:hAnsi="Times New Roman"/>
          <w:bCs/>
          <w:i/>
          <w:sz w:val="28"/>
          <w:szCs w:val="28"/>
          <w:lang w:val="kk-KZ"/>
        </w:rPr>
      </w:pPr>
      <w:r w:rsidRPr="00BB088E">
        <w:rPr>
          <w:rFonts w:ascii="Times New Roman" w:eastAsia="Calibri" w:hAnsi="Times New Roman"/>
          <w:sz w:val="28"/>
          <w:szCs w:val="28"/>
          <w:lang w:val="kk-KZ"/>
        </w:rPr>
        <w:t xml:space="preserve">Жалпы 2025 жылы облыстық білім басқармасы арқылы  40 колледж қаржыландырылған, оның ішінде 25 мемлекеттік, 15 жекеменшік коллеждер. </w:t>
      </w:r>
    </w:p>
    <w:p w:rsidR="00FD56B2" w:rsidRDefault="00FD56B2" w:rsidP="00FD56B2">
      <w:pPr>
        <w:spacing w:after="0" w:line="240" w:lineRule="auto"/>
        <w:ind w:firstLine="708"/>
        <w:jc w:val="both"/>
        <w:rPr>
          <w:rFonts w:ascii="Times New Roman" w:hAnsi="Times New Roman"/>
          <w:sz w:val="28"/>
          <w:szCs w:val="28"/>
          <w:lang w:val="kk-KZ"/>
        </w:rPr>
      </w:pPr>
      <w:r w:rsidRPr="00BB088E">
        <w:rPr>
          <w:rFonts w:ascii="Times New Roman" w:hAnsi="Times New Roman"/>
          <w:sz w:val="28"/>
          <w:szCs w:val="28"/>
          <w:lang w:val="kk-KZ"/>
        </w:rPr>
        <w:t xml:space="preserve">Аудиторлық іс-шараны жүргізу барысында мемлекеттік білім беру тапсырысының қаражаты есебінен Білім басқармасына қарасты </w:t>
      </w:r>
      <w:r>
        <w:rPr>
          <w:rFonts w:ascii="Times New Roman" w:hAnsi="Times New Roman"/>
          <w:sz w:val="28"/>
          <w:szCs w:val="28"/>
          <w:lang w:val="kk-KZ"/>
        </w:rPr>
        <w:t xml:space="preserve">                                        9 </w:t>
      </w:r>
      <w:r w:rsidRPr="00BB088E">
        <w:rPr>
          <w:rFonts w:ascii="Times New Roman" w:hAnsi="Times New Roman"/>
          <w:sz w:val="28"/>
          <w:szCs w:val="28"/>
          <w:lang w:val="kk-KZ"/>
        </w:rPr>
        <w:t>колледждер</w:t>
      </w:r>
      <w:r>
        <w:rPr>
          <w:rFonts w:ascii="Times New Roman" w:hAnsi="Times New Roman"/>
          <w:sz w:val="28"/>
          <w:szCs w:val="28"/>
          <w:lang w:val="kk-KZ"/>
        </w:rPr>
        <w:t>дің</w:t>
      </w:r>
      <w:r w:rsidRPr="00BB088E">
        <w:rPr>
          <w:rFonts w:ascii="Times New Roman" w:hAnsi="Times New Roman"/>
          <w:sz w:val="28"/>
          <w:szCs w:val="28"/>
          <w:lang w:val="kk-KZ"/>
        </w:rPr>
        <w:t xml:space="preserve"> ғимаратына жөндеу жұмыстары жүргізілген.</w:t>
      </w:r>
    </w:p>
    <w:p w:rsidR="00FD56B2" w:rsidRPr="00545C27" w:rsidRDefault="00FD56B2" w:rsidP="00FD56B2">
      <w:pPr>
        <w:spacing w:after="0" w:line="240" w:lineRule="auto"/>
        <w:ind w:firstLine="708"/>
        <w:jc w:val="both"/>
        <w:rPr>
          <w:rFonts w:ascii="Times New Roman" w:hAnsi="Times New Roman"/>
          <w:sz w:val="20"/>
          <w:szCs w:val="20"/>
          <w:lang w:val="kk-KZ"/>
        </w:rPr>
      </w:pPr>
      <w:r w:rsidRPr="00545C27">
        <w:rPr>
          <w:rFonts w:ascii="Times New Roman" w:hAnsi="Times New Roman"/>
          <w:b/>
          <w:sz w:val="24"/>
          <w:szCs w:val="24"/>
          <w:u w:val="single"/>
          <w:lang w:val="kk-KZ"/>
        </w:rPr>
        <w:t>Анықтама ретінде:</w:t>
      </w:r>
      <w:r w:rsidRPr="00D16226">
        <w:rPr>
          <w:rFonts w:ascii="Times New Roman" w:hAnsi="Times New Roman"/>
          <w:sz w:val="28"/>
          <w:szCs w:val="28"/>
          <w:lang w:val="kk-KZ"/>
        </w:rPr>
        <w:t xml:space="preserve"> </w:t>
      </w:r>
      <w:r w:rsidRPr="00545C27">
        <w:rPr>
          <w:rFonts w:ascii="Times New Roman" w:hAnsi="Times New Roman"/>
          <w:sz w:val="20"/>
          <w:szCs w:val="20"/>
          <w:lang w:val="kk-KZ"/>
        </w:rPr>
        <w:t>1.</w:t>
      </w:r>
      <w:r w:rsidRPr="00545C27">
        <w:rPr>
          <w:rFonts w:ascii="Times New Roman" w:hAnsi="Times New Roman"/>
          <w:color w:val="000000"/>
          <w:sz w:val="20"/>
          <w:szCs w:val="20"/>
          <w:lang w:val="kk-KZ"/>
        </w:rPr>
        <w:t xml:space="preserve">"Көпсалалы индустриалды-техникалық колледжі, </w:t>
      </w:r>
      <w:r>
        <w:rPr>
          <w:rFonts w:ascii="Times New Roman" w:hAnsi="Times New Roman"/>
          <w:color w:val="000000"/>
          <w:sz w:val="20"/>
          <w:szCs w:val="20"/>
          <w:lang w:val="kk-KZ"/>
        </w:rPr>
        <w:t>2.</w:t>
      </w:r>
      <w:r w:rsidRPr="00545C27">
        <w:rPr>
          <w:rFonts w:ascii="Times New Roman" w:hAnsi="Times New Roman"/>
          <w:color w:val="000000"/>
          <w:sz w:val="20"/>
          <w:szCs w:val="20"/>
          <w:lang w:val="kk-KZ"/>
        </w:rPr>
        <w:t xml:space="preserve">Түркістан жоғары көпсалалы,қолөнер колледжі, </w:t>
      </w:r>
      <w:r>
        <w:rPr>
          <w:rFonts w:ascii="Times New Roman" w:hAnsi="Times New Roman"/>
          <w:color w:val="000000"/>
          <w:sz w:val="20"/>
          <w:szCs w:val="20"/>
          <w:lang w:val="kk-KZ"/>
        </w:rPr>
        <w:t>3.</w:t>
      </w:r>
      <w:r w:rsidRPr="00545C27">
        <w:rPr>
          <w:rFonts w:ascii="Times New Roman" w:hAnsi="Times New Roman"/>
          <w:color w:val="000000"/>
          <w:sz w:val="20"/>
          <w:szCs w:val="20"/>
          <w:lang w:val="kk-KZ"/>
        </w:rPr>
        <w:t xml:space="preserve">"№7 колледж, </w:t>
      </w:r>
      <w:r>
        <w:rPr>
          <w:rFonts w:ascii="Times New Roman" w:hAnsi="Times New Roman"/>
          <w:color w:val="000000"/>
          <w:sz w:val="20"/>
          <w:szCs w:val="20"/>
          <w:lang w:val="kk-KZ"/>
        </w:rPr>
        <w:t>4.</w:t>
      </w:r>
      <w:r w:rsidRPr="00545C27">
        <w:rPr>
          <w:rFonts w:ascii="Times New Roman" w:hAnsi="Times New Roman"/>
          <w:color w:val="000000"/>
          <w:sz w:val="20"/>
          <w:szCs w:val="20"/>
          <w:lang w:val="kk-KZ"/>
        </w:rPr>
        <w:t xml:space="preserve">Кентау көпсалалы колледжі, </w:t>
      </w:r>
      <w:r>
        <w:rPr>
          <w:rFonts w:ascii="Times New Roman" w:hAnsi="Times New Roman"/>
          <w:color w:val="000000"/>
          <w:sz w:val="20"/>
          <w:szCs w:val="20"/>
          <w:lang w:val="kk-KZ"/>
        </w:rPr>
        <w:t>5.</w:t>
      </w:r>
      <w:r w:rsidRPr="00545C27">
        <w:rPr>
          <w:rFonts w:ascii="Times New Roman" w:hAnsi="Times New Roman"/>
          <w:color w:val="000000"/>
          <w:sz w:val="20"/>
          <w:szCs w:val="20"/>
          <w:lang w:val="kk-KZ"/>
        </w:rPr>
        <w:t xml:space="preserve">"№11 колледж, </w:t>
      </w:r>
      <w:r>
        <w:rPr>
          <w:rFonts w:ascii="Times New Roman" w:hAnsi="Times New Roman"/>
          <w:color w:val="000000"/>
          <w:sz w:val="20"/>
          <w:szCs w:val="20"/>
          <w:lang w:val="kk-KZ"/>
        </w:rPr>
        <w:t>6.</w:t>
      </w:r>
      <w:r w:rsidRPr="00545C27">
        <w:rPr>
          <w:rFonts w:ascii="Times New Roman" w:hAnsi="Times New Roman"/>
          <w:color w:val="000000"/>
          <w:sz w:val="20"/>
          <w:szCs w:val="20"/>
          <w:lang w:val="kk-KZ"/>
        </w:rPr>
        <w:t xml:space="preserve">Түркістан </w:t>
      </w:r>
      <w:r w:rsidRPr="00545C27">
        <w:rPr>
          <w:rFonts w:ascii="Times New Roman" w:hAnsi="Times New Roman"/>
          <w:color w:val="000000"/>
          <w:sz w:val="20"/>
          <w:szCs w:val="20"/>
          <w:lang w:val="kk-KZ"/>
        </w:rPr>
        <w:lastRenderedPageBreak/>
        <w:t xml:space="preserve">көпсалалы-техникалық колледжі, </w:t>
      </w:r>
      <w:r>
        <w:rPr>
          <w:rFonts w:ascii="Times New Roman" w:hAnsi="Times New Roman"/>
          <w:color w:val="000000"/>
          <w:sz w:val="20"/>
          <w:szCs w:val="20"/>
          <w:lang w:val="kk-KZ"/>
        </w:rPr>
        <w:t>7.</w:t>
      </w:r>
      <w:r w:rsidRPr="00545C27">
        <w:rPr>
          <w:rFonts w:ascii="Times New Roman" w:hAnsi="Times New Roman"/>
          <w:color w:val="000000"/>
          <w:sz w:val="20"/>
          <w:szCs w:val="20"/>
          <w:lang w:val="kk-KZ"/>
        </w:rPr>
        <w:t xml:space="preserve">"№8 колледж, </w:t>
      </w:r>
      <w:r>
        <w:rPr>
          <w:rFonts w:ascii="Times New Roman" w:hAnsi="Times New Roman"/>
          <w:color w:val="000000"/>
          <w:sz w:val="20"/>
          <w:szCs w:val="20"/>
          <w:lang w:val="kk-KZ"/>
        </w:rPr>
        <w:t>8.</w:t>
      </w:r>
      <w:r w:rsidRPr="00545C27">
        <w:rPr>
          <w:rFonts w:ascii="Times New Roman" w:hAnsi="Times New Roman"/>
          <w:color w:val="000000"/>
          <w:sz w:val="20"/>
          <w:szCs w:val="20"/>
          <w:lang w:val="kk-KZ"/>
        </w:rPr>
        <w:t xml:space="preserve">Кәсіптік оқудағы көпсалалы колледжі, </w:t>
      </w:r>
      <w:r>
        <w:rPr>
          <w:rFonts w:ascii="Times New Roman" w:hAnsi="Times New Roman"/>
          <w:color w:val="000000"/>
          <w:sz w:val="20"/>
          <w:szCs w:val="20"/>
          <w:lang w:val="kk-KZ"/>
        </w:rPr>
        <w:t>9.</w:t>
      </w:r>
      <w:r w:rsidRPr="00545C27">
        <w:rPr>
          <w:rFonts w:ascii="Times New Roman" w:hAnsi="Times New Roman"/>
          <w:color w:val="000000"/>
          <w:sz w:val="20"/>
          <w:szCs w:val="20"/>
          <w:lang w:val="kk-KZ"/>
        </w:rPr>
        <w:t>Жетісай гуманитарлық-техникалық колледжі</w:t>
      </w:r>
      <w:r>
        <w:rPr>
          <w:rFonts w:ascii="Times New Roman" w:hAnsi="Times New Roman"/>
          <w:color w:val="000000"/>
          <w:sz w:val="20"/>
          <w:szCs w:val="20"/>
          <w:lang w:val="kk-KZ"/>
        </w:rPr>
        <w:t>.</w:t>
      </w:r>
    </w:p>
    <w:p w:rsidR="00FD56B2" w:rsidRPr="00BB088E" w:rsidRDefault="00FD56B2" w:rsidP="00FD56B2">
      <w:pPr>
        <w:tabs>
          <w:tab w:val="left" w:pos="540"/>
        </w:tabs>
        <w:spacing w:after="0" w:line="240" w:lineRule="auto"/>
        <w:ind w:firstLine="709"/>
        <w:contextualSpacing/>
        <w:jc w:val="both"/>
        <w:rPr>
          <w:rFonts w:ascii="Times New Roman" w:eastAsia="Calibri" w:hAnsi="Times New Roman"/>
          <w:sz w:val="28"/>
          <w:szCs w:val="28"/>
          <w:lang w:val="kk-KZ"/>
        </w:rPr>
      </w:pPr>
      <w:r>
        <w:rPr>
          <w:rFonts w:ascii="Times New Roman" w:eastAsia="Calibri" w:hAnsi="Times New Roman"/>
          <w:sz w:val="28"/>
          <w:szCs w:val="28"/>
          <w:lang w:val="kk-KZ"/>
        </w:rPr>
        <w:t xml:space="preserve">Алайда, </w:t>
      </w:r>
      <w:r w:rsidRPr="00BB088E">
        <w:rPr>
          <w:rFonts w:ascii="Times New Roman" w:eastAsia="Calibri" w:hAnsi="Times New Roman"/>
          <w:sz w:val="28"/>
          <w:szCs w:val="28"/>
          <w:lang w:val="kk-KZ"/>
        </w:rPr>
        <w:t xml:space="preserve">Қазақстан Республикасы Білім және ғылым министрінің 2017 жылғы 27 қарашадағы №596 бұйрығымен бекітілген Мектепке дейінгі тәрбие мен оқытуды, орта, техникалық және кәсіптік, орта білімнен кейінгі білім беруді, сондай – ақ кредиттік оқыту технологиясын ескере отырып, жоғары және жоғары оқу орнынан кейінгі білім беруді жан басына шаққандағы нормативтік қаржыландыру қағидаларының </w:t>
      </w:r>
      <w:r w:rsidRPr="00BB088E">
        <w:rPr>
          <w:rFonts w:ascii="Times New Roman" w:eastAsia="Calibri" w:hAnsi="Times New Roman"/>
          <w:i/>
          <w:iCs/>
          <w:sz w:val="28"/>
          <w:szCs w:val="28"/>
          <w:lang w:val="kk-KZ"/>
        </w:rPr>
        <w:t>(бұдан әрі - жан басына шаққандағы қаржыландыру қағидалары )</w:t>
      </w:r>
      <w:r w:rsidRPr="00BB088E">
        <w:rPr>
          <w:rFonts w:ascii="Times New Roman" w:eastAsia="Calibri" w:hAnsi="Times New Roman"/>
          <w:sz w:val="28"/>
          <w:szCs w:val="28"/>
          <w:lang w:val="kk-KZ"/>
        </w:rPr>
        <w:t xml:space="preserve"> 12-тармағына сәйкес ағымдағы қаржы жылы республикалық және (немесе) жергілікті бюджеттерден жан басына шаққандағы нормативтік қаржыландыру көлемінің өзгертілуіне жан басына шаққандағы норматив өзгергенде және (немесе) білім алушылардың немесе тәрбиеленушінің нақты контингенті айқындалған жағдайда ғана жол беріле</w:t>
      </w:r>
      <w:r>
        <w:rPr>
          <w:rFonts w:ascii="Times New Roman" w:eastAsia="Calibri" w:hAnsi="Times New Roman"/>
          <w:sz w:val="28"/>
          <w:szCs w:val="28"/>
          <w:lang w:val="kk-KZ"/>
        </w:rPr>
        <w:t>т</w:t>
      </w:r>
      <w:r w:rsidRPr="00BB088E">
        <w:rPr>
          <w:rFonts w:ascii="Times New Roman" w:eastAsia="Calibri" w:hAnsi="Times New Roman"/>
          <w:sz w:val="28"/>
          <w:szCs w:val="28"/>
          <w:lang w:val="kk-KZ"/>
        </w:rPr>
        <w:t>і</w:t>
      </w:r>
      <w:r>
        <w:rPr>
          <w:rFonts w:ascii="Times New Roman" w:eastAsia="Calibri" w:hAnsi="Times New Roman"/>
          <w:sz w:val="28"/>
          <w:szCs w:val="28"/>
          <w:lang w:val="kk-KZ"/>
        </w:rPr>
        <w:t>ндігі көрсетілген</w:t>
      </w:r>
      <w:r w:rsidRPr="00BB088E">
        <w:rPr>
          <w:rFonts w:ascii="Times New Roman" w:eastAsia="Calibri" w:hAnsi="Times New Roman"/>
          <w:sz w:val="28"/>
          <w:szCs w:val="28"/>
          <w:lang w:val="kk-KZ"/>
        </w:rPr>
        <w:t>.</w:t>
      </w:r>
    </w:p>
    <w:p w:rsidR="00FD56B2" w:rsidRPr="00BB088E" w:rsidRDefault="00115F73" w:rsidP="00FD56B2">
      <w:pPr>
        <w:tabs>
          <w:tab w:val="left" w:pos="540"/>
        </w:tabs>
        <w:spacing w:after="0" w:line="240" w:lineRule="auto"/>
        <w:ind w:firstLine="708"/>
        <w:contextualSpacing/>
        <w:jc w:val="both"/>
        <w:rPr>
          <w:rFonts w:ascii="Times New Roman" w:hAnsi="Times New Roman"/>
          <w:sz w:val="28"/>
          <w:szCs w:val="28"/>
          <w:lang w:val="kk-KZ"/>
        </w:rPr>
      </w:pPr>
      <w:r w:rsidRPr="00115F73">
        <w:rPr>
          <w:rFonts w:ascii="Times New Roman" w:eastAsia="Calibri" w:hAnsi="Times New Roman"/>
          <w:b/>
          <w:bCs/>
          <w:sz w:val="28"/>
          <w:szCs w:val="28"/>
          <w:lang w:val="kk-KZ"/>
        </w:rPr>
        <w:t>12</w:t>
      </w:r>
      <w:r w:rsidR="00FD56B2" w:rsidRPr="00115F73">
        <w:rPr>
          <w:rFonts w:ascii="Times New Roman" w:eastAsia="Calibri" w:hAnsi="Times New Roman"/>
          <w:b/>
          <w:bCs/>
          <w:sz w:val="28"/>
          <w:szCs w:val="28"/>
          <w:lang w:val="kk-KZ"/>
        </w:rPr>
        <w:t>-тармақ.</w:t>
      </w:r>
      <w:r w:rsidR="00FD56B2" w:rsidRPr="00115F73">
        <w:rPr>
          <w:rFonts w:ascii="Times New Roman" w:eastAsia="Calibri" w:hAnsi="Times New Roman"/>
          <w:sz w:val="28"/>
          <w:szCs w:val="28"/>
          <w:lang w:val="kk-KZ"/>
        </w:rPr>
        <w:t xml:space="preserve"> Жан басына шаққандағы қаржыландыру қағидаларының </w:t>
      </w:r>
      <w:r w:rsidR="00B822EB" w:rsidRPr="00115F73">
        <w:rPr>
          <w:rFonts w:ascii="Times New Roman" w:eastAsia="Calibri" w:hAnsi="Times New Roman"/>
          <w:sz w:val="28"/>
          <w:szCs w:val="28"/>
          <w:lang w:val="kk-KZ"/>
        </w:rPr>
        <w:t xml:space="preserve">        </w:t>
      </w:r>
      <w:r w:rsidR="00FD56B2" w:rsidRPr="00115F73">
        <w:rPr>
          <w:rFonts w:ascii="Times New Roman" w:eastAsia="Calibri" w:hAnsi="Times New Roman"/>
          <w:sz w:val="28"/>
          <w:szCs w:val="28"/>
          <w:lang w:val="kk-KZ"/>
        </w:rPr>
        <w:t xml:space="preserve">12-тармағын бұза отырып, Білім басқармасы басқармаға қарасты колледждер ғимаратына жөндеу жұмыстарына </w:t>
      </w:r>
      <w:r w:rsidR="00FD56B2" w:rsidRPr="00115F73">
        <w:rPr>
          <w:rFonts w:ascii="Times New Roman" w:eastAsia="Calibri" w:hAnsi="Times New Roman"/>
          <w:b/>
          <w:sz w:val="28"/>
          <w:szCs w:val="28"/>
          <w:lang w:val="kk-KZ"/>
        </w:rPr>
        <w:t>879 691,4 мың теңге</w:t>
      </w:r>
      <w:r w:rsidR="00FD56B2" w:rsidRPr="00115F73">
        <w:rPr>
          <w:rFonts w:ascii="Times New Roman" w:eastAsia="Calibri" w:hAnsi="Times New Roman"/>
          <w:sz w:val="28"/>
          <w:szCs w:val="28"/>
          <w:lang w:val="kk-KZ"/>
        </w:rPr>
        <w:t xml:space="preserve"> бюджет қаражатын жоспарлаған, бұл сол кезде қолданыста болған Қазақстан Республикасының 2008 жылғы 4 желтоқсандағы №95-IV Бюджет Кодексінің 4-бабы 9)тармақшасының нормасын бұзуға әкелді бюджет қаражатын жоспарлау кезінде негізділік қағидатын сақталмаған.</w:t>
      </w:r>
    </w:p>
    <w:p w:rsidR="00FD56B2" w:rsidRPr="00BB088E" w:rsidRDefault="00FD56B2" w:rsidP="00FD56B2">
      <w:pPr>
        <w:tabs>
          <w:tab w:val="left" w:pos="540"/>
        </w:tabs>
        <w:spacing w:after="0" w:line="240" w:lineRule="auto"/>
        <w:ind w:firstLine="708"/>
        <w:contextualSpacing/>
        <w:jc w:val="both"/>
        <w:rPr>
          <w:rFonts w:ascii="Times New Roman" w:hAnsi="Times New Roman"/>
          <w:sz w:val="28"/>
          <w:szCs w:val="28"/>
          <w:lang w:val="kk-KZ"/>
        </w:rPr>
      </w:pPr>
    </w:p>
    <w:p w:rsidR="00E1350D" w:rsidRPr="002439CC" w:rsidRDefault="00E1350D" w:rsidP="00E1350D">
      <w:pPr>
        <w:spacing w:after="0" w:line="240" w:lineRule="auto"/>
        <w:ind w:firstLine="709"/>
        <w:jc w:val="both"/>
        <w:rPr>
          <w:rFonts w:ascii="Times New Roman" w:eastAsia="Times New Roman" w:hAnsi="Times New Roman"/>
          <w:b/>
          <w:sz w:val="28"/>
          <w:szCs w:val="28"/>
          <w:lang w:val="kk-KZ" w:eastAsia="ru-RU"/>
        </w:rPr>
      </w:pPr>
      <w:r w:rsidRPr="002439CC">
        <w:rPr>
          <w:rFonts w:ascii="Times New Roman" w:eastAsia="Times New Roman" w:hAnsi="Times New Roman"/>
          <w:b/>
          <w:sz w:val="28"/>
          <w:szCs w:val="28"/>
          <w:lang w:val="kk-KZ" w:eastAsia="ru-RU"/>
        </w:rPr>
        <w:t>IІІ. Қорытынды бөлік</w:t>
      </w:r>
    </w:p>
    <w:p w:rsidR="00E1350D" w:rsidRPr="009A5764" w:rsidRDefault="00E1350D" w:rsidP="00E1350D">
      <w:pPr>
        <w:spacing w:after="0" w:line="240" w:lineRule="auto"/>
        <w:ind w:firstLine="709"/>
        <w:jc w:val="both"/>
        <w:rPr>
          <w:rFonts w:ascii="Times New Roman" w:eastAsia="Times New Roman" w:hAnsi="Times New Roman"/>
          <w:b/>
          <w:sz w:val="28"/>
          <w:szCs w:val="28"/>
          <w:lang w:val="kk-KZ" w:eastAsia="ru-RU"/>
        </w:rPr>
      </w:pPr>
      <w:r w:rsidRPr="009A5764">
        <w:rPr>
          <w:rFonts w:ascii="Times New Roman" w:eastAsia="Times New Roman" w:hAnsi="Times New Roman"/>
          <w:b/>
          <w:sz w:val="28"/>
          <w:szCs w:val="28"/>
          <w:lang w:val="kk-KZ" w:eastAsia="ru-RU"/>
        </w:rPr>
        <w:t>3.1. Мемлекеттік аудит барысында қабылданған шаралар</w:t>
      </w:r>
    </w:p>
    <w:p w:rsidR="001D1A53" w:rsidRPr="009A5764" w:rsidRDefault="001D1A53" w:rsidP="001D1A53">
      <w:pPr>
        <w:pStyle w:val="ad"/>
        <w:ind w:firstLine="709"/>
        <w:jc w:val="both"/>
        <w:rPr>
          <w:rFonts w:ascii="Times New Roman" w:hAnsi="Times New Roman"/>
          <w:sz w:val="28"/>
          <w:szCs w:val="28"/>
          <w:lang w:val="kk-KZ"/>
        </w:rPr>
      </w:pPr>
      <w:r w:rsidRPr="009A5764">
        <w:rPr>
          <w:rFonts w:ascii="Times New Roman" w:hAnsi="Times New Roman"/>
          <w:sz w:val="28"/>
          <w:szCs w:val="28"/>
          <w:lang w:val="kk-KZ"/>
        </w:rPr>
        <w:t>Мемлекеттік аудит объектілерінде анықталған бұзушылықтарды аудит объектілері назарға алды және мемлекеттік аудит барысында Тексеру комиссиясының мемлекеттік аудитті жүргізген қызметкерлерімен анықталған бұзушылықтар мен кемшіліктер бойынша түсіндірме жұмыстары жүргізілді.</w:t>
      </w:r>
    </w:p>
    <w:p w:rsidR="001D1A53" w:rsidRPr="009A5764" w:rsidRDefault="001D1A53" w:rsidP="001D1A53">
      <w:pPr>
        <w:spacing w:after="0" w:line="240" w:lineRule="auto"/>
        <w:ind w:firstLine="708"/>
        <w:jc w:val="both"/>
        <w:rPr>
          <w:rFonts w:ascii="Times New Roman" w:hAnsi="Times New Roman"/>
          <w:sz w:val="28"/>
          <w:szCs w:val="28"/>
          <w:lang w:val="kk-KZ"/>
        </w:rPr>
      </w:pPr>
      <w:r w:rsidRPr="009A5764">
        <w:rPr>
          <w:rFonts w:ascii="Times New Roman" w:hAnsi="Times New Roman"/>
          <w:sz w:val="28"/>
          <w:szCs w:val="28"/>
          <w:lang w:val="kk-KZ"/>
        </w:rPr>
        <w:t xml:space="preserve">Жалпы, аудиторлық іс-шараның негізгі кезеңінде барлық қаржылық бұзушылықтардың қалпына келтірілуге жататын </w:t>
      </w:r>
      <w:r>
        <w:rPr>
          <w:rFonts w:ascii="Times New Roman" w:hAnsi="Times New Roman"/>
          <w:b/>
          <w:sz w:val="28"/>
          <w:szCs w:val="28"/>
          <w:lang w:val="kk-KZ"/>
        </w:rPr>
        <w:t>4 896 838,4</w:t>
      </w:r>
      <w:r w:rsidRPr="009A5764">
        <w:rPr>
          <w:rFonts w:ascii="Times New Roman" w:hAnsi="Times New Roman"/>
          <w:b/>
          <w:sz w:val="28"/>
          <w:szCs w:val="28"/>
          <w:lang w:val="kk-KZ"/>
        </w:rPr>
        <w:t xml:space="preserve"> мың теңге</w:t>
      </w:r>
      <w:r>
        <w:rPr>
          <w:rFonts w:ascii="Times New Roman" w:hAnsi="Times New Roman"/>
          <w:b/>
          <w:sz w:val="28"/>
          <w:szCs w:val="28"/>
          <w:lang w:val="kk-KZ"/>
        </w:rPr>
        <w:t xml:space="preserve"> толығымен</w:t>
      </w:r>
      <w:r w:rsidRPr="009A5764">
        <w:rPr>
          <w:rFonts w:ascii="Times New Roman" w:hAnsi="Times New Roman"/>
          <w:sz w:val="28"/>
          <w:szCs w:val="28"/>
          <w:lang w:val="kk-KZ"/>
        </w:rPr>
        <w:t xml:space="preserve"> </w:t>
      </w:r>
      <w:r w:rsidRPr="009A5764">
        <w:rPr>
          <w:rFonts w:ascii="Times New Roman" w:hAnsi="Times New Roman"/>
          <w:b/>
          <w:sz w:val="28"/>
          <w:szCs w:val="28"/>
          <w:lang w:val="kk-KZ"/>
        </w:rPr>
        <w:t>қалпына келтіріліп</w:t>
      </w:r>
      <w:r w:rsidRPr="009A5764">
        <w:rPr>
          <w:rFonts w:ascii="Times New Roman" w:hAnsi="Times New Roman"/>
          <w:sz w:val="28"/>
          <w:szCs w:val="28"/>
          <w:lang w:val="kk-KZ"/>
        </w:rPr>
        <w:t xml:space="preserve">, өтелуге жататын </w:t>
      </w:r>
      <w:r>
        <w:rPr>
          <w:rFonts w:ascii="Times New Roman" w:hAnsi="Times New Roman"/>
          <w:b/>
          <w:bCs/>
          <w:sz w:val="28"/>
          <w:szCs w:val="28"/>
          <w:lang w:val="kk-KZ"/>
        </w:rPr>
        <w:t>52 223,9</w:t>
      </w:r>
      <w:r w:rsidRPr="009A5764">
        <w:rPr>
          <w:rFonts w:ascii="Times New Roman" w:hAnsi="Times New Roman"/>
          <w:b/>
          <w:bCs/>
          <w:sz w:val="28"/>
          <w:szCs w:val="28"/>
          <w:lang w:val="kk-KZ"/>
        </w:rPr>
        <w:t xml:space="preserve"> мың</w:t>
      </w:r>
      <w:r w:rsidRPr="009A5764">
        <w:rPr>
          <w:rFonts w:ascii="Times New Roman" w:hAnsi="Times New Roman"/>
          <w:sz w:val="28"/>
          <w:szCs w:val="28"/>
          <w:lang w:val="kk-KZ"/>
        </w:rPr>
        <w:t xml:space="preserve"> теңгенің </w:t>
      </w:r>
      <w:r>
        <w:rPr>
          <w:rFonts w:ascii="Times New Roman" w:hAnsi="Times New Roman"/>
          <w:sz w:val="28"/>
          <w:szCs w:val="28"/>
          <w:lang w:val="kk-KZ"/>
        </w:rPr>
        <w:t xml:space="preserve">              </w:t>
      </w:r>
      <w:r>
        <w:rPr>
          <w:rFonts w:ascii="Times New Roman" w:hAnsi="Times New Roman"/>
          <w:b/>
          <w:sz w:val="28"/>
          <w:szCs w:val="28"/>
          <w:lang w:val="kk-KZ"/>
        </w:rPr>
        <w:t>13 377,4</w:t>
      </w:r>
      <w:r w:rsidRPr="009A5764">
        <w:rPr>
          <w:rFonts w:ascii="Times New Roman" w:hAnsi="Times New Roman"/>
          <w:b/>
          <w:sz w:val="28"/>
          <w:szCs w:val="28"/>
          <w:lang w:val="kk-KZ"/>
        </w:rPr>
        <w:t xml:space="preserve"> мың теңгесі өтелген</w:t>
      </w:r>
      <w:r w:rsidRPr="009A5764">
        <w:rPr>
          <w:rFonts w:ascii="Times New Roman" w:hAnsi="Times New Roman"/>
          <w:i/>
          <w:sz w:val="24"/>
          <w:szCs w:val="24"/>
          <w:lang w:val="kk-KZ"/>
        </w:rPr>
        <w:t>.</w:t>
      </w:r>
      <w:r w:rsidRPr="009A5764">
        <w:rPr>
          <w:rFonts w:ascii="Times New Roman" w:hAnsi="Times New Roman"/>
          <w:sz w:val="28"/>
          <w:szCs w:val="28"/>
          <w:lang w:val="kk-KZ"/>
        </w:rPr>
        <w:t xml:space="preserve"> </w:t>
      </w:r>
    </w:p>
    <w:p w:rsidR="001D1A53" w:rsidRPr="009A5764" w:rsidRDefault="001D1A53" w:rsidP="001D1A53">
      <w:pPr>
        <w:spacing w:after="0" w:line="240" w:lineRule="auto"/>
        <w:ind w:firstLine="708"/>
        <w:jc w:val="both"/>
        <w:rPr>
          <w:rFonts w:ascii="Times New Roman" w:hAnsi="Times New Roman"/>
          <w:b/>
          <w:i/>
          <w:sz w:val="24"/>
          <w:szCs w:val="24"/>
          <w:u w:val="single"/>
          <w:lang w:val="kk-KZ" w:eastAsia="ru-RU"/>
        </w:rPr>
      </w:pPr>
      <w:r w:rsidRPr="009A5764">
        <w:rPr>
          <w:rFonts w:ascii="Times New Roman" w:hAnsi="Times New Roman"/>
          <w:b/>
          <w:i/>
          <w:sz w:val="24"/>
          <w:szCs w:val="24"/>
          <w:u w:val="single"/>
          <w:lang w:val="kk-KZ" w:eastAsia="ru-RU"/>
        </w:rPr>
        <w:t xml:space="preserve"> </w:t>
      </w:r>
      <w:r>
        <w:rPr>
          <w:rFonts w:ascii="Times New Roman" w:hAnsi="Times New Roman"/>
          <w:b/>
          <w:i/>
          <w:sz w:val="24"/>
          <w:szCs w:val="24"/>
          <w:u w:val="single"/>
          <w:lang w:val="kk-KZ" w:eastAsia="ru-RU"/>
        </w:rPr>
        <w:t>А</w:t>
      </w:r>
      <w:r w:rsidRPr="009A5764">
        <w:rPr>
          <w:rFonts w:ascii="Times New Roman" w:hAnsi="Times New Roman"/>
          <w:b/>
          <w:i/>
          <w:sz w:val="24"/>
          <w:szCs w:val="24"/>
          <w:u w:val="single"/>
          <w:lang w:val="kk-KZ" w:eastAsia="ru-RU"/>
        </w:rPr>
        <w:t>удит объектілері бойынша қалпына келтірілгендер</w:t>
      </w:r>
      <w:r>
        <w:rPr>
          <w:rFonts w:ascii="Times New Roman" w:hAnsi="Times New Roman"/>
          <w:b/>
          <w:i/>
          <w:sz w:val="24"/>
          <w:szCs w:val="24"/>
          <w:u w:val="single"/>
          <w:lang w:val="kk-KZ" w:eastAsia="ru-RU"/>
        </w:rPr>
        <w:t>і</w:t>
      </w:r>
      <w:r w:rsidRPr="009A5764">
        <w:rPr>
          <w:rFonts w:ascii="Times New Roman" w:hAnsi="Times New Roman"/>
          <w:b/>
          <w:i/>
          <w:sz w:val="24"/>
          <w:szCs w:val="24"/>
          <w:u w:val="single"/>
          <w:lang w:val="kk-KZ" w:eastAsia="ru-RU"/>
        </w:rPr>
        <w:t>:</w:t>
      </w:r>
    </w:p>
    <w:p w:rsidR="001D1A53" w:rsidRPr="008B5886" w:rsidRDefault="008B5886" w:rsidP="008B5886">
      <w:pPr>
        <w:spacing w:after="0" w:line="240" w:lineRule="auto"/>
        <w:ind w:left="568"/>
        <w:jc w:val="both"/>
        <w:rPr>
          <w:rFonts w:ascii="Times New Roman" w:eastAsia="Times New Roman" w:hAnsi="Times New Roman"/>
          <w:i/>
          <w:sz w:val="24"/>
          <w:szCs w:val="24"/>
          <w:lang w:val="kk-KZ" w:eastAsia="ru-RU"/>
        </w:rPr>
      </w:pPr>
      <w:r>
        <w:rPr>
          <w:rFonts w:ascii="Times New Roman" w:hAnsi="Times New Roman"/>
          <w:i/>
          <w:sz w:val="24"/>
          <w:szCs w:val="24"/>
          <w:lang w:val="kk-KZ" w:eastAsia="ru-RU"/>
        </w:rPr>
        <w:t xml:space="preserve">   1</w:t>
      </w:r>
      <w:r w:rsidR="001D1A53" w:rsidRPr="008B5886">
        <w:rPr>
          <w:rFonts w:ascii="Times New Roman" w:hAnsi="Times New Roman"/>
          <w:i/>
          <w:sz w:val="24"/>
          <w:szCs w:val="24"/>
          <w:lang w:val="kk-KZ" w:eastAsia="ru-RU"/>
        </w:rPr>
        <w:t xml:space="preserve">) </w:t>
      </w:r>
      <w:r w:rsidR="001D1A53" w:rsidRPr="008B5886">
        <w:rPr>
          <w:rFonts w:ascii="Times New Roman" w:eastAsia="Times New Roman" w:hAnsi="Times New Roman"/>
          <w:i/>
          <w:sz w:val="24"/>
          <w:szCs w:val="24"/>
          <w:lang w:val="kk-KZ" w:eastAsia="ru-RU"/>
        </w:rPr>
        <w:t>№1 колледжде 104 999,0 мың теңге;</w:t>
      </w:r>
    </w:p>
    <w:p w:rsidR="001D1A53" w:rsidRPr="008B5886" w:rsidRDefault="001D1A53" w:rsidP="008B5886">
      <w:pPr>
        <w:pStyle w:val="a7"/>
        <w:numPr>
          <w:ilvl w:val="0"/>
          <w:numId w:val="29"/>
        </w:numPr>
        <w:spacing w:after="0" w:line="240" w:lineRule="auto"/>
        <w:jc w:val="both"/>
        <w:rPr>
          <w:rFonts w:ascii="Times New Roman" w:eastAsiaTheme="minorEastAsia" w:hAnsi="Times New Roman"/>
          <w:i/>
          <w:sz w:val="24"/>
          <w:szCs w:val="24"/>
          <w:lang w:val="kk-KZ"/>
        </w:rPr>
      </w:pPr>
      <w:r w:rsidRPr="008B5886">
        <w:rPr>
          <w:rFonts w:ascii="Times New Roman" w:eastAsia="Times New Roman" w:hAnsi="Times New Roman"/>
          <w:i/>
          <w:sz w:val="24"/>
          <w:szCs w:val="24"/>
          <w:lang w:val="kk-KZ" w:eastAsia="ru-RU"/>
        </w:rPr>
        <w:t>№17 колледжде 5 988,8 мың теңге;</w:t>
      </w:r>
    </w:p>
    <w:p w:rsidR="001D1A53" w:rsidRPr="00F50961" w:rsidRDefault="001D1A53" w:rsidP="008B5886">
      <w:pPr>
        <w:pStyle w:val="a7"/>
        <w:numPr>
          <w:ilvl w:val="0"/>
          <w:numId w:val="29"/>
        </w:numPr>
        <w:spacing w:after="0" w:line="240" w:lineRule="auto"/>
        <w:jc w:val="both"/>
        <w:rPr>
          <w:rFonts w:ascii="Times New Roman" w:eastAsiaTheme="minorEastAsia" w:hAnsi="Times New Roman"/>
          <w:i/>
          <w:sz w:val="24"/>
          <w:szCs w:val="24"/>
          <w:lang w:val="kk-KZ"/>
        </w:rPr>
      </w:pPr>
      <w:r>
        <w:rPr>
          <w:rFonts w:ascii="Times New Roman" w:eastAsia="Times New Roman" w:hAnsi="Times New Roman"/>
          <w:i/>
          <w:sz w:val="24"/>
          <w:szCs w:val="24"/>
          <w:lang w:val="kk-KZ" w:eastAsia="ru-RU"/>
        </w:rPr>
        <w:t>№19 колледжде 19 999,8 мың теңге;</w:t>
      </w:r>
    </w:p>
    <w:p w:rsidR="001D1A53" w:rsidRPr="00F50961" w:rsidRDefault="001D1A53" w:rsidP="008B5886">
      <w:pPr>
        <w:pStyle w:val="a7"/>
        <w:numPr>
          <w:ilvl w:val="0"/>
          <w:numId w:val="29"/>
        </w:numPr>
        <w:spacing w:after="0" w:line="240" w:lineRule="auto"/>
        <w:jc w:val="both"/>
        <w:rPr>
          <w:rFonts w:ascii="Times New Roman" w:eastAsiaTheme="minorEastAsia" w:hAnsi="Times New Roman"/>
          <w:i/>
          <w:sz w:val="24"/>
          <w:szCs w:val="24"/>
          <w:lang w:val="kk-KZ"/>
        </w:rPr>
      </w:pPr>
      <w:r>
        <w:rPr>
          <w:rFonts w:ascii="Times New Roman" w:eastAsia="Times New Roman" w:hAnsi="Times New Roman"/>
          <w:i/>
          <w:sz w:val="24"/>
          <w:szCs w:val="24"/>
          <w:lang w:val="kk-KZ" w:eastAsia="ru-RU"/>
        </w:rPr>
        <w:t>№7 колледжде 59 731,5 мың теңге;</w:t>
      </w:r>
    </w:p>
    <w:p w:rsidR="001D1A53" w:rsidRPr="00F50961" w:rsidRDefault="001D1A53" w:rsidP="008B5886">
      <w:pPr>
        <w:pStyle w:val="a7"/>
        <w:numPr>
          <w:ilvl w:val="0"/>
          <w:numId w:val="29"/>
        </w:numPr>
        <w:spacing w:after="0" w:line="240" w:lineRule="auto"/>
        <w:jc w:val="both"/>
        <w:rPr>
          <w:rFonts w:ascii="Times New Roman" w:eastAsiaTheme="minorEastAsia" w:hAnsi="Times New Roman"/>
          <w:i/>
          <w:sz w:val="24"/>
          <w:szCs w:val="24"/>
          <w:lang w:val="kk-KZ"/>
        </w:rPr>
      </w:pPr>
      <w:r>
        <w:rPr>
          <w:rFonts w:ascii="Times New Roman" w:eastAsia="Times New Roman" w:hAnsi="Times New Roman"/>
          <w:i/>
          <w:sz w:val="24"/>
          <w:szCs w:val="24"/>
          <w:lang w:val="kk-KZ" w:eastAsia="ru-RU"/>
        </w:rPr>
        <w:t>№8 колледжде 33 588,8 мың теңге;</w:t>
      </w:r>
    </w:p>
    <w:p w:rsidR="001D1A53" w:rsidRPr="00F50961" w:rsidRDefault="001D1A53" w:rsidP="008B5886">
      <w:pPr>
        <w:pStyle w:val="a7"/>
        <w:numPr>
          <w:ilvl w:val="0"/>
          <w:numId w:val="29"/>
        </w:numPr>
        <w:spacing w:after="0" w:line="240" w:lineRule="auto"/>
        <w:jc w:val="both"/>
        <w:rPr>
          <w:rFonts w:ascii="Times New Roman" w:eastAsiaTheme="minorEastAsia" w:hAnsi="Times New Roman"/>
          <w:i/>
          <w:sz w:val="24"/>
          <w:szCs w:val="24"/>
          <w:lang w:val="kk-KZ"/>
        </w:rPr>
      </w:pPr>
      <w:r>
        <w:rPr>
          <w:rFonts w:ascii="Times New Roman" w:eastAsia="Times New Roman" w:hAnsi="Times New Roman"/>
          <w:i/>
          <w:sz w:val="24"/>
          <w:szCs w:val="24"/>
          <w:lang w:val="kk-KZ" w:eastAsia="ru-RU"/>
        </w:rPr>
        <w:t>№20 колледжде 1 644 861,4 мың теңге;</w:t>
      </w:r>
    </w:p>
    <w:p w:rsidR="001D1A53" w:rsidRPr="00F50961" w:rsidRDefault="001D1A53" w:rsidP="008B5886">
      <w:pPr>
        <w:pStyle w:val="a7"/>
        <w:numPr>
          <w:ilvl w:val="0"/>
          <w:numId w:val="29"/>
        </w:numPr>
        <w:spacing w:after="0" w:line="240" w:lineRule="auto"/>
        <w:jc w:val="both"/>
        <w:rPr>
          <w:rFonts w:ascii="Times New Roman" w:eastAsiaTheme="minorEastAsia" w:hAnsi="Times New Roman"/>
          <w:i/>
          <w:sz w:val="24"/>
          <w:szCs w:val="24"/>
          <w:lang w:val="kk-KZ"/>
        </w:rPr>
      </w:pPr>
      <w:r>
        <w:rPr>
          <w:rFonts w:ascii="Times New Roman" w:eastAsia="Times New Roman" w:hAnsi="Times New Roman"/>
          <w:i/>
          <w:sz w:val="24"/>
          <w:szCs w:val="24"/>
          <w:lang w:val="kk-KZ" w:eastAsia="ru-RU"/>
        </w:rPr>
        <w:t>Кентау көпсалалы колледжінде 2 998 153,8 мың теңге;</w:t>
      </w:r>
    </w:p>
    <w:p w:rsidR="001D1A53" w:rsidRPr="00F50961" w:rsidRDefault="001D1A53" w:rsidP="008B5886">
      <w:pPr>
        <w:pStyle w:val="a7"/>
        <w:numPr>
          <w:ilvl w:val="0"/>
          <w:numId w:val="29"/>
        </w:numPr>
        <w:spacing w:after="0" w:line="240" w:lineRule="auto"/>
        <w:jc w:val="both"/>
        <w:rPr>
          <w:rFonts w:ascii="Times New Roman" w:eastAsiaTheme="minorEastAsia" w:hAnsi="Times New Roman"/>
          <w:i/>
          <w:sz w:val="24"/>
          <w:szCs w:val="24"/>
          <w:lang w:val="kk-KZ"/>
        </w:rPr>
      </w:pPr>
      <w:r>
        <w:rPr>
          <w:rFonts w:ascii="Times New Roman" w:eastAsia="Times New Roman" w:hAnsi="Times New Roman"/>
          <w:i/>
          <w:sz w:val="24"/>
          <w:szCs w:val="24"/>
          <w:lang w:val="kk-KZ" w:eastAsia="ru-RU"/>
        </w:rPr>
        <w:t>Түркістан жоғары көпсалалы қолөнер колледжінде 13 006,5 мың теңге;</w:t>
      </w:r>
    </w:p>
    <w:p w:rsidR="001D1A53" w:rsidRPr="00F50961" w:rsidRDefault="001D1A53" w:rsidP="008B5886">
      <w:pPr>
        <w:pStyle w:val="a7"/>
        <w:numPr>
          <w:ilvl w:val="0"/>
          <w:numId w:val="29"/>
        </w:numPr>
        <w:spacing w:after="0" w:line="240" w:lineRule="auto"/>
        <w:jc w:val="both"/>
        <w:rPr>
          <w:rFonts w:ascii="Times New Roman" w:eastAsiaTheme="minorEastAsia" w:hAnsi="Times New Roman"/>
          <w:i/>
          <w:sz w:val="24"/>
          <w:szCs w:val="24"/>
          <w:lang w:val="kk-KZ"/>
        </w:rPr>
      </w:pPr>
      <w:r>
        <w:rPr>
          <w:rFonts w:ascii="Times New Roman" w:eastAsia="Times New Roman" w:hAnsi="Times New Roman"/>
          <w:i/>
          <w:sz w:val="24"/>
          <w:szCs w:val="24"/>
          <w:lang w:val="kk-KZ" w:eastAsia="ru-RU"/>
        </w:rPr>
        <w:t>Түркістан көпсалалы-техникалық колледжінде 16 508,8 мың теңге.</w:t>
      </w:r>
    </w:p>
    <w:p w:rsidR="001D1A53" w:rsidRPr="009A5764" w:rsidRDefault="001D1A53" w:rsidP="001D1A53">
      <w:pPr>
        <w:spacing w:after="0" w:line="240" w:lineRule="auto"/>
        <w:ind w:firstLine="708"/>
        <w:jc w:val="both"/>
        <w:rPr>
          <w:rFonts w:ascii="Times New Roman" w:hAnsi="Times New Roman"/>
          <w:b/>
          <w:i/>
          <w:sz w:val="24"/>
          <w:szCs w:val="24"/>
          <w:u w:val="single"/>
          <w:lang w:val="kk-KZ" w:eastAsia="ru-RU"/>
        </w:rPr>
      </w:pPr>
      <w:r>
        <w:rPr>
          <w:rFonts w:ascii="Times New Roman" w:hAnsi="Times New Roman"/>
          <w:b/>
          <w:i/>
          <w:sz w:val="24"/>
          <w:szCs w:val="24"/>
          <w:u w:val="single"/>
          <w:lang w:val="kk-KZ" w:eastAsia="ru-RU"/>
        </w:rPr>
        <w:t>А</w:t>
      </w:r>
      <w:r w:rsidRPr="009A5764">
        <w:rPr>
          <w:rFonts w:ascii="Times New Roman" w:hAnsi="Times New Roman"/>
          <w:b/>
          <w:i/>
          <w:sz w:val="24"/>
          <w:szCs w:val="24"/>
          <w:u w:val="single"/>
          <w:lang w:val="kk-KZ" w:eastAsia="ru-RU"/>
        </w:rPr>
        <w:t xml:space="preserve">удит объектілері бойынша </w:t>
      </w:r>
      <w:r>
        <w:rPr>
          <w:rFonts w:ascii="Times New Roman" w:hAnsi="Times New Roman"/>
          <w:b/>
          <w:i/>
          <w:sz w:val="24"/>
          <w:szCs w:val="24"/>
          <w:u w:val="single"/>
          <w:lang w:val="kk-KZ" w:eastAsia="ru-RU"/>
        </w:rPr>
        <w:t>өтелгендері</w:t>
      </w:r>
      <w:r w:rsidRPr="009A5764">
        <w:rPr>
          <w:rFonts w:ascii="Times New Roman" w:hAnsi="Times New Roman"/>
          <w:b/>
          <w:i/>
          <w:sz w:val="24"/>
          <w:szCs w:val="24"/>
          <w:u w:val="single"/>
          <w:lang w:val="kk-KZ" w:eastAsia="ru-RU"/>
        </w:rPr>
        <w:t>:</w:t>
      </w:r>
    </w:p>
    <w:p w:rsidR="001D1A53" w:rsidRPr="009A5764" w:rsidRDefault="001D1A53" w:rsidP="001D1A53">
      <w:pPr>
        <w:spacing w:after="0" w:line="240" w:lineRule="auto"/>
        <w:ind w:firstLine="708"/>
        <w:jc w:val="both"/>
        <w:rPr>
          <w:rFonts w:ascii="Times New Roman" w:hAnsi="Times New Roman"/>
          <w:i/>
          <w:sz w:val="24"/>
          <w:szCs w:val="24"/>
          <w:lang w:val="kk-KZ" w:eastAsia="ru-RU"/>
        </w:rPr>
      </w:pPr>
      <w:r w:rsidRPr="009A5764">
        <w:rPr>
          <w:rFonts w:ascii="Times New Roman" w:hAnsi="Times New Roman"/>
          <w:i/>
          <w:sz w:val="24"/>
          <w:szCs w:val="24"/>
          <w:lang w:val="kk-KZ" w:eastAsia="ru-RU"/>
        </w:rPr>
        <w:t xml:space="preserve">1) </w:t>
      </w:r>
      <w:r>
        <w:rPr>
          <w:rFonts w:ascii="Times New Roman" w:hAnsi="Times New Roman"/>
          <w:i/>
          <w:sz w:val="24"/>
          <w:szCs w:val="24"/>
          <w:lang w:val="kk-KZ" w:eastAsia="ru-RU"/>
        </w:rPr>
        <w:t>№11 колледж</w:t>
      </w:r>
      <w:r w:rsidRPr="009A5764">
        <w:rPr>
          <w:rFonts w:ascii="Times New Roman" w:hAnsi="Times New Roman"/>
          <w:i/>
          <w:sz w:val="24"/>
          <w:szCs w:val="24"/>
          <w:lang w:val="kk-KZ" w:eastAsia="ru-RU"/>
        </w:rPr>
        <w:t xml:space="preserve">і – </w:t>
      </w:r>
      <w:r>
        <w:rPr>
          <w:rFonts w:ascii="Times New Roman" w:hAnsi="Times New Roman"/>
          <w:i/>
          <w:sz w:val="24"/>
          <w:szCs w:val="24"/>
          <w:lang w:val="kk-KZ" w:eastAsia="ru-RU"/>
        </w:rPr>
        <w:t>51 807,5</w:t>
      </w:r>
      <w:r w:rsidRPr="009A5764">
        <w:rPr>
          <w:rFonts w:ascii="Times New Roman" w:hAnsi="Times New Roman"/>
          <w:i/>
          <w:sz w:val="24"/>
          <w:szCs w:val="24"/>
          <w:lang w:val="kk-KZ" w:eastAsia="ru-RU"/>
        </w:rPr>
        <w:t xml:space="preserve"> мың теңге</w:t>
      </w:r>
      <w:r>
        <w:rPr>
          <w:rFonts w:ascii="Times New Roman" w:hAnsi="Times New Roman"/>
          <w:i/>
          <w:sz w:val="24"/>
          <w:szCs w:val="24"/>
          <w:lang w:val="kk-KZ" w:eastAsia="ru-RU"/>
        </w:rPr>
        <w:t>, өтелгені 12 961,0 мың теңге,                            қалдығы 38 846,5 мың теңге</w:t>
      </w:r>
      <w:r w:rsidRPr="009A5764">
        <w:rPr>
          <w:rFonts w:ascii="Times New Roman" w:hAnsi="Times New Roman"/>
          <w:i/>
          <w:sz w:val="24"/>
          <w:szCs w:val="24"/>
          <w:lang w:val="kk-KZ" w:eastAsia="ru-RU"/>
        </w:rPr>
        <w:t>;</w:t>
      </w:r>
    </w:p>
    <w:p w:rsidR="001D1A53" w:rsidRPr="009A5764" w:rsidRDefault="001D1A53" w:rsidP="001D1A53">
      <w:pPr>
        <w:spacing w:after="0" w:line="240" w:lineRule="auto"/>
        <w:ind w:firstLine="708"/>
        <w:jc w:val="both"/>
        <w:rPr>
          <w:rFonts w:ascii="Times New Roman" w:hAnsi="Times New Roman"/>
          <w:i/>
          <w:sz w:val="24"/>
          <w:szCs w:val="24"/>
          <w:lang w:val="kk-KZ" w:eastAsia="ru-RU"/>
        </w:rPr>
      </w:pPr>
      <w:r>
        <w:rPr>
          <w:rFonts w:ascii="Times New Roman" w:hAnsi="Times New Roman"/>
          <w:i/>
          <w:sz w:val="24"/>
          <w:szCs w:val="24"/>
          <w:lang w:val="kk-KZ" w:eastAsia="ru-RU"/>
        </w:rPr>
        <w:lastRenderedPageBreak/>
        <w:t>2</w:t>
      </w:r>
      <w:r w:rsidRPr="009A5764">
        <w:rPr>
          <w:rFonts w:ascii="Times New Roman" w:hAnsi="Times New Roman"/>
          <w:i/>
          <w:sz w:val="24"/>
          <w:szCs w:val="24"/>
          <w:lang w:val="kk-KZ" w:eastAsia="ru-RU"/>
        </w:rPr>
        <w:t xml:space="preserve">) </w:t>
      </w:r>
      <w:r w:rsidRPr="00BE4B97">
        <w:rPr>
          <w:rFonts w:ascii="Times New Roman" w:hAnsi="Times New Roman" w:cs="Times New Roman"/>
          <w:i/>
          <w:sz w:val="24"/>
          <w:szCs w:val="24"/>
          <w:lang w:val="kk-KZ"/>
        </w:rPr>
        <w:t>Д.Қонаев атындағы аграрлық-техникалық колледжі</w:t>
      </w:r>
      <w:r>
        <w:rPr>
          <w:rFonts w:ascii="Times New Roman" w:hAnsi="Times New Roman"/>
          <w:i/>
          <w:sz w:val="24"/>
          <w:szCs w:val="24"/>
          <w:lang w:val="kk-KZ" w:eastAsia="ru-RU"/>
        </w:rPr>
        <w:t xml:space="preserve"> бойынша</w:t>
      </w:r>
      <w:r w:rsidRPr="009A5764">
        <w:rPr>
          <w:rFonts w:ascii="Times New Roman" w:hAnsi="Times New Roman"/>
          <w:i/>
          <w:sz w:val="24"/>
          <w:szCs w:val="24"/>
          <w:lang w:val="kk-KZ" w:eastAsia="ru-RU"/>
        </w:rPr>
        <w:t xml:space="preserve"> – </w:t>
      </w:r>
      <w:r>
        <w:rPr>
          <w:rFonts w:ascii="Times New Roman" w:hAnsi="Times New Roman"/>
          <w:i/>
          <w:sz w:val="24"/>
          <w:szCs w:val="24"/>
          <w:lang w:val="kk-KZ" w:eastAsia="ru-RU"/>
        </w:rPr>
        <w:t>416,4</w:t>
      </w:r>
      <w:r w:rsidRPr="009A5764">
        <w:rPr>
          <w:rFonts w:ascii="Times New Roman" w:hAnsi="Times New Roman"/>
          <w:i/>
          <w:sz w:val="24"/>
          <w:szCs w:val="24"/>
          <w:lang w:val="kk-KZ" w:eastAsia="ru-RU"/>
        </w:rPr>
        <w:t xml:space="preserve"> мың теңге</w:t>
      </w:r>
      <w:r>
        <w:rPr>
          <w:rFonts w:ascii="Times New Roman" w:hAnsi="Times New Roman"/>
          <w:i/>
          <w:sz w:val="24"/>
          <w:szCs w:val="24"/>
          <w:lang w:val="kk-KZ" w:eastAsia="ru-RU"/>
        </w:rPr>
        <w:t xml:space="preserve"> толығымен өтелді.</w:t>
      </w:r>
    </w:p>
    <w:p w:rsidR="001D1A53" w:rsidRPr="008B5886" w:rsidRDefault="001D1A53" w:rsidP="001D1A53">
      <w:pPr>
        <w:spacing w:after="0" w:line="240" w:lineRule="auto"/>
        <w:ind w:firstLine="708"/>
        <w:jc w:val="both"/>
        <w:rPr>
          <w:rFonts w:ascii="Times New Roman" w:hAnsi="Times New Roman"/>
          <w:i/>
          <w:sz w:val="24"/>
          <w:szCs w:val="24"/>
          <w:lang w:val="kk-KZ" w:eastAsia="ru-RU"/>
        </w:rPr>
      </w:pPr>
      <w:r w:rsidRPr="008B5886">
        <w:rPr>
          <w:rFonts w:ascii="Times New Roman" w:hAnsi="Times New Roman"/>
          <w:sz w:val="28"/>
          <w:szCs w:val="28"/>
          <w:lang w:val="kk-KZ" w:eastAsia="ru-RU"/>
        </w:rPr>
        <w:t xml:space="preserve">Сонымен қатар, барлығы </w:t>
      </w:r>
      <w:r w:rsidR="00B10718">
        <w:rPr>
          <w:rFonts w:ascii="Times New Roman" w:hAnsi="Times New Roman"/>
          <w:b/>
          <w:sz w:val="28"/>
          <w:szCs w:val="28"/>
          <w:lang w:val="kk-KZ" w:eastAsia="ru-RU"/>
        </w:rPr>
        <w:t>22</w:t>
      </w:r>
      <w:r w:rsidRPr="008B5886">
        <w:rPr>
          <w:rFonts w:ascii="Times New Roman" w:hAnsi="Times New Roman"/>
          <w:b/>
          <w:bCs/>
          <w:sz w:val="28"/>
          <w:szCs w:val="28"/>
          <w:lang w:val="kk-KZ" w:eastAsia="ru-RU"/>
        </w:rPr>
        <w:t xml:space="preserve"> </w:t>
      </w:r>
      <w:r w:rsidRPr="008B5886">
        <w:rPr>
          <w:rFonts w:ascii="Times New Roman" w:hAnsi="Times New Roman"/>
          <w:b/>
          <w:sz w:val="28"/>
          <w:szCs w:val="28"/>
          <w:lang w:val="kk-KZ" w:eastAsia="ru-RU"/>
        </w:rPr>
        <w:t>жауапты лауазымды</w:t>
      </w:r>
      <w:r w:rsidRPr="008B5886">
        <w:rPr>
          <w:rFonts w:ascii="Times New Roman" w:hAnsi="Times New Roman"/>
          <w:sz w:val="28"/>
          <w:szCs w:val="28"/>
          <w:lang w:val="kk-KZ" w:eastAsia="ru-RU"/>
        </w:rPr>
        <w:t xml:space="preserve"> </w:t>
      </w:r>
      <w:r w:rsidRPr="008B5886">
        <w:rPr>
          <w:rFonts w:ascii="Times New Roman" w:hAnsi="Times New Roman"/>
          <w:b/>
          <w:sz w:val="28"/>
          <w:szCs w:val="28"/>
          <w:lang w:val="kk-KZ" w:eastAsia="ru-RU"/>
        </w:rPr>
        <w:t>тұлғаларға</w:t>
      </w:r>
      <w:r w:rsidR="00B10718">
        <w:rPr>
          <w:rFonts w:ascii="Times New Roman" w:hAnsi="Times New Roman"/>
          <w:b/>
          <w:sz w:val="28"/>
          <w:szCs w:val="28"/>
          <w:lang w:val="kk-KZ" w:eastAsia="ru-RU"/>
        </w:rPr>
        <w:t>, оның ішінде аудит қорытындысын әзірлеу барысында 6 лауазымды тұлғаларға</w:t>
      </w:r>
      <w:r w:rsidRPr="008B5886">
        <w:rPr>
          <w:rFonts w:ascii="Times New Roman" w:hAnsi="Times New Roman"/>
          <w:sz w:val="28"/>
          <w:szCs w:val="28"/>
          <w:lang w:val="kk-KZ" w:eastAsia="ru-RU"/>
        </w:rPr>
        <w:t xml:space="preserve"> </w:t>
      </w:r>
      <w:r w:rsidRPr="008B5886">
        <w:rPr>
          <w:rFonts w:ascii="Times New Roman" w:hAnsi="Times New Roman"/>
          <w:b/>
          <w:sz w:val="28"/>
          <w:szCs w:val="28"/>
          <w:lang w:val="kk-KZ" w:eastAsia="ru-RU"/>
        </w:rPr>
        <w:t>тәртіптік шаралар қолданылған</w:t>
      </w:r>
      <w:r w:rsidRPr="008B5886">
        <w:rPr>
          <w:rFonts w:ascii="Times New Roman" w:hAnsi="Times New Roman"/>
          <w:bCs/>
          <w:sz w:val="28"/>
          <w:szCs w:val="28"/>
          <w:lang w:val="kk-KZ" w:eastAsia="ru-RU"/>
        </w:rPr>
        <w:t>.</w:t>
      </w:r>
    </w:p>
    <w:p w:rsidR="00E1350D" w:rsidRPr="008B5886" w:rsidRDefault="00E1350D" w:rsidP="00E1350D">
      <w:pPr>
        <w:spacing w:after="0" w:line="240" w:lineRule="auto"/>
        <w:ind w:firstLine="708"/>
        <w:jc w:val="both"/>
        <w:rPr>
          <w:rFonts w:ascii="Times New Roman" w:hAnsi="Times New Roman"/>
          <w:b/>
          <w:i/>
          <w:sz w:val="24"/>
          <w:szCs w:val="24"/>
          <w:u w:val="single"/>
          <w:lang w:val="kk-KZ" w:eastAsia="ru-RU"/>
        </w:rPr>
      </w:pPr>
      <w:r w:rsidRPr="008B5886">
        <w:rPr>
          <w:rFonts w:ascii="Times New Roman" w:hAnsi="Times New Roman"/>
          <w:b/>
          <w:i/>
          <w:sz w:val="24"/>
          <w:szCs w:val="24"/>
          <w:u w:val="single"/>
          <w:lang w:val="kk-KZ" w:eastAsia="ru-RU"/>
        </w:rPr>
        <w:t>Анықтама ретінде:</w:t>
      </w:r>
    </w:p>
    <w:p w:rsidR="003C006A" w:rsidRPr="003A5482" w:rsidRDefault="00C34965" w:rsidP="00E1350D">
      <w:pPr>
        <w:widowControl w:val="0"/>
        <w:pBdr>
          <w:bottom w:val="single" w:sz="4" w:space="2" w:color="FFFFFF"/>
        </w:pBdr>
        <w:tabs>
          <w:tab w:val="left" w:pos="0"/>
        </w:tabs>
        <w:spacing w:after="0" w:line="240" w:lineRule="auto"/>
        <w:ind w:firstLine="709"/>
        <w:jc w:val="both"/>
        <w:rPr>
          <w:rFonts w:ascii="Times New Roman" w:hAnsi="Times New Roman"/>
          <w:i/>
          <w:sz w:val="24"/>
          <w:szCs w:val="24"/>
          <w:lang w:val="kk-KZ"/>
        </w:rPr>
      </w:pPr>
      <w:r w:rsidRPr="008B5886">
        <w:rPr>
          <w:rFonts w:ascii="Times New Roman" w:eastAsia="Calibri" w:hAnsi="Times New Roman" w:cs="Times New Roman"/>
          <w:i/>
          <w:color w:val="000000"/>
          <w:sz w:val="24"/>
          <w:szCs w:val="24"/>
          <w:lang w:val="kk-KZ"/>
        </w:rPr>
        <w:t xml:space="preserve">Түлкібас агробизнес және саяхат </w:t>
      </w:r>
      <w:r w:rsidRPr="008B5886">
        <w:rPr>
          <w:rFonts w:ascii="Times New Roman" w:hAnsi="Times New Roman" w:cs="Times New Roman"/>
          <w:i/>
          <w:color w:val="000000"/>
          <w:sz w:val="24"/>
          <w:szCs w:val="24"/>
          <w:lang w:val="kk-KZ"/>
        </w:rPr>
        <w:t>колледжі</w:t>
      </w:r>
      <w:r w:rsidRPr="008B5886">
        <w:rPr>
          <w:rFonts w:ascii="Times New Roman" w:hAnsi="Times New Roman"/>
          <w:i/>
          <w:sz w:val="24"/>
          <w:szCs w:val="24"/>
          <w:lang w:val="kk-KZ" w:eastAsia="ru-RU"/>
        </w:rPr>
        <w:t xml:space="preserve"> </w:t>
      </w:r>
      <w:r w:rsidR="00FF4A8B" w:rsidRPr="008B5886">
        <w:rPr>
          <w:rFonts w:ascii="Times New Roman" w:hAnsi="Times New Roman"/>
          <w:i/>
          <w:sz w:val="24"/>
          <w:szCs w:val="24"/>
          <w:lang w:val="kk-KZ" w:eastAsia="ru-RU"/>
        </w:rPr>
        <w:t xml:space="preserve">– 1, </w:t>
      </w:r>
      <w:r w:rsidRPr="008B5886">
        <w:rPr>
          <w:rFonts w:ascii="Times New Roman" w:hAnsi="Times New Roman" w:cs="Times New Roman"/>
          <w:i/>
          <w:sz w:val="24"/>
          <w:szCs w:val="24"/>
          <w:lang w:val="kk-KZ"/>
        </w:rPr>
        <w:t>Кентау көпсалалы колледжі</w:t>
      </w:r>
      <w:r w:rsidRPr="008B5886">
        <w:rPr>
          <w:rFonts w:ascii="Times New Roman" w:hAnsi="Times New Roman"/>
          <w:i/>
          <w:sz w:val="24"/>
          <w:szCs w:val="24"/>
          <w:lang w:val="kk-KZ" w:eastAsia="ru-RU"/>
        </w:rPr>
        <w:t xml:space="preserve"> </w:t>
      </w:r>
      <w:r w:rsidR="00FF4A8B" w:rsidRPr="008B5886">
        <w:rPr>
          <w:rFonts w:ascii="Times New Roman" w:hAnsi="Times New Roman"/>
          <w:i/>
          <w:sz w:val="24"/>
          <w:szCs w:val="24"/>
          <w:lang w:val="kk-KZ" w:eastAsia="ru-RU"/>
        </w:rPr>
        <w:t xml:space="preserve">– 1, </w:t>
      </w:r>
      <w:r w:rsidRPr="008B5886">
        <w:rPr>
          <w:rFonts w:ascii="Times New Roman" w:hAnsi="Times New Roman"/>
          <w:i/>
          <w:sz w:val="24"/>
          <w:szCs w:val="24"/>
          <w:lang w:val="kk-KZ" w:eastAsia="ru-RU"/>
        </w:rPr>
        <w:t>№1 колледжде</w:t>
      </w:r>
      <w:r w:rsidR="00FF4A8B" w:rsidRPr="008B5886">
        <w:rPr>
          <w:rFonts w:ascii="Times New Roman" w:hAnsi="Times New Roman"/>
          <w:i/>
          <w:sz w:val="24"/>
          <w:szCs w:val="24"/>
          <w:lang w:val="kk-KZ" w:eastAsia="ru-RU"/>
        </w:rPr>
        <w:t xml:space="preserve"> –</w:t>
      </w:r>
      <w:r w:rsidRPr="008B5886">
        <w:rPr>
          <w:rFonts w:ascii="Times New Roman" w:hAnsi="Times New Roman"/>
          <w:i/>
          <w:sz w:val="24"/>
          <w:szCs w:val="24"/>
          <w:lang w:val="kk-KZ" w:eastAsia="ru-RU"/>
        </w:rPr>
        <w:t>3</w:t>
      </w:r>
      <w:r w:rsidR="00FF4A8B" w:rsidRPr="008B5886">
        <w:rPr>
          <w:rFonts w:ascii="Times New Roman" w:hAnsi="Times New Roman"/>
          <w:i/>
          <w:sz w:val="24"/>
          <w:szCs w:val="24"/>
          <w:lang w:val="kk-KZ" w:eastAsia="ru-RU"/>
        </w:rPr>
        <w:t xml:space="preserve">, </w:t>
      </w:r>
      <w:r w:rsidRPr="008B5886">
        <w:rPr>
          <w:rFonts w:ascii="Times New Roman" w:hAnsi="Times New Roman"/>
          <w:i/>
          <w:sz w:val="24"/>
          <w:szCs w:val="24"/>
          <w:lang w:val="kk-KZ" w:eastAsia="ru-RU"/>
        </w:rPr>
        <w:t>№7 колледжде</w:t>
      </w:r>
      <w:r w:rsidR="00FF4A8B" w:rsidRPr="008B5886">
        <w:rPr>
          <w:rFonts w:ascii="Times New Roman" w:hAnsi="Times New Roman"/>
          <w:i/>
          <w:sz w:val="24"/>
          <w:szCs w:val="24"/>
          <w:lang w:val="kk-KZ" w:eastAsia="ru-RU"/>
        </w:rPr>
        <w:t xml:space="preserve"> –1,  </w:t>
      </w:r>
      <w:r w:rsidRPr="008B5886">
        <w:rPr>
          <w:rFonts w:ascii="Times New Roman" w:hAnsi="Times New Roman"/>
          <w:i/>
          <w:sz w:val="24"/>
          <w:szCs w:val="24"/>
          <w:lang w:val="kk-KZ" w:eastAsia="ru-RU"/>
        </w:rPr>
        <w:t xml:space="preserve">№8 колледжде </w:t>
      </w:r>
      <w:r w:rsidR="00FF4A8B" w:rsidRPr="008B5886">
        <w:rPr>
          <w:rFonts w:ascii="Times New Roman" w:hAnsi="Times New Roman"/>
          <w:i/>
          <w:sz w:val="24"/>
          <w:szCs w:val="24"/>
          <w:lang w:val="kk-KZ" w:eastAsia="ru-RU"/>
        </w:rPr>
        <w:t xml:space="preserve">– 1, </w:t>
      </w:r>
      <w:r w:rsidRPr="008B5886">
        <w:rPr>
          <w:rFonts w:ascii="Times New Roman" w:hAnsi="Times New Roman" w:cs="Times New Roman"/>
          <w:i/>
          <w:sz w:val="24"/>
          <w:szCs w:val="24"/>
          <w:lang w:val="kk-KZ"/>
        </w:rPr>
        <w:t>Түркістан көпсалалы-техникалық колледжі</w:t>
      </w:r>
      <w:r w:rsidRPr="008B5886">
        <w:rPr>
          <w:rFonts w:ascii="Times New Roman" w:hAnsi="Times New Roman"/>
          <w:i/>
          <w:sz w:val="24"/>
          <w:szCs w:val="24"/>
          <w:lang w:val="kk-KZ" w:eastAsia="ru-RU"/>
        </w:rPr>
        <w:t xml:space="preserve"> </w:t>
      </w:r>
      <w:r w:rsidR="00FF4A8B" w:rsidRPr="008B5886">
        <w:rPr>
          <w:rFonts w:ascii="Times New Roman" w:hAnsi="Times New Roman"/>
          <w:i/>
          <w:sz w:val="24"/>
          <w:szCs w:val="24"/>
          <w:lang w:val="kk-KZ" w:eastAsia="ru-RU"/>
        </w:rPr>
        <w:t>– 1,</w:t>
      </w:r>
      <w:r w:rsidRPr="008B5886">
        <w:rPr>
          <w:rFonts w:ascii="Times New Roman" w:hAnsi="Times New Roman"/>
          <w:i/>
          <w:sz w:val="24"/>
          <w:szCs w:val="24"/>
          <w:lang w:val="kk-KZ" w:eastAsia="ru-RU"/>
        </w:rPr>
        <w:t xml:space="preserve"> </w:t>
      </w:r>
      <w:r w:rsidRPr="008B5886">
        <w:rPr>
          <w:rFonts w:ascii="Times New Roman" w:eastAsia="Calibri" w:hAnsi="Times New Roman" w:cs="Times New Roman"/>
          <w:i/>
          <w:sz w:val="24"/>
          <w:szCs w:val="24"/>
          <w:lang w:val="kk-KZ"/>
        </w:rPr>
        <w:t>№14 колледж</w:t>
      </w:r>
      <w:r w:rsidRPr="008B5886">
        <w:rPr>
          <w:rFonts w:ascii="Times New Roman" w:hAnsi="Times New Roman"/>
          <w:i/>
          <w:sz w:val="24"/>
          <w:szCs w:val="24"/>
          <w:lang w:val="kk-KZ" w:eastAsia="ru-RU"/>
        </w:rPr>
        <w:t xml:space="preserve"> </w:t>
      </w:r>
      <w:r w:rsidR="00FF4A8B" w:rsidRPr="008B5886">
        <w:rPr>
          <w:rFonts w:ascii="Times New Roman" w:hAnsi="Times New Roman"/>
          <w:i/>
          <w:sz w:val="24"/>
          <w:szCs w:val="24"/>
          <w:lang w:val="kk-KZ" w:eastAsia="ru-RU"/>
        </w:rPr>
        <w:t xml:space="preserve">– 1, </w:t>
      </w:r>
      <w:r w:rsidRPr="008B5886">
        <w:rPr>
          <w:rFonts w:ascii="Times New Roman" w:eastAsia="Calibri" w:hAnsi="Times New Roman" w:cs="Times New Roman"/>
          <w:i/>
          <w:sz w:val="24"/>
          <w:szCs w:val="24"/>
          <w:lang w:val="kk-KZ"/>
        </w:rPr>
        <w:t>№15 колледж</w:t>
      </w:r>
      <w:r w:rsidRPr="008B5886">
        <w:rPr>
          <w:rFonts w:ascii="Times New Roman" w:hAnsi="Times New Roman"/>
          <w:i/>
          <w:sz w:val="24"/>
          <w:szCs w:val="24"/>
          <w:lang w:val="kk-KZ" w:eastAsia="ru-RU"/>
        </w:rPr>
        <w:t xml:space="preserve"> </w:t>
      </w:r>
      <w:r w:rsidR="00FF4A8B" w:rsidRPr="008B5886">
        <w:rPr>
          <w:rFonts w:ascii="Times New Roman" w:hAnsi="Times New Roman"/>
          <w:i/>
          <w:sz w:val="24"/>
          <w:szCs w:val="24"/>
          <w:lang w:val="kk-KZ" w:eastAsia="ru-RU"/>
        </w:rPr>
        <w:t xml:space="preserve"> – 1</w:t>
      </w:r>
      <w:r w:rsidR="00A20B4C" w:rsidRPr="008B5886">
        <w:rPr>
          <w:rFonts w:ascii="Times New Roman" w:hAnsi="Times New Roman"/>
          <w:i/>
          <w:sz w:val="24"/>
          <w:szCs w:val="24"/>
          <w:lang w:val="kk-KZ" w:eastAsia="ru-RU"/>
        </w:rPr>
        <w:t xml:space="preserve">, </w:t>
      </w:r>
      <w:r w:rsidRPr="008B5886">
        <w:rPr>
          <w:rFonts w:ascii="Times New Roman" w:eastAsia="Calibri" w:hAnsi="Times New Roman" w:cs="Times New Roman"/>
          <w:i/>
          <w:sz w:val="24"/>
          <w:szCs w:val="24"/>
          <w:lang w:val="kk-KZ"/>
        </w:rPr>
        <w:t>№19 колледж</w:t>
      </w:r>
      <w:r w:rsidRPr="008B5886">
        <w:rPr>
          <w:rFonts w:ascii="Times New Roman" w:hAnsi="Times New Roman"/>
          <w:i/>
          <w:sz w:val="24"/>
          <w:szCs w:val="24"/>
          <w:lang w:val="kk-KZ" w:eastAsia="ru-RU"/>
        </w:rPr>
        <w:t xml:space="preserve"> – </w:t>
      </w:r>
      <w:r w:rsidR="00A20B4C" w:rsidRPr="008B5886">
        <w:rPr>
          <w:rFonts w:ascii="Times New Roman" w:hAnsi="Times New Roman"/>
          <w:i/>
          <w:sz w:val="24"/>
          <w:szCs w:val="24"/>
          <w:lang w:val="kk-KZ" w:eastAsia="ru-RU"/>
        </w:rPr>
        <w:t>1</w:t>
      </w:r>
      <w:r w:rsidRPr="008B5886">
        <w:rPr>
          <w:rFonts w:ascii="Times New Roman" w:hAnsi="Times New Roman"/>
          <w:i/>
          <w:sz w:val="24"/>
          <w:szCs w:val="24"/>
          <w:lang w:val="kk-KZ" w:eastAsia="ru-RU"/>
        </w:rPr>
        <w:t xml:space="preserve">, </w:t>
      </w:r>
      <w:r w:rsidRPr="008B5886">
        <w:rPr>
          <w:rFonts w:ascii="Times New Roman" w:eastAsia="Calibri" w:hAnsi="Times New Roman" w:cs="Times New Roman"/>
          <w:i/>
          <w:sz w:val="24"/>
          <w:szCs w:val="24"/>
          <w:lang w:val="kk-KZ"/>
        </w:rPr>
        <w:t xml:space="preserve">№20 колледжде -1, </w:t>
      </w:r>
      <w:r w:rsidRPr="008B5886">
        <w:rPr>
          <w:rFonts w:ascii="Times New Roman" w:hAnsi="Times New Roman" w:cs="Times New Roman"/>
          <w:i/>
          <w:sz w:val="24"/>
          <w:szCs w:val="24"/>
          <w:lang w:val="kk-KZ"/>
        </w:rPr>
        <w:t>Көпсалалы индустриалды-техникалық колледжінде – 1, Д.Қонаев атындағы аграрлық-техникалық колледжінде – 1, Жетісай гуманитарлық-техникалық колледжінде –</w:t>
      </w:r>
      <w:r w:rsidR="003A5482" w:rsidRPr="008B5886">
        <w:rPr>
          <w:rFonts w:ascii="Times New Roman" w:hAnsi="Times New Roman" w:cs="Times New Roman"/>
          <w:i/>
          <w:sz w:val="24"/>
          <w:szCs w:val="24"/>
          <w:lang w:val="kk-KZ"/>
        </w:rPr>
        <w:t xml:space="preserve"> 2</w:t>
      </w:r>
      <w:r w:rsidR="00B10718">
        <w:rPr>
          <w:rFonts w:ascii="Times New Roman" w:hAnsi="Times New Roman" w:cs="Times New Roman"/>
          <w:i/>
          <w:sz w:val="24"/>
          <w:szCs w:val="24"/>
          <w:lang w:val="kk-KZ"/>
        </w:rPr>
        <w:t>, аудит қорытындысын әзірлеу барысында №17 колледжде-1, №18 колледжде -1, Түркістан қол өнер колледжде -1, Қапланбек колледжінде -1, №11 колледжде -1, №13 колледжде -1.</w:t>
      </w:r>
      <w:r w:rsidR="00FF4A8B" w:rsidRPr="003A5482">
        <w:rPr>
          <w:rFonts w:ascii="Times New Roman" w:hAnsi="Times New Roman"/>
          <w:i/>
          <w:sz w:val="24"/>
          <w:szCs w:val="24"/>
          <w:lang w:val="kk-KZ" w:eastAsia="ru-RU"/>
        </w:rPr>
        <w:t xml:space="preserve">         </w:t>
      </w:r>
    </w:p>
    <w:p w:rsidR="00B774FB" w:rsidRPr="00B774FB" w:rsidRDefault="00B774FB" w:rsidP="005561E0">
      <w:pPr>
        <w:pBdr>
          <w:bottom w:val="single" w:sz="4" w:space="2" w:color="FFFFFF"/>
        </w:pBdr>
        <w:spacing w:after="0" w:line="20" w:lineRule="atLeast"/>
        <w:ind w:firstLine="708"/>
        <w:contextualSpacing/>
        <w:jc w:val="both"/>
        <w:rPr>
          <w:rFonts w:ascii="Times New Roman" w:hAnsi="Times New Roman"/>
          <w:bCs/>
          <w:iCs/>
          <w:sz w:val="28"/>
          <w:szCs w:val="28"/>
          <w:lang w:val="kk-KZ" w:eastAsia="ru-RU"/>
        </w:rPr>
      </w:pPr>
      <w:r w:rsidRPr="00B774FB">
        <w:rPr>
          <w:rFonts w:ascii="Times New Roman" w:hAnsi="Times New Roman"/>
          <w:bCs/>
          <w:iCs/>
          <w:sz w:val="28"/>
          <w:szCs w:val="28"/>
          <w:lang w:val="kk-KZ" w:eastAsia="ru-RU"/>
        </w:rPr>
        <w:t>Қалпына келтірілген, өтелген және қолданылған шара туралы мәлімет №1 қосымшада 6 парақта.</w:t>
      </w:r>
    </w:p>
    <w:p w:rsidR="005561E0" w:rsidRPr="000649DB" w:rsidRDefault="005561E0" w:rsidP="005561E0">
      <w:pPr>
        <w:pBdr>
          <w:bottom w:val="single" w:sz="4" w:space="2" w:color="FFFFFF"/>
        </w:pBdr>
        <w:spacing w:after="0" w:line="20" w:lineRule="atLeast"/>
        <w:ind w:firstLine="708"/>
        <w:contextualSpacing/>
        <w:jc w:val="both"/>
        <w:rPr>
          <w:rFonts w:ascii="Times New Roman" w:hAnsi="Times New Roman"/>
          <w:i/>
          <w:sz w:val="24"/>
          <w:szCs w:val="24"/>
          <w:lang w:val="kk-KZ"/>
        </w:rPr>
      </w:pPr>
      <w:bookmarkStart w:id="9" w:name="_Hlk207979639"/>
      <w:r w:rsidRPr="000F510E">
        <w:rPr>
          <w:rFonts w:ascii="Times New Roman" w:hAnsi="Times New Roman"/>
          <w:b/>
          <w:bCs/>
          <w:sz w:val="28"/>
          <w:szCs w:val="28"/>
          <w:lang w:val="kk-KZ" w:eastAsia="ru-RU"/>
        </w:rPr>
        <w:t>Бұдан бөлек,</w:t>
      </w:r>
      <w:r w:rsidRPr="000F510E">
        <w:rPr>
          <w:rFonts w:ascii="Times New Roman" w:hAnsi="Times New Roman"/>
          <w:sz w:val="28"/>
          <w:szCs w:val="28"/>
          <w:lang w:val="kk-KZ" w:eastAsia="ru-RU"/>
        </w:rPr>
        <w:t xml:space="preserve"> Тексеру комиссиясы тарапынан</w:t>
      </w:r>
      <w:r w:rsidR="000F510E" w:rsidRPr="000F510E">
        <w:rPr>
          <w:rFonts w:ascii="Times New Roman" w:hAnsi="Times New Roman"/>
          <w:sz w:val="28"/>
          <w:szCs w:val="28"/>
          <w:lang w:val="kk-KZ" w:eastAsia="ru-RU"/>
        </w:rPr>
        <w:t xml:space="preserve"> барлығы 11 материал оның ішінде,</w:t>
      </w:r>
      <w:r w:rsidRPr="000F510E">
        <w:rPr>
          <w:rFonts w:ascii="Times New Roman" w:hAnsi="Times New Roman"/>
          <w:sz w:val="28"/>
          <w:szCs w:val="28"/>
          <w:lang w:val="kk-KZ" w:eastAsia="ru-RU"/>
        </w:rPr>
        <w:t xml:space="preserve"> </w:t>
      </w:r>
      <w:r w:rsidR="000F510E" w:rsidRPr="000F510E">
        <w:rPr>
          <w:rFonts w:ascii="Times New Roman" w:hAnsi="Times New Roman"/>
          <w:sz w:val="28"/>
          <w:szCs w:val="28"/>
          <w:lang w:val="kk-KZ" w:eastAsia="ru-RU"/>
        </w:rPr>
        <w:t>9</w:t>
      </w:r>
      <w:r w:rsidRPr="000F510E">
        <w:rPr>
          <w:rFonts w:ascii="Times New Roman" w:hAnsi="Times New Roman"/>
          <w:sz w:val="28"/>
          <w:szCs w:val="28"/>
          <w:lang w:val="kk-KZ" w:eastAsia="ru-RU"/>
        </w:rPr>
        <w:t xml:space="preserve"> ә</w:t>
      </w:r>
      <w:r w:rsidRPr="000F510E">
        <w:rPr>
          <w:rFonts w:ascii="Times New Roman" w:hAnsi="Times New Roman"/>
          <w:sz w:val="28"/>
          <w:szCs w:val="28"/>
          <w:lang w:val="kk-KZ"/>
        </w:rPr>
        <w:t xml:space="preserve">кімшілік құқық бұзушылық белгілері бар материалдар әкімшілік іс жүргізуді қозғау үшін Түркістан облысы бойынша Ішкі мемлекеттік аудит департаментіне жолданып, нәтижесінде Ішкі мемлекеттік аудит департаментімен </w:t>
      </w:r>
      <w:r w:rsidR="000F510E" w:rsidRPr="000F510E">
        <w:rPr>
          <w:rFonts w:ascii="Times New Roman" w:hAnsi="Times New Roman"/>
          <w:sz w:val="28"/>
          <w:szCs w:val="28"/>
          <w:lang w:val="kk-KZ"/>
        </w:rPr>
        <w:t>9</w:t>
      </w:r>
      <w:r w:rsidRPr="000F510E">
        <w:rPr>
          <w:rFonts w:ascii="Times New Roman" w:hAnsi="Times New Roman"/>
          <w:sz w:val="28"/>
          <w:szCs w:val="28"/>
          <w:lang w:val="kk-KZ"/>
        </w:rPr>
        <w:t xml:space="preserve"> материал бойынша </w:t>
      </w:r>
      <w:r w:rsidR="000F510E" w:rsidRPr="000F510E">
        <w:rPr>
          <w:rFonts w:ascii="Times New Roman" w:hAnsi="Times New Roman"/>
          <w:sz w:val="28"/>
          <w:szCs w:val="28"/>
          <w:lang w:val="kk-KZ"/>
        </w:rPr>
        <w:t>1 769,4</w:t>
      </w:r>
      <w:r w:rsidRPr="000F510E">
        <w:rPr>
          <w:rFonts w:ascii="Times New Roman" w:hAnsi="Times New Roman"/>
          <w:sz w:val="28"/>
          <w:szCs w:val="28"/>
          <w:lang w:val="kk-KZ"/>
        </w:rPr>
        <w:t xml:space="preserve"> мың теңге айыппұл салын</w:t>
      </w:r>
      <w:r w:rsidR="000F510E" w:rsidRPr="000F510E">
        <w:rPr>
          <w:rFonts w:ascii="Times New Roman" w:hAnsi="Times New Roman"/>
          <w:sz w:val="28"/>
          <w:szCs w:val="28"/>
          <w:lang w:val="kk-KZ"/>
        </w:rPr>
        <w:t>ып өндірілген.</w:t>
      </w:r>
      <w:r w:rsidRPr="000F510E">
        <w:rPr>
          <w:rFonts w:ascii="Times New Roman" w:hAnsi="Times New Roman"/>
          <w:sz w:val="28"/>
          <w:szCs w:val="28"/>
          <w:lang w:val="kk-KZ"/>
        </w:rPr>
        <w:t xml:space="preserve"> </w:t>
      </w:r>
      <w:r w:rsidR="000F510E" w:rsidRPr="000F510E">
        <w:rPr>
          <w:rFonts w:ascii="Times New Roman" w:hAnsi="Times New Roman"/>
          <w:sz w:val="28"/>
          <w:szCs w:val="28"/>
          <w:lang w:val="kk-KZ"/>
        </w:rPr>
        <w:t xml:space="preserve">Ал </w:t>
      </w:r>
      <w:r w:rsidRPr="000F510E">
        <w:rPr>
          <w:rFonts w:ascii="Times New Roman" w:hAnsi="Times New Roman"/>
          <w:sz w:val="28"/>
          <w:szCs w:val="28"/>
          <w:lang w:val="kk-KZ"/>
        </w:rPr>
        <w:t xml:space="preserve">Кірістер басқармасына жолданған </w:t>
      </w:r>
      <w:r w:rsidR="000F510E" w:rsidRPr="000F510E">
        <w:rPr>
          <w:rFonts w:ascii="Times New Roman" w:hAnsi="Times New Roman"/>
          <w:sz w:val="28"/>
          <w:szCs w:val="28"/>
          <w:lang w:val="kk-KZ"/>
        </w:rPr>
        <w:t xml:space="preserve">2 </w:t>
      </w:r>
      <w:r w:rsidRPr="000F510E">
        <w:rPr>
          <w:rFonts w:ascii="Times New Roman" w:hAnsi="Times New Roman"/>
          <w:sz w:val="28"/>
          <w:szCs w:val="28"/>
          <w:lang w:val="kk-KZ"/>
        </w:rPr>
        <w:t xml:space="preserve">материал өндірісте </w:t>
      </w:r>
      <w:r w:rsidRPr="000F510E">
        <w:rPr>
          <w:rFonts w:ascii="Times New Roman" w:hAnsi="Times New Roman"/>
          <w:i/>
          <w:sz w:val="24"/>
          <w:szCs w:val="24"/>
          <w:lang w:val="kk-KZ"/>
        </w:rPr>
        <w:t xml:space="preserve">(Әкімшілік құқық бұзушылық туралы мәлімет №2 қосымша </w:t>
      </w:r>
      <w:r w:rsidR="000F510E" w:rsidRPr="000F510E">
        <w:rPr>
          <w:rFonts w:ascii="Times New Roman" w:hAnsi="Times New Roman"/>
          <w:i/>
          <w:sz w:val="24"/>
          <w:szCs w:val="24"/>
          <w:lang w:val="kk-KZ"/>
        </w:rPr>
        <w:t>2</w:t>
      </w:r>
      <w:r w:rsidRPr="000F510E">
        <w:rPr>
          <w:rFonts w:ascii="Times New Roman" w:hAnsi="Times New Roman"/>
          <w:i/>
          <w:sz w:val="24"/>
          <w:szCs w:val="24"/>
          <w:lang w:val="kk-KZ"/>
        </w:rPr>
        <w:t xml:space="preserve"> парақта).</w:t>
      </w:r>
    </w:p>
    <w:bookmarkEnd w:id="9"/>
    <w:p w:rsidR="00154B6D" w:rsidRDefault="00154B6D" w:rsidP="00154B6D">
      <w:pPr>
        <w:pStyle w:val="ad"/>
        <w:ind w:firstLine="709"/>
        <w:jc w:val="both"/>
        <w:rPr>
          <w:rFonts w:ascii="Times New Roman" w:hAnsi="Times New Roman"/>
          <w:b/>
          <w:sz w:val="28"/>
          <w:szCs w:val="28"/>
          <w:lang w:val="kk-KZ"/>
        </w:rPr>
      </w:pPr>
      <w:r w:rsidRPr="006153F5">
        <w:rPr>
          <w:rFonts w:ascii="Times New Roman" w:hAnsi="Times New Roman"/>
          <w:b/>
          <w:bCs w:val="0"/>
          <w:sz w:val="28"/>
          <w:szCs w:val="28"/>
          <w:lang w:val="kk-KZ"/>
        </w:rPr>
        <w:t xml:space="preserve">3.2. </w:t>
      </w:r>
      <w:r w:rsidRPr="006153F5">
        <w:rPr>
          <w:rFonts w:ascii="Times New Roman" w:hAnsi="Times New Roman"/>
          <w:b/>
          <w:sz w:val="28"/>
          <w:szCs w:val="28"/>
          <w:lang w:val="kk-KZ"/>
        </w:rPr>
        <w:t>Мемлекеттік аудит нәтижелері бойынша тұжырымдар</w:t>
      </w:r>
    </w:p>
    <w:p w:rsidR="00E9413D" w:rsidRDefault="00154B6D" w:rsidP="003715FD">
      <w:pPr>
        <w:spacing w:after="0" w:line="240" w:lineRule="auto"/>
        <w:ind w:firstLine="708"/>
        <w:jc w:val="both"/>
        <w:rPr>
          <w:rFonts w:ascii="Times New Roman" w:eastAsia="Times New Roman" w:hAnsi="Times New Roman"/>
          <w:sz w:val="28"/>
          <w:szCs w:val="28"/>
          <w:lang w:val="kk-KZ" w:eastAsia="ru-RU"/>
        </w:rPr>
      </w:pPr>
      <w:r w:rsidRPr="00B00864">
        <w:rPr>
          <w:rFonts w:ascii="Times New Roman" w:eastAsia="Times New Roman" w:hAnsi="Times New Roman"/>
          <w:sz w:val="28"/>
          <w:szCs w:val="28"/>
          <w:lang w:val="kk-KZ" w:eastAsia="ru-RU"/>
        </w:rPr>
        <w:t xml:space="preserve">Жүргізілген аудит нәтижелері көрсеткендей аудит объектілерінің өңірдің әлеуметтік-экономикалық дамуына елеулі әсері барын көрсетті. </w:t>
      </w:r>
    </w:p>
    <w:p w:rsidR="00E9413D" w:rsidRDefault="003715FD" w:rsidP="003715FD">
      <w:pPr>
        <w:spacing w:after="0" w:line="240" w:lineRule="auto"/>
        <w:ind w:firstLine="708"/>
        <w:jc w:val="both"/>
        <w:rPr>
          <w:rFonts w:ascii="Times New Roman" w:hAnsi="Times New Roman"/>
          <w:sz w:val="28"/>
          <w:szCs w:val="28"/>
          <w:lang w:val="kk-KZ"/>
        </w:rPr>
      </w:pPr>
      <w:r>
        <w:rPr>
          <w:rFonts w:ascii="Times New Roman" w:eastAsia="Times New Roman" w:hAnsi="Times New Roman"/>
          <w:sz w:val="28"/>
          <w:szCs w:val="28"/>
          <w:lang w:val="kk-KZ" w:eastAsia="ru-RU"/>
        </w:rPr>
        <w:t>А</w:t>
      </w:r>
      <w:r w:rsidRPr="00D17C1D">
        <w:rPr>
          <w:rFonts w:ascii="Times New Roman" w:eastAsia="Times New Roman" w:hAnsi="Times New Roman"/>
          <w:sz w:val="28"/>
          <w:szCs w:val="28"/>
          <w:lang w:val="kk-KZ" w:eastAsia="ru-RU"/>
        </w:rPr>
        <w:t>удит объектілерінің</w:t>
      </w:r>
      <w:r w:rsidRPr="00D17C1D">
        <w:rPr>
          <w:rFonts w:ascii="Times New Roman" w:hAnsi="Times New Roman"/>
          <w:sz w:val="28"/>
          <w:szCs w:val="28"/>
          <w:lang w:val="kk-KZ"/>
        </w:rPr>
        <w:t xml:space="preserve"> </w:t>
      </w:r>
      <w:r w:rsidRPr="00BB088E">
        <w:rPr>
          <w:rFonts w:ascii="Times New Roman" w:hAnsi="Times New Roman"/>
          <w:sz w:val="28"/>
          <w:szCs w:val="28"/>
          <w:lang w:val="kk-KZ"/>
        </w:rPr>
        <w:t>Түркістан облысы бойынша техникалық және кәсіптік білім беру ұйымдарында мамандар даярлау</w:t>
      </w:r>
      <w:r>
        <w:rPr>
          <w:rFonts w:ascii="Times New Roman" w:hAnsi="Times New Roman"/>
          <w:sz w:val="28"/>
          <w:szCs w:val="28"/>
          <w:lang w:val="kk-KZ"/>
        </w:rPr>
        <w:t>д</w:t>
      </w:r>
      <w:r w:rsidRPr="00BB088E">
        <w:rPr>
          <w:rFonts w:ascii="Times New Roman" w:hAnsi="Times New Roman"/>
          <w:sz w:val="28"/>
          <w:szCs w:val="28"/>
          <w:lang w:val="kk-KZ"/>
        </w:rPr>
        <w:t>а</w:t>
      </w:r>
      <w:r>
        <w:rPr>
          <w:rFonts w:ascii="Times New Roman" w:hAnsi="Times New Roman"/>
          <w:sz w:val="28"/>
          <w:szCs w:val="28"/>
          <w:lang w:val="kk-KZ"/>
        </w:rPr>
        <w:t xml:space="preserve"> сондай-ақ,</w:t>
      </w:r>
      <w:r w:rsidRPr="00BB088E">
        <w:rPr>
          <w:rFonts w:ascii="Times New Roman" w:hAnsi="Times New Roman"/>
          <w:sz w:val="28"/>
          <w:szCs w:val="28"/>
          <w:lang w:val="kk-KZ"/>
        </w:rPr>
        <w:t xml:space="preserve"> білім саласында бірыңғай мемлекеттік саясатты қалыптастыру</w:t>
      </w:r>
      <w:r w:rsidR="00E9413D">
        <w:rPr>
          <w:rFonts w:ascii="Times New Roman" w:hAnsi="Times New Roman"/>
          <w:sz w:val="28"/>
          <w:szCs w:val="28"/>
          <w:lang w:val="kk-KZ"/>
        </w:rPr>
        <w:t>да</w:t>
      </w:r>
      <w:r w:rsidRPr="00BB088E">
        <w:rPr>
          <w:rFonts w:ascii="Times New Roman" w:hAnsi="Times New Roman"/>
          <w:sz w:val="28"/>
          <w:szCs w:val="28"/>
          <w:lang w:val="kk-KZ"/>
        </w:rPr>
        <w:t>, білім алу үшін қажетті жағдайлар жасау</w:t>
      </w:r>
      <w:r w:rsidR="00E9413D">
        <w:rPr>
          <w:rFonts w:ascii="Times New Roman" w:hAnsi="Times New Roman"/>
          <w:sz w:val="28"/>
          <w:szCs w:val="28"/>
          <w:lang w:val="kk-KZ"/>
        </w:rPr>
        <w:t>да</w:t>
      </w:r>
      <w:r w:rsidRPr="00BB088E">
        <w:rPr>
          <w:rFonts w:ascii="Times New Roman" w:hAnsi="Times New Roman"/>
          <w:sz w:val="28"/>
          <w:szCs w:val="28"/>
          <w:lang w:val="kk-KZ"/>
        </w:rPr>
        <w:t xml:space="preserve"> және олардың бәсекеге қабілеттілігін арттыруды қамтамасыз ет</w:t>
      </w:r>
      <w:r w:rsidR="00E9413D">
        <w:rPr>
          <w:rFonts w:ascii="Times New Roman" w:hAnsi="Times New Roman"/>
          <w:sz w:val="28"/>
          <w:szCs w:val="28"/>
          <w:lang w:val="kk-KZ"/>
        </w:rPr>
        <w:t>у барысында тиісті жұмыстар атқарған.</w:t>
      </w:r>
    </w:p>
    <w:p w:rsidR="003715FD" w:rsidRDefault="003715FD" w:rsidP="003715FD">
      <w:pPr>
        <w:spacing w:after="0" w:line="240" w:lineRule="auto"/>
        <w:ind w:firstLine="708"/>
        <w:jc w:val="both"/>
        <w:rPr>
          <w:rFonts w:ascii="Times New Roman" w:eastAsia="Times New Roman" w:hAnsi="Times New Roman"/>
          <w:sz w:val="28"/>
          <w:szCs w:val="28"/>
          <w:lang w:val="kk-KZ" w:eastAsia="ru-RU"/>
        </w:rPr>
      </w:pPr>
      <w:r w:rsidRPr="00EB6124">
        <w:rPr>
          <w:rFonts w:ascii="Times New Roman" w:eastAsia="Times New Roman" w:hAnsi="Times New Roman"/>
          <w:sz w:val="28"/>
          <w:szCs w:val="28"/>
          <w:lang w:val="kk-KZ" w:eastAsia="ru-RU"/>
        </w:rPr>
        <w:t>Дегенмен, аудит барысында бұзушылықтар мен кемшіліктер анықталды.</w:t>
      </w:r>
    </w:p>
    <w:p w:rsidR="00E9413D" w:rsidRPr="00A12E88" w:rsidRDefault="00E9413D" w:rsidP="00E9413D">
      <w:pPr>
        <w:spacing w:after="0" w:line="20" w:lineRule="atLeast"/>
        <w:ind w:firstLine="709"/>
        <w:jc w:val="both"/>
        <w:rPr>
          <w:rFonts w:ascii="Times New Roman" w:hAnsi="Times New Roman"/>
          <w:b/>
          <w:sz w:val="28"/>
          <w:szCs w:val="28"/>
          <w:lang w:val="kk-KZ" w:eastAsia="ru-RU"/>
        </w:rPr>
      </w:pPr>
      <w:r w:rsidRPr="00A12E88">
        <w:rPr>
          <w:rFonts w:ascii="Times New Roman" w:hAnsi="Times New Roman"/>
          <w:sz w:val="28"/>
          <w:szCs w:val="28"/>
          <w:lang w:val="kk-KZ" w:eastAsia="ru-RU"/>
        </w:rPr>
        <w:t>Жалпы аудитпен қамтылған</w:t>
      </w:r>
      <w:r w:rsidRPr="00A12E88">
        <w:rPr>
          <w:rFonts w:ascii="Times New Roman" w:eastAsia="Times New Roman" w:hAnsi="Times New Roman"/>
          <w:bCs/>
          <w:kern w:val="36"/>
          <w:sz w:val="28"/>
          <w:szCs w:val="28"/>
          <w:lang w:val="kk-KZ" w:eastAsia="ru-RU"/>
        </w:rPr>
        <w:t xml:space="preserve"> </w:t>
      </w:r>
      <w:r w:rsidRPr="00A12E88">
        <w:rPr>
          <w:rFonts w:ascii="Times New Roman" w:hAnsi="Times New Roman"/>
          <w:sz w:val="28"/>
          <w:szCs w:val="28"/>
          <w:lang w:val="kk-KZ" w:eastAsia="ru-RU"/>
        </w:rPr>
        <w:t xml:space="preserve">23 аудит объектісінде – </w:t>
      </w:r>
      <w:r w:rsidRPr="00A12E88">
        <w:rPr>
          <w:rFonts w:ascii="Times New Roman" w:eastAsia="Calibri" w:hAnsi="Times New Roman" w:cs="Times New Roman"/>
          <w:b/>
          <w:sz w:val="28"/>
          <w:szCs w:val="28"/>
          <w:lang w:val="kk-KZ" w:eastAsia="ru-RU"/>
        </w:rPr>
        <w:t xml:space="preserve">12 055 753,3 </w:t>
      </w:r>
      <w:r w:rsidRPr="00A12E88">
        <w:rPr>
          <w:rFonts w:ascii="Times New Roman" w:hAnsi="Times New Roman"/>
          <w:b/>
          <w:sz w:val="28"/>
          <w:szCs w:val="28"/>
          <w:lang w:val="kk-KZ" w:eastAsia="ru-RU"/>
        </w:rPr>
        <w:t xml:space="preserve">мың теңгені </w:t>
      </w:r>
      <w:r w:rsidRPr="00A12E88">
        <w:rPr>
          <w:rFonts w:ascii="Times New Roman" w:hAnsi="Times New Roman"/>
          <w:i/>
          <w:sz w:val="24"/>
          <w:szCs w:val="24"/>
          <w:lang w:val="kk-KZ" w:eastAsia="ru-RU"/>
        </w:rPr>
        <w:t>(аудитпен қамтылған қаржыдан 15,6%)</w:t>
      </w:r>
      <w:r w:rsidRPr="00A12E88">
        <w:rPr>
          <w:rFonts w:ascii="Times New Roman" w:hAnsi="Times New Roman"/>
          <w:b/>
          <w:sz w:val="28"/>
          <w:szCs w:val="28"/>
          <w:lang w:val="kk-KZ" w:eastAsia="ru-RU"/>
        </w:rPr>
        <w:t xml:space="preserve">  </w:t>
      </w:r>
      <w:r w:rsidRPr="00A12E88">
        <w:rPr>
          <w:rFonts w:ascii="Times New Roman" w:hAnsi="Times New Roman"/>
          <w:sz w:val="28"/>
          <w:szCs w:val="28"/>
          <w:lang w:val="kk-KZ" w:eastAsia="ru-RU"/>
        </w:rPr>
        <w:t>құрайтын өтеуге, қалпына келтіруге жататын қаржылық бұзушылықтар және</w:t>
      </w:r>
      <w:r w:rsidRPr="00A12E88">
        <w:rPr>
          <w:rFonts w:ascii="Times New Roman" w:hAnsi="Times New Roman"/>
          <w:b/>
          <w:sz w:val="28"/>
          <w:szCs w:val="28"/>
          <w:lang w:val="kk-KZ" w:eastAsia="ru-RU"/>
        </w:rPr>
        <w:t xml:space="preserve"> </w:t>
      </w:r>
      <w:r w:rsidRPr="00A12E88">
        <w:rPr>
          <w:rFonts w:ascii="Times New Roman" w:hAnsi="Times New Roman"/>
          <w:sz w:val="28"/>
          <w:szCs w:val="28"/>
          <w:lang w:val="kk-KZ" w:eastAsia="ru-RU"/>
        </w:rPr>
        <w:t xml:space="preserve">тиімсіз жоспарлау мен тиімсіз пайдалану бойынша бұзушылықтар анықталған. Оның ішінде: </w:t>
      </w:r>
    </w:p>
    <w:p w:rsidR="00E9413D" w:rsidRPr="00A12E88" w:rsidRDefault="00E9413D" w:rsidP="00E9413D">
      <w:pPr>
        <w:spacing w:after="0" w:line="240" w:lineRule="auto"/>
        <w:ind w:firstLine="708"/>
        <w:jc w:val="both"/>
        <w:rPr>
          <w:rFonts w:ascii="Times New Roman" w:eastAsia="Calibri" w:hAnsi="Times New Roman" w:cs="Times New Roman"/>
          <w:sz w:val="28"/>
          <w:szCs w:val="28"/>
          <w:lang w:val="kk-KZ" w:eastAsia="ru-RU"/>
        </w:rPr>
      </w:pPr>
      <w:r w:rsidRPr="00A12E88">
        <w:rPr>
          <w:rFonts w:ascii="Times New Roman" w:eastAsia="Calibri" w:hAnsi="Times New Roman" w:cs="Times New Roman"/>
          <w:sz w:val="28"/>
          <w:szCs w:val="28"/>
          <w:lang w:val="kk-KZ" w:eastAsia="ru-RU"/>
        </w:rPr>
        <w:t xml:space="preserve">- барлық қаржылық бұзушылықтар </w:t>
      </w:r>
      <w:r w:rsidRPr="00A12E88">
        <w:rPr>
          <w:rFonts w:ascii="Times New Roman" w:eastAsia="Calibri" w:hAnsi="Times New Roman" w:cs="Times New Roman"/>
          <w:b/>
          <w:sz w:val="28"/>
          <w:szCs w:val="28"/>
          <w:lang w:val="kk-KZ" w:eastAsia="ru-RU"/>
        </w:rPr>
        <w:t xml:space="preserve">4 949 062,3 мың теңге </w:t>
      </w:r>
      <w:r w:rsidRPr="00A12E88">
        <w:rPr>
          <w:rFonts w:ascii="Times New Roman" w:eastAsia="Calibri" w:hAnsi="Times New Roman" w:cs="Times New Roman"/>
          <w:i/>
          <w:sz w:val="28"/>
          <w:szCs w:val="28"/>
          <w:lang w:val="kk-KZ" w:eastAsia="ru-RU"/>
        </w:rPr>
        <w:t>(қалпына келтірілуге жататын қаржы көлемі 4 896 838,4 мың теңге, өтелуге жататын қаржы көлемі 52 223,9 мың теңге)</w:t>
      </w:r>
      <w:r w:rsidRPr="00A12E88">
        <w:rPr>
          <w:rFonts w:ascii="Times New Roman" w:eastAsia="Calibri" w:hAnsi="Times New Roman" w:cs="Times New Roman"/>
          <w:b/>
          <w:sz w:val="28"/>
          <w:szCs w:val="28"/>
          <w:lang w:val="kk-KZ" w:eastAsia="ru-RU"/>
        </w:rPr>
        <w:t xml:space="preserve"> </w:t>
      </w:r>
      <w:r w:rsidRPr="00A12E88">
        <w:rPr>
          <w:rFonts w:ascii="Times New Roman" w:eastAsia="Calibri" w:hAnsi="Times New Roman" w:cs="Times New Roman"/>
          <w:sz w:val="28"/>
          <w:szCs w:val="28"/>
          <w:lang w:val="kk-KZ" w:eastAsia="ru-RU"/>
        </w:rPr>
        <w:t>10 аудит объектісінде;</w:t>
      </w:r>
    </w:p>
    <w:p w:rsidR="00E9413D" w:rsidRPr="008C62F2" w:rsidRDefault="00E9413D" w:rsidP="00E9413D">
      <w:pPr>
        <w:spacing w:after="0" w:line="240" w:lineRule="auto"/>
        <w:ind w:firstLine="708"/>
        <w:jc w:val="both"/>
        <w:rPr>
          <w:rFonts w:ascii="Times New Roman" w:eastAsia="Calibri" w:hAnsi="Times New Roman" w:cs="Times New Roman"/>
          <w:sz w:val="28"/>
          <w:szCs w:val="28"/>
          <w:lang w:val="kk-KZ" w:eastAsia="ru-RU"/>
        </w:rPr>
      </w:pPr>
      <w:r w:rsidRPr="00A12E88">
        <w:rPr>
          <w:rFonts w:ascii="Times New Roman" w:eastAsia="Calibri" w:hAnsi="Times New Roman" w:cs="Times New Roman"/>
          <w:sz w:val="28"/>
          <w:szCs w:val="28"/>
          <w:lang w:val="kk-KZ" w:eastAsia="ru-RU"/>
        </w:rPr>
        <w:t xml:space="preserve">- тиімсіз жоспарланған бюджет қаражатының (активтердің) сомасы                    </w:t>
      </w:r>
      <w:r w:rsidRPr="00A12E88">
        <w:rPr>
          <w:rFonts w:ascii="Times New Roman" w:eastAsia="Calibri" w:hAnsi="Times New Roman" w:cs="Times New Roman"/>
          <w:b/>
          <w:sz w:val="28"/>
          <w:szCs w:val="28"/>
          <w:lang w:val="kk-KZ" w:eastAsia="ru-RU"/>
        </w:rPr>
        <w:t>5 170 433,0 мың теңге</w:t>
      </w:r>
      <w:r w:rsidRPr="00A12E88">
        <w:rPr>
          <w:rFonts w:ascii="Times New Roman" w:eastAsia="Calibri" w:hAnsi="Times New Roman" w:cs="Times New Roman"/>
          <w:sz w:val="28"/>
          <w:szCs w:val="28"/>
          <w:lang w:val="kk-KZ" w:eastAsia="ru-RU"/>
        </w:rPr>
        <w:t xml:space="preserve"> 1 аудит объектісінде;</w:t>
      </w:r>
    </w:p>
    <w:p w:rsidR="00E9413D" w:rsidRDefault="00E9413D" w:rsidP="00E9413D">
      <w:pPr>
        <w:spacing w:after="0" w:line="240" w:lineRule="auto"/>
        <w:ind w:firstLine="708"/>
        <w:jc w:val="both"/>
        <w:rPr>
          <w:rFonts w:ascii="Times New Roman" w:eastAsia="Calibri" w:hAnsi="Times New Roman" w:cs="Times New Roman"/>
          <w:sz w:val="28"/>
          <w:szCs w:val="28"/>
          <w:lang w:val="kk-KZ"/>
        </w:rPr>
      </w:pPr>
      <w:r w:rsidRPr="008C62F2">
        <w:rPr>
          <w:rFonts w:ascii="Times New Roman" w:eastAsia="Calibri" w:hAnsi="Times New Roman" w:cs="Times New Roman"/>
          <w:sz w:val="28"/>
          <w:szCs w:val="28"/>
          <w:lang w:val="kk-KZ" w:eastAsia="ru-RU"/>
        </w:rPr>
        <w:t xml:space="preserve">- тиімсіз пайдаланылған бюджет қаражатының (активтердің) сомасы </w:t>
      </w:r>
      <w:r>
        <w:rPr>
          <w:rFonts w:ascii="Times New Roman" w:eastAsia="Calibri" w:hAnsi="Times New Roman" w:cs="Times New Roman"/>
          <w:sz w:val="28"/>
          <w:szCs w:val="28"/>
          <w:lang w:val="kk-KZ" w:eastAsia="ru-RU"/>
        </w:rPr>
        <w:t xml:space="preserve">                 </w:t>
      </w:r>
      <w:r>
        <w:rPr>
          <w:rFonts w:ascii="Times New Roman" w:eastAsia="Calibri" w:hAnsi="Times New Roman" w:cs="Times New Roman"/>
          <w:b/>
          <w:sz w:val="28"/>
          <w:szCs w:val="28"/>
          <w:lang w:val="kk-KZ" w:eastAsia="ru-RU"/>
        </w:rPr>
        <w:t>1 936 258,0</w:t>
      </w:r>
      <w:r w:rsidRPr="008C62F2">
        <w:rPr>
          <w:rFonts w:ascii="Times New Roman" w:eastAsia="Calibri" w:hAnsi="Times New Roman" w:cs="Times New Roman"/>
          <w:b/>
          <w:sz w:val="28"/>
          <w:szCs w:val="28"/>
          <w:lang w:val="kk-KZ" w:eastAsia="ru-RU"/>
        </w:rPr>
        <w:t xml:space="preserve"> мың теңге</w:t>
      </w:r>
      <w:r w:rsidRPr="008C62F2">
        <w:rPr>
          <w:rFonts w:ascii="Times New Roman" w:eastAsia="Calibri" w:hAnsi="Times New Roman" w:cs="Times New Roman"/>
          <w:sz w:val="28"/>
          <w:szCs w:val="28"/>
          <w:lang w:val="kk-KZ" w:eastAsia="ru-RU"/>
        </w:rPr>
        <w:t xml:space="preserve"> </w:t>
      </w:r>
      <w:r>
        <w:rPr>
          <w:rFonts w:ascii="Times New Roman" w:eastAsia="Calibri" w:hAnsi="Times New Roman" w:cs="Times New Roman"/>
          <w:sz w:val="28"/>
          <w:szCs w:val="28"/>
          <w:lang w:val="kk-KZ" w:eastAsia="ru-RU"/>
        </w:rPr>
        <w:t>22</w:t>
      </w:r>
      <w:r w:rsidRPr="008C62F2">
        <w:rPr>
          <w:rFonts w:ascii="Times New Roman" w:eastAsia="Calibri" w:hAnsi="Times New Roman" w:cs="Times New Roman"/>
          <w:sz w:val="28"/>
          <w:szCs w:val="28"/>
          <w:lang w:val="kk-KZ" w:eastAsia="ru-RU"/>
        </w:rPr>
        <w:t xml:space="preserve"> аудит объектісінде</w:t>
      </w:r>
      <w:r w:rsidRPr="00134A14">
        <w:rPr>
          <w:rFonts w:ascii="Times New Roman" w:eastAsia="Calibri" w:hAnsi="Times New Roman" w:cs="Times New Roman"/>
          <w:sz w:val="28"/>
          <w:szCs w:val="28"/>
          <w:lang w:val="kk-KZ" w:eastAsia="ru-RU"/>
        </w:rPr>
        <w:t xml:space="preserve"> </w:t>
      </w:r>
      <w:r w:rsidRPr="00072BEC">
        <w:rPr>
          <w:rFonts w:ascii="Times New Roman" w:eastAsia="Calibri" w:hAnsi="Times New Roman" w:cs="Times New Roman"/>
          <w:sz w:val="28"/>
          <w:szCs w:val="28"/>
          <w:lang w:val="kk-KZ"/>
        </w:rPr>
        <w:t>құраған.</w:t>
      </w:r>
    </w:p>
    <w:p w:rsidR="003715FD" w:rsidRDefault="00E9413D" w:rsidP="00E9413D">
      <w:pPr>
        <w:shd w:val="clear" w:color="auto" w:fill="FFFFFF"/>
        <w:spacing w:after="0" w:line="240" w:lineRule="auto"/>
        <w:ind w:firstLine="709"/>
        <w:jc w:val="both"/>
        <w:rPr>
          <w:rFonts w:ascii="Times New Roman" w:eastAsia="Calibri" w:hAnsi="Times New Roman" w:cs="Times New Roman"/>
          <w:sz w:val="28"/>
          <w:szCs w:val="28"/>
          <w:lang w:val="kk-KZ" w:eastAsia="ru-RU"/>
        </w:rPr>
      </w:pPr>
      <w:r w:rsidRPr="00A65B9B">
        <w:rPr>
          <w:rFonts w:ascii="Times New Roman" w:eastAsia="Times New Roman" w:hAnsi="Times New Roman" w:cs="Times New Roman"/>
          <w:color w:val="000000"/>
          <w:sz w:val="28"/>
          <w:szCs w:val="28"/>
          <w:lang w:val="kk-KZ" w:eastAsia="ru-RU"/>
        </w:rPr>
        <w:lastRenderedPageBreak/>
        <w:t xml:space="preserve">Сондай-ақ, </w:t>
      </w:r>
      <w:r w:rsidRPr="0017181C">
        <w:rPr>
          <w:rFonts w:ascii="Times New Roman" w:eastAsia="Calibri" w:hAnsi="Times New Roman" w:cs="Times New Roman"/>
          <w:sz w:val="28"/>
          <w:szCs w:val="28"/>
          <w:lang w:val="kk-KZ" w:eastAsia="ru-RU"/>
        </w:rPr>
        <w:t>2</w:t>
      </w:r>
      <w:r>
        <w:rPr>
          <w:rFonts w:ascii="Times New Roman" w:eastAsia="Calibri" w:hAnsi="Times New Roman" w:cs="Times New Roman"/>
          <w:sz w:val="28"/>
          <w:szCs w:val="28"/>
          <w:lang w:val="kk-KZ" w:eastAsia="ru-RU"/>
        </w:rPr>
        <w:t>2</w:t>
      </w:r>
      <w:r w:rsidRPr="0017181C">
        <w:rPr>
          <w:rFonts w:ascii="Times New Roman" w:eastAsia="Calibri" w:hAnsi="Times New Roman" w:cs="Times New Roman"/>
          <w:sz w:val="28"/>
          <w:szCs w:val="28"/>
          <w:lang w:val="kk-KZ" w:eastAsia="ru-RU"/>
        </w:rPr>
        <w:t xml:space="preserve"> объектіде </w:t>
      </w:r>
      <w:r w:rsidRPr="0017181C">
        <w:rPr>
          <w:rFonts w:ascii="Times New Roman" w:eastAsia="Times New Roman" w:hAnsi="Times New Roman"/>
          <w:bCs/>
          <w:kern w:val="36"/>
          <w:sz w:val="28"/>
          <w:szCs w:val="28"/>
          <w:lang w:val="kk-KZ" w:eastAsia="ru-RU"/>
        </w:rPr>
        <w:t xml:space="preserve">рәсімдік сипаттағы </w:t>
      </w:r>
      <w:r w:rsidRPr="0017181C">
        <w:rPr>
          <w:rFonts w:ascii="Times New Roman" w:eastAsia="Calibri" w:hAnsi="Times New Roman" w:cs="Times New Roman"/>
          <w:sz w:val="28"/>
          <w:szCs w:val="28"/>
          <w:lang w:val="kk-KZ" w:eastAsia="ru-RU"/>
        </w:rPr>
        <w:t>жалпы 14</w:t>
      </w:r>
      <w:r>
        <w:rPr>
          <w:rFonts w:ascii="Times New Roman" w:eastAsia="Calibri" w:hAnsi="Times New Roman" w:cs="Times New Roman"/>
          <w:sz w:val="28"/>
          <w:szCs w:val="28"/>
          <w:lang w:val="kk-KZ" w:eastAsia="ru-RU"/>
        </w:rPr>
        <w:t>0</w:t>
      </w:r>
      <w:r w:rsidRPr="0017181C">
        <w:rPr>
          <w:rFonts w:ascii="Times New Roman" w:eastAsia="Calibri" w:hAnsi="Times New Roman" w:cs="Times New Roman"/>
          <w:sz w:val="28"/>
          <w:szCs w:val="28"/>
          <w:lang w:val="kk-KZ" w:eastAsia="ru-RU"/>
        </w:rPr>
        <w:t xml:space="preserve"> бірлік бұзушылық фактілері  о</w:t>
      </w:r>
      <w:r w:rsidRPr="00A65B9B">
        <w:rPr>
          <w:rFonts w:ascii="Times New Roman" w:eastAsia="Calibri" w:hAnsi="Times New Roman" w:cs="Times New Roman"/>
          <w:sz w:val="28"/>
          <w:szCs w:val="28"/>
          <w:lang w:val="kk-KZ" w:eastAsia="ru-RU"/>
        </w:rPr>
        <w:t>рын алған</w:t>
      </w:r>
      <w:r>
        <w:rPr>
          <w:rFonts w:ascii="Times New Roman" w:eastAsia="Calibri" w:hAnsi="Times New Roman" w:cs="Times New Roman"/>
          <w:sz w:val="28"/>
          <w:szCs w:val="28"/>
          <w:lang w:val="kk-KZ" w:eastAsia="ru-RU"/>
        </w:rPr>
        <w:t xml:space="preserve"> </w:t>
      </w:r>
      <w:r w:rsidRPr="00A65B9B">
        <w:rPr>
          <w:rFonts w:ascii="Times New Roman" w:eastAsia="Calibri" w:hAnsi="Times New Roman" w:cs="Times New Roman"/>
          <w:i/>
          <w:sz w:val="24"/>
          <w:szCs w:val="24"/>
          <w:lang w:val="kk-KZ" w:eastAsia="ru-RU"/>
        </w:rPr>
        <w:t>(аудиторлық қорытындыға №</w:t>
      </w:r>
      <w:r>
        <w:rPr>
          <w:rFonts w:ascii="Times New Roman" w:eastAsia="Calibri" w:hAnsi="Times New Roman" w:cs="Times New Roman"/>
          <w:i/>
          <w:sz w:val="24"/>
          <w:szCs w:val="24"/>
          <w:lang w:val="kk-KZ" w:eastAsia="ru-RU"/>
        </w:rPr>
        <w:t>1</w:t>
      </w:r>
      <w:r w:rsidRPr="00A65B9B">
        <w:rPr>
          <w:rFonts w:ascii="Times New Roman" w:eastAsia="Calibri" w:hAnsi="Times New Roman" w:cs="Times New Roman"/>
          <w:i/>
          <w:sz w:val="24"/>
          <w:szCs w:val="24"/>
          <w:lang w:val="kk-KZ" w:eastAsia="ru-RU"/>
        </w:rPr>
        <w:t xml:space="preserve"> қосымша)</w:t>
      </w:r>
      <w:r w:rsidRPr="00A65B9B">
        <w:rPr>
          <w:rFonts w:ascii="Times New Roman" w:eastAsia="Calibri" w:hAnsi="Times New Roman" w:cs="Times New Roman"/>
          <w:sz w:val="28"/>
          <w:szCs w:val="28"/>
          <w:lang w:val="kk-KZ" w:eastAsia="ru-RU"/>
        </w:rPr>
        <w:t>.</w:t>
      </w:r>
    </w:p>
    <w:p w:rsidR="00E9413D" w:rsidRPr="00A12E88" w:rsidRDefault="00AE3408" w:rsidP="00E9413D">
      <w:pPr>
        <w:shd w:val="clear" w:color="auto" w:fill="FFFFFF"/>
        <w:spacing w:after="0" w:line="240" w:lineRule="auto"/>
        <w:ind w:firstLine="709"/>
        <w:jc w:val="both"/>
        <w:rPr>
          <w:rFonts w:ascii="Times New Roman" w:eastAsia="Calibri" w:hAnsi="Times New Roman" w:cs="Times New Roman"/>
          <w:b/>
          <w:sz w:val="28"/>
          <w:szCs w:val="28"/>
          <w:lang w:val="kk-KZ" w:eastAsia="ru-RU"/>
        </w:rPr>
      </w:pPr>
      <w:r w:rsidRPr="00A12E88">
        <w:rPr>
          <w:rFonts w:ascii="Times New Roman" w:hAnsi="Times New Roman" w:cs="Times New Roman"/>
          <w:b/>
          <w:color w:val="000000"/>
          <w:spacing w:val="2"/>
          <w:sz w:val="28"/>
          <w:szCs w:val="28"/>
          <w:shd w:val="clear" w:color="auto" w:fill="FFFFFF"/>
          <w:lang w:val="kk-KZ"/>
        </w:rPr>
        <w:t>Анықталған бұзушылықтар мен кемшіліктердің себептері</w:t>
      </w:r>
    </w:p>
    <w:p w:rsidR="00375CE1" w:rsidRPr="0046608B" w:rsidRDefault="00375CE1" w:rsidP="00375CE1">
      <w:pPr>
        <w:tabs>
          <w:tab w:val="left" w:pos="851"/>
        </w:tabs>
        <w:spacing w:after="0" w:line="240" w:lineRule="auto"/>
        <w:jc w:val="both"/>
        <w:rPr>
          <w:rFonts w:ascii="Times New Roman" w:hAnsi="Times New Roman" w:cs="Times New Roman"/>
          <w:sz w:val="28"/>
          <w:szCs w:val="28"/>
          <w:lang w:val="kk-KZ"/>
        </w:rPr>
      </w:pPr>
      <w:r>
        <w:rPr>
          <w:rFonts w:ascii="Times New Roman" w:hAnsi="Times New Roman" w:cs="Times New Roman"/>
          <w:iCs/>
          <w:sz w:val="28"/>
          <w:szCs w:val="28"/>
          <w:lang w:val="kk-KZ" w:eastAsia="ru-RU"/>
        </w:rPr>
        <w:tab/>
      </w:r>
      <w:r w:rsidRPr="0046608B">
        <w:rPr>
          <w:rFonts w:ascii="Times New Roman" w:hAnsi="Times New Roman" w:cs="Times New Roman"/>
          <w:iCs/>
          <w:sz w:val="28"/>
          <w:szCs w:val="28"/>
          <w:lang w:val="kk-KZ" w:eastAsia="ru-RU"/>
        </w:rPr>
        <w:t>1. Еңбек ақыға және к</w:t>
      </w:r>
      <w:r w:rsidRPr="0046608B">
        <w:rPr>
          <w:rFonts w:ascii="Times New Roman" w:hAnsi="Times New Roman" w:cs="Times New Roman"/>
          <w:sz w:val="28"/>
          <w:szCs w:val="28"/>
          <w:lang w:val="kk-KZ"/>
        </w:rPr>
        <w:t>елісім шарттағы сомадан артық төленген ө</w:t>
      </w:r>
      <w:r w:rsidRPr="0046608B">
        <w:rPr>
          <w:rFonts w:ascii="Times New Roman" w:hAnsi="Times New Roman" w:cs="Times New Roman"/>
          <w:iCs/>
          <w:sz w:val="28"/>
          <w:szCs w:val="28"/>
          <w:lang w:val="kk-KZ" w:eastAsia="ru-RU"/>
        </w:rPr>
        <w:t xml:space="preserve">телуге жататын </w:t>
      </w:r>
      <w:r>
        <w:rPr>
          <w:rFonts w:ascii="Times New Roman" w:hAnsi="Times New Roman" w:cs="Times New Roman"/>
          <w:sz w:val="28"/>
          <w:szCs w:val="28"/>
          <w:lang w:val="kk-KZ"/>
        </w:rPr>
        <w:t>және б</w:t>
      </w:r>
      <w:r w:rsidRPr="0046608B">
        <w:rPr>
          <w:rFonts w:ascii="Times New Roman" w:hAnsi="Times New Roman" w:cs="Times New Roman"/>
          <w:bCs/>
          <w:sz w:val="28"/>
          <w:szCs w:val="28"/>
          <w:lang w:val="kk-KZ" w:eastAsia="ru-RU"/>
        </w:rPr>
        <w:t xml:space="preserve">ухгалтерлік есепті жүргізу және бюджеттік, қаржылық есептілікті жасау кезінде </w:t>
      </w:r>
      <w:r w:rsidRPr="0046608B">
        <w:rPr>
          <w:rFonts w:ascii="Times New Roman" w:hAnsi="Times New Roman" w:cs="Times New Roman"/>
          <w:sz w:val="28"/>
          <w:szCs w:val="28"/>
          <w:lang w:val="kk-KZ" w:eastAsia="ru-RU"/>
        </w:rPr>
        <w:t>бұзушылықтарға жол берген</w:t>
      </w:r>
      <w:r w:rsidRPr="0046608B">
        <w:rPr>
          <w:rFonts w:ascii="Times New Roman" w:hAnsi="Times New Roman" w:cs="Times New Roman"/>
          <w:sz w:val="28"/>
          <w:szCs w:val="28"/>
          <w:lang w:val="kk-KZ"/>
        </w:rPr>
        <w:t xml:space="preserve"> </w:t>
      </w:r>
      <w:r w:rsidRPr="0046608B">
        <w:rPr>
          <w:rFonts w:ascii="Times New Roman" w:hAnsi="Times New Roman" w:cs="Times New Roman"/>
          <w:bCs/>
          <w:sz w:val="28"/>
          <w:szCs w:val="28"/>
          <w:lang w:val="kk-KZ" w:eastAsia="ru-RU"/>
        </w:rPr>
        <w:t>қалпына келтіруге жататын</w:t>
      </w:r>
      <w:r w:rsidRPr="0046608B">
        <w:rPr>
          <w:rFonts w:ascii="Times New Roman" w:hAnsi="Times New Roman" w:cs="Times New Roman"/>
          <w:sz w:val="28"/>
          <w:szCs w:val="28"/>
          <w:lang w:val="kk-KZ" w:eastAsia="ru-RU"/>
        </w:rPr>
        <w:t xml:space="preserve"> қаржылық </w:t>
      </w:r>
      <w:r w:rsidRPr="0046608B">
        <w:rPr>
          <w:rFonts w:ascii="Times New Roman" w:hAnsi="Times New Roman" w:cs="Times New Roman"/>
          <w:sz w:val="28"/>
          <w:szCs w:val="28"/>
          <w:lang w:val="kk-KZ"/>
        </w:rPr>
        <w:t>бұзушылықтар анықталды.</w:t>
      </w:r>
    </w:p>
    <w:p w:rsidR="00375CE1" w:rsidRPr="0046608B" w:rsidRDefault="00375CE1" w:rsidP="00375CE1">
      <w:pPr>
        <w:pBdr>
          <w:bottom w:val="single" w:sz="4" w:space="0" w:color="FFFFFF"/>
        </w:pBd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eastAsia="ru-RU"/>
        </w:rPr>
        <w:t xml:space="preserve">  2</w:t>
      </w:r>
      <w:r w:rsidRPr="0046608B">
        <w:rPr>
          <w:rFonts w:ascii="Times New Roman" w:hAnsi="Times New Roman" w:cs="Times New Roman"/>
          <w:sz w:val="28"/>
          <w:szCs w:val="28"/>
          <w:lang w:val="kk-KZ" w:eastAsia="ru-RU"/>
        </w:rPr>
        <w:t xml:space="preserve">. Білім басқармасынан </w:t>
      </w:r>
      <w:r w:rsidRPr="0046608B">
        <w:rPr>
          <w:rFonts w:ascii="Times New Roman" w:hAnsi="Times New Roman" w:cs="Times New Roman"/>
          <w:sz w:val="28"/>
          <w:szCs w:val="28"/>
          <w:lang w:val="kk-KZ"/>
        </w:rPr>
        <w:t>мемлекеттік білім беру тапсырысын қабылдаған бірнеше колледждерде, жеке мекемелерде студенттер белгілі бір себептермен оқудан шығарылуына байланысты, с</w:t>
      </w:r>
      <w:r w:rsidRPr="0046608B">
        <w:rPr>
          <w:rFonts w:ascii="Times New Roman" w:hAnsi="Times New Roman" w:cs="Times New Roman"/>
          <w:bCs/>
          <w:iCs/>
          <w:sz w:val="28"/>
          <w:szCs w:val="28"/>
          <w:lang w:val="kk-KZ" w:eastAsia="ru-RU"/>
        </w:rPr>
        <w:t>туденттердің тамағына, жол ақыларына, киімге және шәкіртақыларына бюджет қаржысы жұмсалып, бірақ техникалық және кәсіптік мамандықтар бойынша біліктілік берілмей, техникалық және кәсіптік білім беру ұйымында мамандарды даярлауға арналған мемлекеттік білім беру тапсырысы орындалмай, бюджет қаражаты тиімсіз пайдаланылған</w:t>
      </w:r>
      <w:r w:rsidRPr="0046608B">
        <w:rPr>
          <w:rFonts w:ascii="Times New Roman" w:hAnsi="Times New Roman" w:cs="Times New Roman"/>
          <w:sz w:val="28"/>
          <w:szCs w:val="28"/>
          <w:lang w:val="kk-KZ"/>
        </w:rPr>
        <w:t>.</w:t>
      </w:r>
    </w:p>
    <w:p w:rsidR="00375CE1" w:rsidRPr="0046608B" w:rsidRDefault="00375CE1" w:rsidP="00375CE1">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w:t>
      </w:r>
      <w:r w:rsidRPr="0046608B">
        <w:rPr>
          <w:rFonts w:ascii="Times New Roman" w:hAnsi="Times New Roman" w:cs="Times New Roman"/>
          <w:sz w:val="28"/>
          <w:szCs w:val="28"/>
          <w:lang w:val="kk-KZ"/>
        </w:rPr>
        <w:t xml:space="preserve">. Білім басқармасының 2023, 2024, 2025 жылдарға бюджеттік бағдарламаларды бекіту және қайта бекіту барысында, бюджеттiк бағдарламаның түпкілікті нәтижелері: анық, айқын және нақты айқындалмай, бюджеттік бағдарламаның сандық көрсеткіштері мен оған қол жеткізудің нақты күнін (кезеңін) айқындау жолымен бюджеттік бағдарламаны іске асырудың сапалы қорытындысы көрсетілмей, сонымен қатар, </w:t>
      </w:r>
      <w:r w:rsidRPr="0046608B">
        <w:rPr>
          <w:rFonts w:ascii="Times New Roman" w:hAnsi="Times New Roman" w:cs="Times New Roman"/>
          <w:bCs/>
          <w:sz w:val="28"/>
          <w:szCs w:val="28"/>
          <w:lang w:val="kk-KZ"/>
        </w:rPr>
        <w:t xml:space="preserve">2023, 2024 жылдары студенттер саны азаймасада жоспарланған қаржы қысқартылып, </w:t>
      </w:r>
      <w:r w:rsidRPr="0046608B">
        <w:rPr>
          <w:rFonts w:ascii="Times New Roman" w:hAnsi="Times New Roman" w:cs="Times New Roman"/>
          <w:sz w:val="28"/>
          <w:szCs w:val="28"/>
          <w:lang w:val="kk-KZ"/>
        </w:rPr>
        <w:t xml:space="preserve">бюджет қаражаты тиімсіз жоспарланған. </w:t>
      </w:r>
    </w:p>
    <w:p w:rsidR="00375CE1" w:rsidRPr="00375CE1" w:rsidRDefault="00375CE1" w:rsidP="00375CE1">
      <w:pPr>
        <w:tabs>
          <w:tab w:val="left" w:pos="0"/>
        </w:tabs>
        <w:spacing w:after="0" w:line="240" w:lineRule="auto"/>
        <w:ind w:firstLine="709"/>
        <w:jc w:val="both"/>
        <w:rPr>
          <w:rFonts w:ascii="Times New Roman" w:hAnsi="Times New Roman" w:cs="Times New Roman"/>
          <w:iCs/>
          <w:sz w:val="28"/>
          <w:szCs w:val="28"/>
          <w:lang w:val="kk-KZ"/>
        </w:rPr>
      </w:pPr>
      <w:r w:rsidRPr="00375CE1">
        <w:rPr>
          <w:rFonts w:ascii="Times New Roman" w:hAnsi="Times New Roman" w:cs="Times New Roman"/>
          <w:iCs/>
          <w:sz w:val="28"/>
          <w:szCs w:val="28"/>
          <w:lang w:val="kk-KZ"/>
        </w:rPr>
        <w:t xml:space="preserve">   4. Білім басқармасымен 2023, 2024 және 2025 жылдар аралығында білім беру бойынша мемлекеттік тапсырыстың келісім шарттарында және кәсіпорынмен ұсынылған атқарылған жұмыстар актілерінде  мемлекеттік тапсырыстың көрсетілген қызметтері, жұмыстар тізілімінде бір қызмет, жалпы қаржыландыру көлемі ғана айқындалып,  техникалық және кәсіптік білім беру ұйымдарындағы мамандарды даярлауға арналған мемлекеттік тапсырысы ғана көрсетілген.</w:t>
      </w:r>
    </w:p>
    <w:p w:rsidR="00375CE1" w:rsidRPr="00375CE1" w:rsidRDefault="00375CE1" w:rsidP="00375CE1">
      <w:pPr>
        <w:tabs>
          <w:tab w:val="left" w:pos="0"/>
        </w:tabs>
        <w:spacing w:after="0" w:line="240" w:lineRule="auto"/>
        <w:ind w:firstLine="709"/>
        <w:jc w:val="both"/>
        <w:rPr>
          <w:rFonts w:ascii="Times New Roman" w:hAnsi="Times New Roman" w:cs="Times New Roman"/>
          <w:iCs/>
          <w:sz w:val="28"/>
          <w:szCs w:val="28"/>
          <w:lang w:val="kk-KZ"/>
        </w:rPr>
      </w:pPr>
      <w:r w:rsidRPr="00375CE1">
        <w:rPr>
          <w:rFonts w:ascii="Times New Roman" w:hAnsi="Times New Roman" w:cs="Times New Roman"/>
          <w:iCs/>
          <w:sz w:val="28"/>
          <w:szCs w:val="28"/>
          <w:lang w:val="kk-KZ"/>
        </w:rPr>
        <w:t>Сонымен қатар, техникалық және кәсіптік білім беру ұйымында  мемлекеттік тапсырыстың орындалу актілерінде шығындарды бөлусіз (</w:t>
      </w:r>
      <w:r w:rsidRPr="00375CE1">
        <w:rPr>
          <w:rFonts w:ascii="Times New Roman" w:hAnsi="Times New Roman" w:cs="Times New Roman"/>
          <w:i/>
          <w:iCs/>
          <w:sz w:val="28"/>
          <w:szCs w:val="28"/>
          <w:lang w:val="kk-KZ"/>
        </w:rPr>
        <w:t>бір балаға жұмсалған шығыстары, оқушы бала саны, оларға жұмсалған шығындары - еңбек ақы, стипендия, тамақтандыру және өзге шығындар айқындалмай</w:t>
      </w:r>
      <w:r w:rsidRPr="00375CE1">
        <w:rPr>
          <w:rFonts w:ascii="Times New Roman" w:hAnsi="Times New Roman" w:cs="Times New Roman"/>
          <w:iCs/>
          <w:sz w:val="28"/>
          <w:szCs w:val="28"/>
          <w:lang w:val="kk-KZ"/>
        </w:rPr>
        <w:t>) бір қызметтепен ұсынуда. Оқу ұйымдарымен көрсетілген қызметтердің, яғни кадрларды даярлау бағыттарын, оқыту нысандары бойынша мемлекеттік білім беру тапсырысының көлемін (орындар, гранттар санын), бір білім алушыны (маманды) оқытуға жұмсалатын шығыстардың орташа құны айқындалмаған.</w:t>
      </w:r>
    </w:p>
    <w:p w:rsidR="00375CE1" w:rsidRPr="0046608B" w:rsidRDefault="00375CE1" w:rsidP="00375CE1">
      <w:pPr>
        <w:tabs>
          <w:tab w:val="left" w:pos="0"/>
        </w:tabs>
        <w:spacing w:after="0" w:line="240" w:lineRule="auto"/>
        <w:jc w:val="both"/>
        <w:rPr>
          <w:rFonts w:ascii="Times New Roman" w:hAnsi="Times New Roman" w:cs="Times New Roman"/>
          <w:sz w:val="28"/>
          <w:szCs w:val="28"/>
          <w:lang w:val="kk-KZ"/>
        </w:rPr>
      </w:pPr>
      <w:r w:rsidRPr="0046608B">
        <w:rPr>
          <w:rFonts w:ascii="Times New Roman" w:hAnsi="Times New Roman" w:cs="Times New Roman"/>
          <w:sz w:val="28"/>
          <w:szCs w:val="28"/>
          <w:lang w:val="kk-KZ"/>
        </w:rPr>
        <w:tab/>
      </w:r>
      <w:r>
        <w:rPr>
          <w:rFonts w:ascii="Times New Roman" w:hAnsi="Times New Roman" w:cs="Times New Roman"/>
          <w:sz w:val="28"/>
          <w:szCs w:val="28"/>
          <w:lang w:val="kk-KZ"/>
        </w:rPr>
        <w:t>5</w:t>
      </w:r>
      <w:r w:rsidRPr="0046608B">
        <w:rPr>
          <w:rFonts w:ascii="Times New Roman" w:hAnsi="Times New Roman" w:cs="Times New Roman"/>
          <w:sz w:val="28"/>
          <w:szCs w:val="28"/>
          <w:lang w:val="kk-KZ"/>
        </w:rPr>
        <w:t xml:space="preserve">. Білім басқармасына қарасты колледждерде 2023-2024 жылдарға нақтылған даму жоспарында ұйымның мақсаты мен көрсеткіштерінің атаулары бір мәтінде қайталанған, түпкілікті және түйінді көрсеткіштер бойынша жоспарланған сандық мәндер колледжде оқыған нақты студеттер </w:t>
      </w:r>
      <w:r w:rsidRPr="0046608B">
        <w:rPr>
          <w:rFonts w:ascii="Times New Roman" w:hAnsi="Times New Roman" w:cs="Times New Roman"/>
          <w:sz w:val="28"/>
          <w:szCs w:val="28"/>
          <w:lang w:val="kk-KZ"/>
        </w:rPr>
        <w:lastRenderedPageBreak/>
        <w:t>мен бітірушілер санына сәйкес келмейді. Сондай-ақ, көрсеткіштер бойынша есептеу әдістемсі (формула) көрсетілмеген.</w:t>
      </w:r>
    </w:p>
    <w:p w:rsidR="00375CE1" w:rsidRPr="0046608B" w:rsidRDefault="00375CE1" w:rsidP="00375CE1">
      <w:pPr>
        <w:tabs>
          <w:tab w:val="left" w:pos="0"/>
        </w:tabs>
        <w:spacing w:after="0" w:line="240" w:lineRule="auto"/>
        <w:ind w:firstLine="709"/>
        <w:jc w:val="both"/>
        <w:rPr>
          <w:rFonts w:ascii="Times New Roman" w:hAnsi="Times New Roman" w:cs="Times New Roman"/>
          <w:bCs/>
          <w:sz w:val="28"/>
          <w:szCs w:val="28"/>
          <w:lang w:val="kk-KZ"/>
        </w:rPr>
      </w:pPr>
      <w:r w:rsidRPr="0046608B">
        <w:rPr>
          <w:rFonts w:ascii="Times New Roman" w:hAnsi="Times New Roman" w:cs="Times New Roman"/>
          <w:bCs/>
          <w:sz w:val="28"/>
          <w:szCs w:val="28"/>
          <w:lang w:val="kk-KZ"/>
        </w:rPr>
        <w:t>Бұл өз кезегінде  Кәсіпорынның даму жоспарындағы қызметтің негізгі бағыттары, мақсаттары, міндеттері мен түйінді көрсеткіштері дұрыс жоспарланбайтынын, түпкілікті нәтиже бойынша сандық көрсеткіштің өзектендірілмейтінін көрсетеді.</w:t>
      </w:r>
    </w:p>
    <w:p w:rsidR="00375CE1" w:rsidRPr="0046608B" w:rsidRDefault="00375CE1" w:rsidP="00375CE1">
      <w:pPr>
        <w:widowControl w:val="0"/>
        <w:pBdr>
          <w:bottom w:val="single" w:sz="4" w:space="0" w:color="FFFFFF"/>
        </w:pBdr>
        <w:tabs>
          <w:tab w:val="left" w:pos="0"/>
          <w:tab w:val="left" w:pos="9214"/>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6</w:t>
      </w:r>
      <w:r w:rsidRPr="0046608B">
        <w:rPr>
          <w:rFonts w:ascii="Times New Roman" w:hAnsi="Times New Roman" w:cs="Times New Roman"/>
          <w:sz w:val="28"/>
          <w:szCs w:val="28"/>
          <w:lang w:val="kk-KZ"/>
        </w:rPr>
        <w:t xml:space="preserve">. </w:t>
      </w:r>
      <w:r w:rsidRPr="0046608B">
        <w:rPr>
          <w:rFonts w:ascii="Times New Roman" w:eastAsia="Times New Roman" w:hAnsi="Times New Roman" w:cs="Times New Roman"/>
          <w:sz w:val="28"/>
          <w:szCs w:val="28"/>
          <w:lang w:val="kk-KZ" w:eastAsia="ru-RU"/>
        </w:rPr>
        <w:t>Білім басқармасының Ережесінде Ведомстволық бағынысты кәсіпорындардың дамыту жоспарлары мен олардың орындалу есептерін белгіленген мерзімде қарастыру, келісу және бекіту бойынша өкілеттіктер (фукциялар) қарастырылмаған.</w:t>
      </w:r>
    </w:p>
    <w:p w:rsidR="00375CE1" w:rsidRPr="0046608B" w:rsidRDefault="00375CE1" w:rsidP="00375CE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Pr="0046608B">
        <w:rPr>
          <w:rFonts w:ascii="Times New Roman" w:hAnsi="Times New Roman" w:cs="Times New Roman"/>
          <w:sz w:val="28"/>
          <w:szCs w:val="28"/>
          <w:lang w:val="kk-KZ"/>
        </w:rPr>
        <w:t>. Кәсіпорынның тиісті кезеңдерге арналған даму жоспарының және даму жоспарының орындалуы туралы есебінің мерзімінен кеш бекітіліп, мемлекеттік мүлік тізіліміне кеш енгізілген.</w:t>
      </w:r>
    </w:p>
    <w:p w:rsidR="00375CE1" w:rsidRPr="0046608B" w:rsidRDefault="00375CE1" w:rsidP="00375CE1">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8</w:t>
      </w:r>
      <w:r w:rsidRPr="0046608B">
        <w:rPr>
          <w:rFonts w:ascii="Times New Roman" w:hAnsi="Times New Roman" w:cs="Times New Roman"/>
          <w:sz w:val="28"/>
          <w:szCs w:val="28"/>
          <w:lang w:val="kk-KZ"/>
        </w:rPr>
        <w:t>. Кәсіпорын 2023-2024 жылдарға арналған нақтыланған Даму жоспары бойынша әзірленген  түсіндірме  жазбада әрбір қосымшаға негіздемелер мен түсіндірмелер мүлдем көрсетілмеген.</w:t>
      </w:r>
    </w:p>
    <w:p w:rsidR="00375CE1" w:rsidRPr="0046608B" w:rsidRDefault="00375CE1" w:rsidP="00375CE1">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9</w:t>
      </w:r>
      <w:r w:rsidRPr="0046608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6608B">
        <w:rPr>
          <w:rFonts w:ascii="Times New Roman" w:hAnsi="Times New Roman" w:cs="Times New Roman"/>
          <w:sz w:val="28"/>
          <w:szCs w:val="28"/>
          <w:lang w:val="kk-KZ"/>
        </w:rPr>
        <w:t>Кәсіпорынның 2023-2024-2025 жылдарға есеп саясаты  бекітілмеген  және  келісілмеген.</w:t>
      </w:r>
    </w:p>
    <w:p w:rsidR="00375CE1" w:rsidRPr="0046608B" w:rsidRDefault="00375CE1" w:rsidP="00375CE1">
      <w:pPr>
        <w:pBdr>
          <w:bottom w:val="single" w:sz="4" w:space="0" w:color="FFFFFF"/>
        </w:pBdr>
        <w:spacing w:after="0" w:line="240" w:lineRule="auto"/>
        <w:ind w:firstLine="709"/>
        <w:jc w:val="both"/>
        <w:rPr>
          <w:rFonts w:ascii="Times New Roman" w:hAnsi="Times New Roman" w:cs="Times New Roman"/>
          <w:sz w:val="28"/>
          <w:szCs w:val="28"/>
          <w:lang w:val="kk-KZ" w:eastAsia="ru-RU"/>
        </w:rPr>
      </w:pPr>
      <w:r w:rsidRPr="0046608B">
        <w:rPr>
          <w:rFonts w:ascii="Times New Roman" w:hAnsi="Times New Roman" w:cs="Times New Roman"/>
          <w:sz w:val="28"/>
          <w:szCs w:val="28"/>
          <w:lang w:val="kk-KZ"/>
        </w:rPr>
        <w:t xml:space="preserve">Жоғарыдағы кемшіліктерге жол берудің себептері, </w:t>
      </w:r>
      <w:r w:rsidRPr="0046608B">
        <w:rPr>
          <w:rFonts w:ascii="Times New Roman" w:hAnsi="Times New Roman" w:cs="Times New Roman"/>
          <w:sz w:val="28"/>
          <w:szCs w:val="28"/>
          <w:lang w:val="kk-KZ" w:eastAsia="ru-RU"/>
        </w:rPr>
        <w:t xml:space="preserve">қолданыстағы </w:t>
      </w:r>
      <w:r w:rsidRPr="0046608B">
        <w:rPr>
          <w:rFonts w:ascii="Times New Roman" w:hAnsi="Times New Roman" w:cs="Times New Roman"/>
          <w:b/>
          <w:sz w:val="28"/>
          <w:szCs w:val="28"/>
          <w:lang w:val="kk-KZ" w:eastAsia="ru-RU"/>
        </w:rPr>
        <w:t>заңнама талаптарын сақтамау</w:t>
      </w:r>
      <w:r w:rsidRPr="0046608B">
        <w:rPr>
          <w:rFonts w:ascii="Times New Roman" w:hAnsi="Times New Roman" w:cs="Times New Roman"/>
          <w:sz w:val="28"/>
          <w:szCs w:val="28"/>
          <w:lang w:val="kk-KZ" w:eastAsia="ru-RU"/>
        </w:rPr>
        <w:t xml:space="preserve">, сондай-ақ бюджет қаражатын жұмсаудың негізділігі мен заңдылығы бөлігінде </w:t>
      </w:r>
      <w:r w:rsidRPr="0046608B">
        <w:rPr>
          <w:rFonts w:ascii="Times New Roman" w:hAnsi="Times New Roman" w:cs="Times New Roman"/>
          <w:b/>
          <w:sz w:val="28"/>
          <w:szCs w:val="28"/>
          <w:lang w:val="kk-KZ" w:eastAsia="ru-RU"/>
        </w:rPr>
        <w:t>басшылық тарапынан әлсіз бақылау</w:t>
      </w:r>
      <w:r w:rsidRPr="0046608B">
        <w:rPr>
          <w:rFonts w:ascii="Times New Roman" w:hAnsi="Times New Roman" w:cs="Times New Roman"/>
          <w:sz w:val="28"/>
          <w:szCs w:val="28"/>
          <w:lang w:val="kk-KZ" w:eastAsia="ru-RU"/>
        </w:rPr>
        <w:t xml:space="preserve"> болып табылады.</w:t>
      </w:r>
    </w:p>
    <w:p w:rsidR="00375CE1" w:rsidRPr="0046608B" w:rsidRDefault="00375CE1" w:rsidP="00375CE1">
      <w:pPr>
        <w:pBdr>
          <w:bottom w:val="single" w:sz="4" w:space="0" w:color="FFFFFF"/>
        </w:pBdr>
        <w:spacing w:after="0" w:line="240" w:lineRule="auto"/>
        <w:ind w:firstLine="709"/>
        <w:jc w:val="both"/>
        <w:rPr>
          <w:rFonts w:ascii="Times New Roman" w:hAnsi="Times New Roman" w:cs="Times New Roman"/>
          <w:bCs/>
          <w:sz w:val="28"/>
          <w:szCs w:val="28"/>
          <w:lang w:val="kk-KZ"/>
        </w:rPr>
      </w:pPr>
      <w:r w:rsidRPr="0046608B">
        <w:rPr>
          <w:rFonts w:ascii="Times New Roman" w:hAnsi="Times New Roman" w:cs="Times New Roman"/>
          <w:bCs/>
          <w:sz w:val="28"/>
          <w:szCs w:val="28"/>
          <w:lang w:val="kk-KZ"/>
        </w:rPr>
        <w:t>Қорыта келгенде, Мекемелерде нормативтік-құқықтық актілерді зерделеуді тұрақты негізде енгізу, қолданыстағы заңнамаға сәйкес бюджет қаражаты мен мемлекет активтерін тиімді пайдалану жөніндегі жұмыстарды жалғастыру қажет.</w:t>
      </w:r>
    </w:p>
    <w:p w:rsidR="00154B6D" w:rsidRPr="00836364" w:rsidRDefault="00154B6D" w:rsidP="00154B6D">
      <w:pPr>
        <w:spacing w:after="0" w:line="240" w:lineRule="auto"/>
        <w:ind w:firstLine="708"/>
        <w:jc w:val="both"/>
        <w:rPr>
          <w:rFonts w:ascii="Times New Roman" w:eastAsia="Times New Roman" w:hAnsi="Times New Roman"/>
          <w:b/>
          <w:sz w:val="28"/>
          <w:szCs w:val="28"/>
          <w:lang w:val="kk-KZ" w:eastAsia="ru-RU"/>
        </w:rPr>
      </w:pPr>
      <w:r w:rsidRPr="00836364">
        <w:rPr>
          <w:rFonts w:ascii="Times New Roman" w:eastAsia="Times New Roman" w:hAnsi="Times New Roman"/>
          <w:b/>
          <w:sz w:val="28"/>
          <w:szCs w:val="28"/>
          <w:lang w:val="kk-KZ" w:eastAsia="ru-RU"/>
        </w:rPr>
        <w:t>3.3. Мемлекеттік аудит нәтижелері бойынша ұсынымдар мен тапсырмалар</w:t>
      </w:r>
    </w:p>
    <w:p w:rsidR="00154B6D" w:rsidRPr="00B55D0D" w:rsidRDefault="00154B6D" w:rsidP="00154B6D">
      <w:pPr>
        <w:pBdr>
          <w:bottom w:val="single" w:sz="4" w:space="0" w:color="FFFFFF"/>
        </w:pBdr>
        <w:spacing w:after="0" w:line="240" w:lineRule="auto"/>
        <w:ind w:firstLine="708"/>
        <w:contextualSpacing/>
        <w:jc w:val="both"/>
        <w:rPr>
          <w:rFonts w:ascii="Times New Roman" w:eastAsia="Times New Roman" w:hAnsi="Times New Roman"/>
          <w:sz w:val="28"/>
          <w:szCs w:val="28"/>
          <w:lang w:val="kk-KZ" w:eastAsia="ru-RU"/>
        </w:rPr>
      </w:pPr>
      <w:r w:rsidRPr="00836364">
        <w:rPr>
          <w:rFonts w:ascii="Times New Roman" w:hAnsi="Times New Roman"/>
          <w:sz w:val="28"/>
          <w:szCs w:val="28"/>
          <w:lang w:val="kk-KZ" w:eastAsia="ru-RU"/>
        </w:rPr>
        <w:t xml:space="preserve">1. </w:t>
      </w:r>
      <w:r w:rsidR="009136F6" w:rsidRPr="00696AA1">
        <w:rPr>
          <w:rFonts w:ascii="Times New Roman" w:hAnsi="Times New Roman"/>
          <w:sz w:val="28"/>
          <w:szCs w:val="28"/>
          <w:lang w:val="kk-KZ"/>
        </w:rPr>
        <w:t>«</w:t>
      </w:r>
      <w:bookmarkStart w:id="10" w:name="_Hlk200550880"/>
      <w:r w:rsidR="00FB101C" w:rsidRPr="0031783D">
        <w:rPr>
          <w:rFonts w:ascii="Times New Roman" w:hAnsi="Times New Roman" w:cs="Times New Roman"/>
          <w:color w:val="000000"/>
          <w:sz w:val="28"/>
          <w:szCs w:val="28"/>
          <w:lang w:val="kk-KZ"/>
        </w:rPr>
        <w:t>Түркістан облысы бойынша техникалық және кәсіптік білім беру ұйымдарында мамандар даярлау бағдарламасына бөлінген қаржыларының жұмсалуына және мемлекет активтерін пайдалануына тиімділік аудит жүргізу</w:t>
      </w:r>
      <w:bookmarkEnd w:id="10"/>
      <w:r w:rsidR="009136F6" w:rsidRPr="00696AA1">
        <w:rPr>
          <w:rFonts w:ascii="Times New Roman" w:hAnsi="Times New Roman"/>
          <w:sz w:val="28"/>
          <w:szCs w:val="28"/>
          <w:lang w:val="kk-KZ"/>
        </w:rPr>
        <w:t>»</w:t>
      </w:r>
      <w:r w:rsidRPr="00B55D0D">
        <w:rPr>
          <w:rFonts w:ascii="Times New Roman" w:hAnsi="Times New Roman"/>
          <w:sz w:val="28"/>
          <w:szCs w:val="28"/>
          <w:lang w:val="kk-KZ" w:eastAsia="ru-RU"/>
        </w:rPr>
        <w:t xml:space="preserve"> </w:t>
      </w:r>
      <w:r w:rsidRPr="00B55D0D">
        <w:rPr>
          <w:rFonts w:ascii="Times New Roman" w:eastAsia="Times New Roman" w:hAnsi="Times New Roman"/>
          <w:sz w:val="28"/>
          <w:szCs w:val="28"/>
          <w:lang w:val="kk-KZ" w:eastAsia="ru-RU"/>
        </w:rPr>
        <w:t xml:space="preserve">аудиторлық іс-шарасы бойынша мемлекеттік аудиттің қорытынды материалдары Тексеру комиссиясының отырысында қаралсын. </w:t>
      </w:r>
      <w:r>
        <w:rPr>
          <w:rFonts w:ascii="Times New Roman" w:eastAsia="Times New Roman" w:hAnsi="Times New Roman"/>
          <w:sz w:val="28"/>
          <w:szCs w:val="28"/>
          <w:lang w:val="kk-KZ" w:eastAsia="ru-RU"/>
        </w:rPr>
        <w:t xml:space="preserve"> </w:t>
      </w:r>
      <w:r w:rsidRPr="00B55D0D">
        <w:rPr>
          <w:rFonts w:ascii="Times New Roman" w:eastAsia="Times New Roman" w:hAnsi="Times New Roman"/>
          <w:sz w:val="28"/>
          <w:szCs w:val="28"/>
          <w:lang w:val="kk-KZ" w:eastAsia="ru-RU"/>
        </w:rPr>
        <w:t xml:space="preserve"> </w:t>
      </w:r>
    </w:p>
    <w:p w:rsidR="00154B6D" w:rsidRDefault="00154B6D" w:rsidP="00154B6D">
      <w:pPr>
        <w:pBdr>
          <w:bottom w:val="single" w:sz="4" w:space="0" w:color="FFFFFF"/>
        </w:pBdr>
        <w:spacing w:after="0" w:line="240" w:lineRule="auto"/>
        <w:ind w:firstLine="708"/>
        <w:contextualSpacing/>
        <w:jc w:val="both"/>
        <w:rPr>
          <w:rFonts w:ascii="Times New Roman" w:hAnsi="Times New Roman"/>
          <w:bCs/>
          <w:sz w:val="28"/>
          <w:szCs w:val="28"/>
          <w:lang w:val="kk-KZ"/>
        </w:rPr>
      </w:pPr>
      <w:r w:rsidRPr="00B55D0D">
        <w:rPr>
          <w:rFonts w:ascii="Times New Roman" w:hAnsi="Times New Roman"/>
          <w:bCs/>
          <w:sz w:val="28"/>
          <w:szCs w:val="28"/>
          <w:lang w:val="kk-KZ"/>
        </w:rPr>
        <w:t xml:space="preserve">2. </w:t>
      </w:r>
      <w:r w:rsidR="00FB101C" w:rsidRPr="003807F2">
        <w:rPr>
          <w:rFonts w:ascii="Times New Roman" w:hAnsi="Times New Roman"/>
          <w:bCs/>
          <w:sz w:val="28"/>
          <w:szCs w:val="28"/>
          <w:lang w:val="kk-KZ" w:eastAsia="ru-RU"/>
        </w:rPr>
        <w:t xml:space="preserve">Аудиторлық қорытындыдан үзінді </w:t>
      </w:r>
      <w:r w:rsidR="00FB101C">
        <w:rPr>
          <w:rFonts w:ascii="Times New Roman" w:hAnsi="Times New Roman"/>
          <w:bCs/>
          <w:sz w:val="28"/>
          <w:szCs w:val="28"/>
          <w:lang w:val="kk-KZ" w:eastAsia="ru-RU"/>
        </w:rPr>
        <w:t>Түркістан облысы әк</w:t>
      </w:r>
      <w:r w:rsidR="00FB101C" w:rsidRPr="003807F2">
        <w:rPr>
          <w:rFonts w:ascii="Times New Roman" w:hAnsi="Times New Roman"/>
          <w:bCs/>
          <w:sz w:val="28"/>
          <w:szCs w:val="28"/>
          <w:lang w:val="kk-KZ" w:eastAsia="ru-RU"/>
        </w:rPr>
        <w:t xml:space="preserve">імінің аппараты мен </w:t>
      </w:r>
      <w:r w:rsidR="00FB101C">
        <w:rPr>
          <w:rFonts w:ascii="Times New Roman" w:hAnsi="Times New Roman"/>
          <w:bCs/>
          <w:sz w:val="28"/>
          <w:szCs w:val="28"/>
          <w:lang w:val="kk-KZ" w:eastAsia="ru-RU"/>
        </w:rPr>
        <w:t xml:space="preserve">Түркістан облысының </w:t>
      </w:r>
      <w:r w:rsidR="00FB101C" w:rsidRPr="003807F2">
        <w:rPr>
          <w:rFonts w:ascii="Times New Roman" w:hAnsi="Times New Roman"/>
          <w:bCs/>
          <w:sz w:val="28"/>
          <w:szCs w:val="28"/>
          <w:lang w:val="kk-KZ" w:eastAsia="ru-RU"/>
        </w:rPr>
        <w:t>мәслихат аппараттарына жолдансын</w:t>
      </w:r>
      <w:r w:rsidRPr="00B55D0D">
        <w:rPr>
          <w:rFonts w:ascii="Times New Roman" w:hAnsi="Times New Roman"/>
          <w:bCs/>
          <w:sz w:val="28"/>
          <w:szCs w:val="28"/>
          <w:lang w:val="kk-KZ"/>
        </w:rPr>
        <w:t>.</w:t>
      </w:r>
    </w:p>
    <w:p w:rsidR="00957920" w:rsidRDefault="00957920" w:rsidP="00154B6D">
      <w:pPr>
        <w:pBdr>
          <w:bottom w:val="single" w:sz="4" w:space="0" w:color="FFFFFF"/>
        </w:pBdr>
        <w:spacing w:after="0" w:line="240" w:lineRule="auto"/>
        <w:ind w:firstLine="708"/>
        <w:contextualSpacing/>
        <w:jc w:val="both"/>
        <w:rPr>
          <w:rFonts w:ascii="Times New Roman" w:hAnsi="Times New Roman"/>
          <w:sz w:val="28"/>
          <w:szCs w:val="28"/>
          <w:lang w:val="kk-KZ"/>
        </w:rPr>
      </w:pPr>
      <w:r>
        <w:rPr>
          <w:rFonts w:ascii="Times New Roman" w:hAnsi="Times New Roman"/>
          <w:bCs/>
          <w:sz w:val="28"/>
          <w:szCs w:val="28"/>
          <w:lang w:val="kk-KZ"/>
        </w:rPr>
        <w:t xml:space="preserve">3. </w:t>
      </w:r>
      <w:r w:rsidR="00FB101C">
        <w:rPr>
          <w:rFonts w:ascii="Times New Roman" w:hAnsi="Times New Roman"/>
          <w:bCs/>
          <w:sz w:val="28"/>
          <w:szCs w:val="28"/>
          <w:lang w:val="kk-KZ"/>
        </w:rPr>
        <w:t>Ө</w:t>
      </w:r>
      <w:r w:rsidR="00EB7982" w:rsidRPr="0008776E">
        <w:rPr>
          <w:rFonts w:ascii="Times New Roman" w:eastAsia="Times New Roman" w:hAnsi="Times New Roman" w:cs="Times New Roman"/>
          <w:sz w:val="28"/>
          <w:szCs w:val="28"/>
          <w:lang w:val="kk-KZ" w:eastAsia="ru-RU"/>
        </w:rPr>
        <w:t xml:space="preserve">телетін қаржылар бойынша </w:t>
      </w:r>
      <w:r w:rsidR="00EB7982">
        <w:rPr>
          <w:rFonts w:ascii="Times New Roman" w:eastAsia="Times New Roman" w:hAnsi="Times New Roman" w:cs="Times New Roman"/>
          <w:sz w:val="28"/>
          <w:szCs w:val="28"/>
          <w:lang w:val="kk-KZ" w:eastAsia="ru-RU"/>
        </w:rPr>
        <w:t>а</w:t>
      </w:r>
      <w:r w:rsidR="00EB7982" w:rsidRPr="00BE239B">
        <w:rPr>
          <w:rFonts w:ascii="Times New Roman" w:hAnsi="Times New Roman"/>
          <w:sz w:val="28"/>
          <w:szCs w:val="28"/>
          <w:lang w:val="kk-KZ"/>
        </w:rPr>
        <w:t>удит обьектісі нұсқаманы орындамаған немесе тиісінше орындамаған кезде, қылмыстық құқық бұзушылық белгісі бар материалдарды мемлекеттік аудит және қаржылық бақылау органының тиісті дәлелдерімен бірге процестік шешім қабылдау үшін қылмыстық қудалау органдарына жолдауды қамтамасыз етсін</w:t>
      </w:r>
      <w:r w:rsidR="00EB7982">
        <w:rPr>
          <w:rFonts w:ascii="Times New Roman" w:hAnsi="Times New Roman"/>
          <w:sz w:val="28"/>
          <w:szCs w:val="28"/>
          <w:lang w:val="kk-KZ"/>
        </w:rPr>
        <w:t>.</w:t>
      </w:r>
    </w:p>
    <w:p w:rsidR="007F2523" w:rsidRPr="007F2523" w:rsidRDefault="00FB101C" w:rsidP="007F2523">
      <w:pPr>
        <w:spacing w:after="0" w:line="240" w:lineRule="auto"/>
        <w:ind w:firstLine="708"/>
        <w:jc w:val="both"/>
        <w:rPr>
          <w:rFonts w:ascii="Times New Roman" w:hAnsi="Times New Roman"/>
          <w:i/>
          <w:sz w:val="24"/>
          <w:szCs w:val="24"/>
          <w:lang w:val="kk-KZ" w:eastAsia="ru-RU"/>
        </w:rPr>
      </w:pPr>
      <w:r>
        <w:rPr>
          <w:rFonts w:ascii="Times New Roman" w:hAnsi="Times New Roman"/>
          <w:bCs/>
          <w:sz w:val="28"/>
          <w:szCs w:val="28"/>
          <w:lang w:val="kk-KZ" w:eastAsia="ru-RU"/>
        </w:rPr>
        <w:t>4</w:t>
      </w:r>
      <w:r w:rsidR="00154B6D" w:rsidRPr="00B55D0D">
        <w:rPr>
          <w:rFonts w:ascii="Times New Roman" w:hAnsi="Times New Roman"/>
          <w:bCs/>
          <w:sz w:val="28"/>
          <w:szCs w:val="28"/>
          <w:lang w:val="kk-KZ" w:eastAsia="ru-RU"/>
        </w:rPr>
        <w:t xml:space="preserve">. </w:t>
      </w:r>
      <w:r w:rsidR="00346B08" w:rsidRPr="009A5764">
        <w:rPr>
          <w:rFonts w:ascii="Times New Roman" w:hAnsi="Times New Roman"/>
          <w:sz w:val="28"/>
          <w:szCs w:val="28"/>
          <w:lang w:val="kk-KZ"/>
        </w:rPr>
        <w:t xml:space="preserve">Жалпы, аудиторлық іс-шараның негізгі кезеңінде барлық қаржылық бұзушылықтардың қалпына келтірілуге жататын </w:t>
      </w:r>
      <w:r w:rsidR="00346B08">
        <w:rPr>
          <w:rFonts w:ascii="Times New Roman" w:hAnsi="Times New Roman"/>
          <w:b/>
          <w:sz w:val="28"/>
          <w:szCs w:val="28"/>
          <w:lang w:val="kk-KZ"/>
        </w:rPr>
        <w:t>4 896 838,4</w:t>
      </w:r>
      <w:r w:rsidR="00346B08" w:rsidRPr="009A5764">
        <w:rPr>
          <w:rFonts w:ascii="Times New Roman" w:hAnsi="Times New Roman"/>
          <w:b/>
          <w:sz w:val="28"/>
          <w:szCs w:val="28"/>
          <w:lang w:val="kk-KZ"/>
        </w:rPr>
        <w:t xml:space="preserve"> мың теңге</w:t>
      </w:r>
      <w:r w:rsidR="00346B08">
        <w:rPr>
          <w:rFonts w:ascii="Times New Roman" w:hAnsi="Times New Roman"/>
          <w:b/>
          <w:sz w:val="28"/>
          <w:szCs w:val="28"/>
          <w:lang w:val="kk-KZ"/>
        </w:rPr>
        <w:t xml:space="preserve"> толығымен</w:t>
      </w:r>
      <w:r w:rsidR="00346B08" w:rsidRPr="009A5764">
        <w:rPr>
          <w:rFonts w:ascii="Times New Roman" w:hAnsi="Times New Roman"/>
          <w:sz w:val="28"/>
          <w:szCs w:val="28"/>
          <w:lang w:val="kk-KZ"/>
        </w:rPr>
        <w:t xml:space="preserve"> </w:t>
      </w:r>
      <w:r w:rsidR="00346B08" w:rsidRPr="009A5764">
        <w:rPr>
          <w:rFonts w:ascii="Times New Roman" w:hAnsi="Times New Roman"/>
          <w:b/>
          <w:sz w:val="28"/>
          <w:szCs w:val="28"/>
          <w:lang w:val="kk-KZ"/>
        </w:rPr>
        <w:t>қалпына келтіріліп</w:t>
      </w:r>
      <w:r w:rsidR="00346B08" w:rsidRPr="009A5764">
        <w:rPr>
          <w:rFonts w:ascii="Times New Roman" w:hAnsi="Times New Roman"/>
          <w:sz w:val="28"/>
          <w:szCs w:val="28"/>
          <w:lang w:val="kk-KZ"/>
        </w:rPr>
        <w:t xml:space="preserve">, өтелуге жататын </w:t>
      </w:r>
      <w:r w:rsidR="00346B08">
        <w:rPr>
          <w:rFonts w:ascii="Times New Roman" w:hAnsi="Times New Roman"/>
          <w:b/>
          <w:bCs/>
          <w:sz w:val="28"/>
          <w:szCs w:val="28"/>
          <w:lang w:val="kk-KZ"/>
        </w:rPr>
        <w:t>52 223,9</w:t>
      </w:r>
      <w:r w:rsidR="00346B08" w:rsidRPr="009A5764">
        <w:rPr>
          <w:rFonts w:ascii="Times New Roman" w:hAnsi="Times New Roman"/>
          <w:b/>
          <w:bCs/>
          <w:sz w:val="28"/>
          <w:szCs w:val="28"/>
          <w:lang w:val="kk-KZ"/>
        </w:rPr>
        <w:t xml:space="preserve"> мың</w:t>
      </w:r>
      <w:r w:rsidR="00346B08" w:rsidRPr="009A5764">
        <w:rPr>
          <w:rFonts w:ascii="Times New Roman" w:hAnsi="Times New Roman"/>
          <w:sz w:val="28"/>
          <w:szCs w:val="28"/>
          <w:lang w:val="kk-KZ"/>
        </w:rPr>
        <w:t xml:space="preserve"> теңгенің </w:t>
      </w:r>
      <w:r w:rsidR="00346B08">
        <w:rPr>
          <w:rFonts w:ascii="Times New Roman" w:hAnsi="Times New Roman"/>
          <w:sz w:val="28"/>
          <w:szCs w:val="28"/>
          <w:lang w:val="kk-KZ"/>
        </w:rPr>
        <w:t xml:space="preserve">              </w:t>
      </w:r>
      <w:r w:rsidR="00346B08">
        <w:rPr>
          <w:rFonts w:ascii="Times New Roman" w:hAnsi="Times New Roman"/>
          <w:b/>
          <w:sz w:val="28"/>
          <w:szCs w:val="28"/>
          <w:lang w:val="kk-KZ"/>
        </w:rPr>
        <w:lastRenderedPageBreak/>
        <w:t>13 377,4</w:t>
      </w:r>
      <w:r w:rsidR="00346B08" w:rsidRPr="009A5764">
        <w:rPr>
          <w:rFonts w:ascii="Times New Roman" w:hAnsi="Times New Roman"/>
          <w:b/>
          <w:sz w:val="28"/>
          <w:szCs w:val="28"/>
          <w:lang w:val="kk-KZ"/>
        </w:rPr>
        <w:t xml:space="preserve"> мың теңгесі өтелген</w:t>
      </w:r>
      <w:r w:rsidR="00346B08">
        <w:rPr>
          <w:rFonts w:ascii="Times New Roman" w:hAnsi="Times New Roman"/>
          <w:b/>
          <w:sz w:val="28"/>
          <w:szCs w:val="28"/>
          <w:lang w:val="kk-KZ"/>
        </w:rPr>
        <w:t>і</w:t>
      </w:r>
      <w:r w:rsidR="00154B6D" w:rsidRPr="00643F42">
        <w:rPr>
          <w:rFonts w:ascii="Times New Roman" w:hAnsi="Times New Roman"/>
          <w:bCs/>
          <w:sz w:val="28"/>
          <w:szCs w:val="28"/>
          <w:lang w:val="kk-KZ"/>
        </w:rPr>
        <w:t xml:space="preserve"> және аудит объектілері бойынша </w:t>
      </w:r>
      <w:r w:rsidR="007F2523" w:rsidRPr="008B5886">
        <w:rPr>
          <w:rFonts w:ascii="Times New Roman" w:hAnsi="Times New Roman"/>
          <w:sz w:val="28"/>
          <w:szCs w:val="28"/>
          <w:lang w:val="kk-KZ" w:eastAsia="ru-RU"/>
        </w:rPr>
        <w:t xml:space="preserve">барлығы </w:t>
      </w:r>
      <w:r w:rsidR="007F2523">
        <w:rPr>
          <w:rFonts w:ascii="Times New Roman" w:hAnsi="Times New Roman"/>
          <w:sz w:val="28"/>
          <w:szCs w:val="28"/>
          <w:lang w:val="kk-KZ" w:eastAsia="ru-RU"/>
        </w:rPr>
        <w:t xml:space="preserve">            </w:t>
      </w:r>
      <w:r w:rsidR="007F2523">
        <w:rPr>
          <w:rFonts w:ascii="Times New Roman" w:hAnsi="Times New Roman"/>
          <w:b/>
          <w:sz w:val="28"/>
          <w:szCs w:val="28"/>
          <w:lang w:val="kk-KZ" w:eastAsia="ru-RU"/>
        </w:rPr>
        <w:t>22</w:t>
      </w:r>
      <w:r w:rsidR="007F2523" w:rsidRPr="008B5886">
        <w:rPr>
          <w:rFonts w:ascii="Times New Roman" w:hAnsi="Times New Roman"/>
          <w:b/>
          <w:bCs/>
          <w:sz w:val="28"/>
          <w:szCs w:val="28"/>
          <w:lang w:val="kk-KZ" w:eastAsia="ru-RU"/>
        </w:rPr>
        <w:t xml:space="preserve"> </w:t>
      </w:r>
      <w:r w:rsidR="007F2523" w:rsidRPr="008B5886">
        <w:rPr>
          <w:rFonts w:ascii="Times New Roman" w:hAnsi="Times New Roman"/>
          <w:b/>
          <w:sz w:val="28"/>
          <w:szCs w:val="28"/>
          <w:lang w:val="kk-KZ" w:eastAsia="ru-RU"/>
        </w:rPr>
        <w:t>жауапты лауазымды</w:t>
      </w:r>
      <w:r w:rsidR="007F2523" w:rsidRPr="008B5886">
        <w:rPr>
          <w:rFonts w:ascii="Times New Roman" w:hAnsi="Times New Roman"/>
          <w:sz w:val="28"/>
          <w:szCs w:val="28"/>
          <w:lang w:val="kk-KZ" w:eastAsia="ru-RU"/>
        </w:rPr>
        <w:t xml:space="preserve"> </w:t>
      </w:r>
      <w:r w:rsidR="007F2523" w:rsidRPr="008B5886">
        <w:rPr>
          <w:rFonts w:ascii="Times New Roman" w:hAnsi="Times New Roman"/>
          <w:b/>
          <w:sz w:val="28"/>
          <w:szCs w:val="28"/>
          <w:lang w:val="kk-KZ" w:eastAsia="ru-RU"/>
        </w:rPr>
        <w:t>тұлғаларға</w:t>
      </w:r>
      <w:r w:rsidR="007F2523">
        <w:rPr>
          <w:rFonts w:ascii="Times New Roman" w:hAnsi="Times New Roman"/>
          <w:b/>
          <w:sz w:val="28"/>
          <w:szCs w:val="28"/>
          <w:lang w:val="kk-KZ" w:eastAsia="ru-RU"/>
        </w:rPr>
        <w:t xml:space="preserve">, </w:t>
      </w:r>
      <w:r w:rsidR="007F2523" w:rsidRPr="007F2523">
        <w:rPr>
          <w:rFonts w:ascii="Times New Roman" w:hAnsi="Times New Roman"/>
          <w:sz w:val="28"/>
          <w:szCs w:val="28"/>
          <w:lang w:val="kk-KZ" w:eastAsia="ru-RU"/>
        </w:rPr>
        <w:t>оның ішінде аудит қорытындысын әзірлеу барысында 6 лауазымды тұлғаларға тәртіптік шаралар қолданылған</w:t>
      </w:r>
      <w:r w:rsidR="007F2523" w:rsidRPr="007F2523">
        <w:rPr>
          <w:rFonts w:ascii="Times New Roman" w:hAnsi="Times New Roman"/>
          <w:bCs/>
          <w:sz w:val="28"/>
          <w:szCs w:val="28"/>
          <w:lang w:val="kk-KZ" w:eastAsia="ru-RU"/>
        </w:rPr>
        <w:t>.</w:t>
      </w:r>
    </w:p>
    <w:p w:rsidR="00154B6D" w:rsidRPr="00643F42" w:rsidRDefault="007F2523" w:rsidP="00346B08">
      <w:pPr>
        <w:spacing w:after="0" w:line="240" w:lineRule="auto"/>
        <w:ind w:firstLine="708"/>
        <w:jc w:val="both"/>
        <w:rPr>
          <w:rFonts w:ascii="Times New Roman" w:hAnsi="Times New Roman"/>
          <w:bCs/>
          <w:sz w:val="28"/>
          <w:szCs w:val="28"/>
          <w:lang w:val="kk-KZ"/>
        </w:rPr>
      </w:pPr>
      <w:r>
        <w:rPr>
          <w:rFonts w:ascii="Times New Roman" w:hAnsi="Times New Roman"/>
          <w:bCs/>
          <w:sz w:val="28"/>
          <w:szCs w:val="28"/>
          <w:lang w:val="kk-KZ"/>
        </w:rPr>
        <w:t>С</w:t>
      </w:r>
      <w:r w:rsidR="00154B6D" w:rsidRPr="00643F42">
        <w:rPr>
          <w:rFonts w:ascii="Times New Roman" w:hAnsi="Times New Roman"/>
          <w:bCs/>
          <w:sz w:val="28"/>
          <w:szCs w:val="28"/>
          <w:lang w:val="kk-KZ"/>
        </w:rPr>
        <w:t xml:space="preserve">ондай-ақ аудиторлық іс-шараның қорытындысы бойынша </w:t>
      </w:r>
      <w:r>
        <w:rPr>
          <w:rFonts w:ascii="Times New Roman" w:hAnsi="Times New Roman"/>
          <w:bCs/>
          <w:sz w:val="28"/>
          <w:szCs w:val="28"/>
          <w:lang w:val="kk-KZ"/>
        </w:rPr>
        <w:t xml:space="preserve">                          </w:t>
      </w:r>
      <w:r w:rsidR="00D5571E" w:rsidRPr="000F510E">
        <w:rPr>
          <w:rFonts w:ascii="Times New Roman" w:hAnsi="Times New Roman"/>
          <w:b/>
          <w:sz w:val="28"/>
          <w:szCs w:val="28"/>
          <w:lang w:val="kk-KZ"/>
        </w:rPr>
        <w:t>11</w:t>
      </w:r>
      <w:r w:rsidR="00154B6D" w:rsidRPr="000F510E">
        <w:rPr>
          <w:rFonts w:ascii="Times New Roman" w:hAnsi="Times New Roman"/>
          <w:b/>
          <w:sz w:val="28"/>
          <w:szCs w:val="28"/>
          <w:lang w:val="kk-KZ"/>
        </w:rPr>
        <w:t xml:space="preserve"> әкімшілік құқық бұзушылық</w:t>
      </w:r>
      <w:r w:rsidR="00154B6D" w:rsidRPr="000F510E">
        <w:rPr>
          <w:rFonts w:ascii="Times New Roman" w:hAnsi="Times New Roman"/>
          <w:bCs/>
          <w:sz w:val="28"/>
          <w:szCs w:val="28"/>
          <w:lang w:val="kk-KZ"/>
        </w:rPr>
        <w:t xml:space="preserve"> белгілері бар материалдар әкімшілік іс ж</w:t>
      </w:r>
      <w:r w:rsidR="00154B6D" w:rsidRPr="00643F42">
        <w:rPr>
          <w:rFonts w:ascii="Times New Roman" w:hAnsi="Times New Roman"/>
          <w:bCs/>
          <w:sz w:val="28"/>
          <w:szCs w:val="28"/>
          <w:lang w:val="kk-KZ"/>
        </w:rPr>
        <w:t>үргізуді қозғау үшін уәкілетті органға жолданғаны назарға алынсын.</w:t>
      </w:r>
      <w:r w:rsidR="00F12B23" w:rsidRPr="00643F42">
        <w:rPr>
          <w:rFonts w:ascii="Times New Roman" w:hAnsi="Times New Roman"/>
          <w:sz w:val="28"/>
          <w:szCs w:val="28"/>
          <w:lang w:val="kk-KZ" w:eastAsia="ru-RU"/>
        </w:rPr>
        <w:t xml:space="preserve"> </w:t>
      </w:r>
    </w:p>
    <w:p w:rsidR="00154B6D" w:rsidRDefault="00154B6D" w:rsidP="00154B6D">
      <w:pPr>
        <w:pBdr>
          <w:bottom w:val="single" w:sz="4" w:space="1" w:color="FFFFFF"/>
        </w:pBdr>
        <w:spacing w:after="0" w:line="240" w:lineRule="auto"/>
        <w:ind w:firstLine="709"/>
        <w:jc w:val="both"/>
        <w:rPr>
          <w:rFonts w:ascii="Times New Roman" w:hAnsi="Times New Roman"/>
          <w:b/>
          <w:bCs/>
          <w:sz w:val="28"/>
          <w:szCs w:val="28"/>
          <w:lang w:val="kk-KZ"/>
        </w:rPr>
      </w:pPr>
      <w:r w:rsidRPr="00643F42">
        <w:rPr>
          <w:rFonts w:ascii="Times New Roman" w:hAnsi="Times New Roman"/>
          <w:b/>
          <w:bCs/>
          <w:sz w:val="28"/>
          <w:szCs w:val="28"/>
          <w:lang w:val="kk-KZ"/>
        </w:rPr>
        <w:t>4. Мемлекеттік аудит</w:t>
      </w:r>
      <w:r w:rsidRPr="00836364">
        <w:rPr>
          <w:rFonts w:ascii="Times New Roman" w:hAnsi="Times New Roman"/>
          <w:b/>
          <w:bCs/>
          <w:sz w:val="28"/>
          <w:szCs w:val="28"/>
          <w:lang w:val="kk-KZ"/>
        </w:rPr>
        <w:t xml:space="preserve"> жүргізу барысында анықталған бұзушылықтар мен кемшіліктерді жою үшін аудит объекті</w:t>
      </w:r>
      <w:r>
        <w:rPr>
          <w:rFonts w:ascii="Times New Roman" w:hAnsi="Times New Roman"/>
          <w:b/>
          <w:bCs/>
          <w:sz w:val="28"/>
          <w:szCs w:val="28"/>
          <w:lang w:val="kk-KZ"/>
        </w:rPr>
        <w:t xml:space="preserve">сіне </w:t>
      </w:r>
      <w:r w:rsidRPr="00836364">
        <w:rPr>
          <w:rFonts w:ascii="Times New Roman" w:hAnsi="Times New Roman"/>
          <w:b/>
          <w:bCs/>
          <w:sz w:val="28"/>
          <w:szCs w:val="28"/>
          <w:lang w:val="kk-KZ"/>
        </w:rPr>
        <w:t>нұсқама</w:t>
      </w:r>
      <w:r>
        <w:rPr>
          <w:rFonts w:ascii="Times New Roman" w:hAnsi="Times New Roman"/>
          <w:b/>
          <w:bCs/>
          <w:sz w:val="28"/>
          <w:szCs w:val="28"/>
          <w:lang w:val="kk-KZ"/>
        </w:rPr>
        <w:t xml:space="preserve"> </w:t>
      </w:r>
      <w:r w:rsidRPr="00836364">
        <w:rPr>
          <w:rFonts w:ascii="Times New Roman" w:hAnsi="Times New Roman"/>
          <w:b/>
          <w:bCs/>
          <w:sz w:val="28"/>
          <w:szCs w:val="28"/>
          <w:lang w:val="kk-KZ"/>
        </w:rPr>
        <w:t>жолдансын.</w:t>
      </w:r>
    </w:p>
    <w:p w:rsidR="00154B6D" w:rsidRPr="00A92B5E" w:rsidRDefault="00567C81" w:rsidP="00002F24">
      <w:pPr>
        <w:pBdr>
          <w:bottom w:val="single" w:sz="4" w:space="0" w:color="FFFFFF"/>
        </w:pBdr>
        <w:spacing w:after="0" w:line="240" w:lineRule="auto"/>
        <w:ind w:left="993" w:hanging="142"/>
        <w:jc w:val="both"/>
        <w:rPr>
          <w:rFonts w:ascii="Times New Roman" w:hAnsi="Times New Roman" w:cs="Times New Roman"/>
          <w:b/>
          <w:sz w:val="28"/>
          <w:szCs w:val="28"/>
          <w:lang w:val="kk-KZ"/>
        </w:rPr>
      </w:pPr>
      <w:r w:rsidRPr="00567C81">
        <w:rPr>
          <w:rFonts w:ascii="Times New Roman" w:hAnsi="Times New Roman" w:cs="Times New Roman"/>
          <w:sz w:val="28"/>
          <w:szCs w:val="28"/>
          <w:lang w:val="kk-KZ"/>
        </w:rPr>
        <w:t xml:space="preserve">1. </w:t>
      </w:r>
      <w:r w:rsidR="00346B08">
        <w:rPr>
          <w:rFonts w:ascii="Times New Roman" w:hAnsi="Times New Roman" w:cs="Times New Roman"/>
          <w:b/>
          <w:sz w:val="28"/>
          <w:szCs w:val="28"/>
          <w:lang w:val="kk-KZ"/>
        </w:rPr>
        <w:t>Түркістан облысының білім басқармасына</w:t>
      </w:r>
      <w:r w:rsidR="00154B6D" w:rsidRPr="00A92B5E">
        <w:rPr>
          <w:rFonts w:ascii="Times New Roman" w:hAnsi="Times New Roman" w:cs="Times New Roman"/>
          <w:b/>
          <w:sz w:val="28"/>
          <w:szCs w:val="28"/>
          <w:lang w:val="kk-KZ"/>
        </w:rPr>
        <w:t xml:space="preserve"> </w:t>
      </w:r>
    </w:p>
    <w:p w:rsidR="00A026D9" w:rsidRDefault="00154B6D" w:rsidP="00002F24">
      <w:pPr>
        <w:spacing w:after="0" w:line="240" w:lineRule="auto"/>
        <w:ind w:left="993" w:hanging="284"/>
        <w:jc w:val="both"/>
        <w:rPr>
          <w:rFonts w:ascii="Times New Roman" w:hAnsi="Times New Roman" w:cs="Times New Roman"/>
          <w:sz w:val="28"/>
          <w:szCs w:val="28"/>
          <w:lang w:val="kk-KZ"/>
        </w:rPr>
      </w:pPr>
      <w:r w:rsidRPr="002B1457">
        <w:rPr>
          <w:rFonts w:ascii="Times New Roman" w:hAnsi="Times New Roman" w:cs="Times New Roman"/>
          <w:sz w:val="28"/>
          <w:szCs w:val="28"/>
          <w:lang w:val="kk-KZ"/>
        </w:rPr>
        <w:t xml:space="preserve">1) </w:t>
      </w:r>
      <w:r w:rsidR="00A92B5E" w:rsidRPr="002B1457">
        <w:rPr>
          <w:rFonts w:ascii="Times New Roman" w:hAnsi="Times New Roman" w:cs="Times New Roman"/>
          <w:sz w:val="28"/>
          <w:szCs w:val="28"/>
          <w:lang w:val="kk-KZ"/>
        </w:rPr>
        <w:t xml:space="preserve">2025 жылдың </w:t>
      </w:r>
      <w:r w:rsidR="00346B08">
        <w:rPr>
          <w:rFonts w:ascii="Times New Roman" w:hAnsi="Times New Roman" w:cs="Times New Roman"/>
          <w:sz w:val="28"/>
          <w:szCs w:val="28"/>
          <w:lang w:val="kk-KZ"/>
        </w:rPr>
        <w:t>1</w:t>
      </w:r>
      <w:r w:rsidR="00D5571E">
        <w:rPr>
          <w:rFonts w:ascii="Times New Roman" w:hAnsi="Times New Roman" w:cs="Times New Roman"/>
          <w:sz w:val="28"/>
          <w:szCs w:val="28"/>
          <w:lang w:val="kk-KZ"/>
        </w:rPr>
        <w:t>7</w:t>
      </w:r>
      <w:r w:rsidR="00A92B5E" w:rsidRPr="002B1457">
        <w:rPr>
          <w:rFonts w:ascii="Times New Roman" w:hAnsi="Times New Roman" w:cs="Times New Roman"/>
          <w:sz w:val="28"/>
          <w:szCs w:val="28"/>
          <w:lang w:val="kk-KZ"/>
        </w:rPr>
        <w:t xml:space="preserve"> </w:t>
      </w:r>
      <w:r w:rsidR="00346B08">
        <w:rPr>
          <w:rFonts w:ascii="Times New Roman" w:hAnsi="Times New Roman" w:cs="Times New Roman"/>
          <w:sz w:val="28"/>
          <w:szCs w:val="28"/>
          <w:lang w:val="kk-KZ"/>
        </w:rPr>
        <w:t>қазанға</w:t>
      </w:r>
      <w:r w:rsidR="00A92B5E" w:rsidRPr="002B1457">
        <w:rPr>
          <w:rFonts w:ascii="Times New Roman" w:hAnsi="Times New Roman" w:cs="Times New Roman"/>
          <w:sz w:val="28"/>
          <w:szCs w:val="28"/>
          <w:lang w:val="kk-KZ"/>
        </w:rPr>
        <w:t xml:space="preserve"> дейін </w:t>
      </w:r>
      <w:r w:rsidR="003F41A0" w:rsidRPr="00BB1C1D">
        <w:rPr>
          <w:rFonts w:ascii="Times New Roman" w:eastAsia="Calibri" w:hAnsi="Times New Roman" w:cs="Times New Roman"/>
          <w:sz w:val="28"/>
          <w:szCs w:val="28"/>
          <w:lang w:val="kk-KZ"/>
        </w:rPr>
        <w:t>Қазақстан Республикасының бюджеттік және өзге де заңнама талаптарының бұзылуына жол берген Түркістан облысының білім басқармасының жауапты лауазымды тұлға</w:t>
      </w:r>
      <w:r w:rsidR="003F41A0">
        <w:rPr>
          <w:rFonts w:ascii="Times New Roman" w:eastAsia="Calibri" w:hAnsi="Times New Roman" w:cs="Times New Roman"/>
          <w:sz w:val="28"/>
          <w:szCs w:val="28"/>
          <w:lang w:val="kk-KZ"/>
        </w:rPr>
        <w:t xml:space="preserve">лардың </w:t>
      </w:r>
      <w:r w:rsidR="003F41A0" w:rsidRPr="004B0019">
        <w:rPr>
          <w:rFonts w:ascii="Times New Roman" w:eastAsia="Calibri" w:hAnsi="Times New Roman" w:cs="Times New Roman"/>
          <w:sz w:val="28"/>
          <w:szCs w:val="28"/>
          <w:lang w:val="kk-KZ"/>
        </w:rPr>
        <w:t>тәртіптік жауапкершілігі</w:t>
      </w:r>
      <w:r w:rsidR="003F41A0" w:rsidRPr="00BB1C1D">
        <w:rPr>
          <w:rFonts w:ascii="Times New Roman" w:eastAsia="Calibri" w:hAnsi="Times New Roman" w:cs="Times New Roman"/>
          <w:sz w:val="28"/>
          <w:szCs w:val="28"/>
          <w:lang w:val="kk-KZ"/>
        </w:rPr>
        <w:t xml:space="preserve"> қаралсын</w:t>
      </w:r>
      <w:r w:rsidR="00A92B5E" w:rsidRPr="00A92B5E">
        <w:rPr>
          <w:rFonts w:ascii="Times New Roman" w:hAnsi="Times New Roman" w:cs="Times New Roman"/>
          <w:sz w:val="28"/>
          <w:szCs w:val="28"/>
          <w:lang w:val="kk-KZ"/>
        </w:rPr>
        <w:t>.</w:t>
      </w:r>
    </w:p>
    <w:p w:rsidR="007F2523" w:rsidRPr="007F2523" w:rsidRDefault="007F2523" w:rsidP="00002F24">
      <w:pPr>
        <w:spacing w:after="0" w:line="240" w:lineRule="auto"/>
        <w:ind w:left="993" w:hanging="284"/>
        <w:jc w:val="both"/>
        <w:rPr>
          <w:rFonts w:ascii="Times New Roman" w:hAnsi="Times New Roman" w:cs="Times New Roman"/>
          <w:sz w:val="12"/>
          <w:szCs w:val="12"/>
          <w:lang w:val="kk-KZ"/>
        </w:rPr>
      </w:pPr>
    </w:p>
    <w:p w:rsidR="004B0019" w:rsidRDefault="004B0019" w:rsidP="007F2523">
      <w:pPr>
        <w:pBdr>
          <w:bottom w:val="single" w:sz="4" w:space="0" w:color="FFFFFF"/>
        </w:pBdr>
        <w:spacing w:after="0" w:line="240" w:lineRule="auto"/>
        <w:ind w:left="993" w:hanging="285"/>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w:t>
      </w:r>
      <w:r w:rsidR="00002F24">
        <w:rPr>
          <w:rFonts w:ascii="Times New Roman" w:eastAsia="Calibri" w:hAnsi="Times New Roman" w:cs="Times New Roman"/>
          <w:b/>
          <w:sz w:val="28"/>
          <w:szCs w:val="28"/>
          <w:lang w:val="kk-KZ"/>
        </w:rPr>
        <w:t xml:space="preserve"> </w:t>
      </w:r>
      <w:r w:rsidR="007F2523" w:rsidRPr="007F2523">
        <w:rPr>
          <w:rFonts w:ascii="Times New Roman" w:eastAsia="Calibri" w:hAnsi="Times New Roman" w:cs="Times New Roman"/>
          <w:sz w:val="28"/>
          <w:szCs w:val="28"/>
          <w:lang w:val="kk-KZ"/>
        </w:rPr>
        <w:t>2</w:t>
      </w:r>
      <w:r w:rsidR="00216FFF" w:rsidRPr="007F2523">
        <w:rPr>
          <w:rFonts w:ascii="Times New Roman" w:eastAsia="Calibri" w:hAnsi="Times New Roman" w:cs="Times New Roman"/>
          <w:sz w:val="28"/>
          <w:szCs w:val="28"/>
          <w:lang w:val="kk-KZ"/>
        </w:rPr>
        <w:t>.</w:t>
      </w:r>
      <w:r w:rsidR="00216FFF" w:rsidRPr="00216FFF">
        <w:rPr>
          <w:rFonts w:ascii="Times New Roman" w:eastAsia="Calibri" w:hAnsi="Times New Roman" w:cs="Times New Roman"/>
          <w:sz w:val="28"/>
          <w:szCs w:val="28"/>
          <w:lang w:val="kk-KZ"/>
        </w:rPr>
        <w:t xml:space="preserve"> </w:t>
      </w:r>
      <w:r>
        <w:rPr>
          <w:rFonts w:ascii="Times New Roman" w:eastAsia="Calibri" w:hAnsi="Times New Roman" w:cs="Times New Roman"/>
          <w:b/>
          <w:sz w:val="28"/>
          <w:szCs w:val="28"/>
          <w:lang w:val="kk-KZ"/>
        </w:rPr>
        <w:t xml:space="preserve"> </w:t>
      </w:r>
      <w:r w:rsidRPr="00414269">
        <w:rPr>
          <w:rFonts w:ascii="Times New Roman" w:eastAsia="Calibri" w:hAnsi="Times New Roman" w:cs="Times New Roman"/>
          <w:b/>
          <w:sz w:val="28"/>
          <w:szCs w:val="28"/>
          <w:lang w:val="kk-KZ"/>
        </w:rPr>
        <w:t xml:space="preserve">Түркістан облысының білім басқармасының «№11 колледж» </w:t>
      </w:r>
      <w:r>
        <w:rPr>
          <w:rFonts w:ascii="Times New Roman" w:eastAsia="Calibri" w:hAnsi="Times New Roman" w:cs="Times New Roman"/>
          <w:b/>
          <w:sz w:val="28"/>
          <w:szCs w:val="28"/>
          <w:lang w:val="kk-KZ"/>
        </w:rPr>
        <w:t xml:space="preserve">     </w:t>
      </w:r>
    </w:p>
    <w:p w:rsidR="00A35CF8" w:rsidRPr="00836364" w:rsidRDefault="004B0019" w:rsidP="00A35CF8">
      <w:pPr>
        <w:pBdr>
          <w:bottom w:val="single" w:sz="4" w:space="0" w:color="FFFFFF"/>
        </w:pBdr>
        <w:spacing w:after="0" w:line="240" w:lineRule="auto"/>
        <w:ind w:firstLine="708"/>
        <w:contextualSpacing/>
        <w:jc w:val="both"/>
        <w:rPr>
          <w:rFonts w:ascii="Times New Roman" w:hAnsi="Times New Roman"/>
          <w:b/>
          <w:sz w:val="28"/>
          <w:szCs w:val="28"/>
          <w:lang w:val="kk-KZ"/>
        </w:rPr>
      </w:pPr>
      <w:r>
        <w:rPr>
          <w:rFonts w:ascii="Times New Roman" w:eastAsia="Calibri" w:hAnsi="Times New Roman" w:cs="Times New Roman"/>
          <w:b/>
          <w:sz w:val="28"/>
          <w:szCs w:val="28"/>
          <w:lang w:val="kk-KZ"/>
        </w:rPr>
        <w:t xml:space="preserve">     </w:t>
      </w:r>
      <w:r w:rsidRPr="00414269">
        <w:rPr>
          <w:rFonts w:ascii="Times New Roman" w:eastAsia="Calibri" w:hAnsi="Times New Roman" w:cs="Times New Roman"/>
          <w:b/>
          <w:sz w:val="28"/>
          <w:szCs w:val="28"/>
          <w:lang w:val="kk-KZ"/>
        </w:rPr>
        <w:t>мемлекеттік коммуналдық қазыналық кәсіпорны</w:t>
      </w:r>
      <w:r>
        <w:rPr>
          <w:rFonts w:ascii="Times New Roman" w:eastAsia="Calibri" w:hAnsi="Times New Roman" w:cs="Times New Roman"/>
          <w:b/>
          <w:sz w:val="28"/>
          <w:szCs w:val="28"/>
          <w:lang w:val="kk-KZ"/>
        </w:rPr>
        <w:t>на</w:t>
      </w:r>
      <w:r w:rsidR="00A35CF8">
        <w:rPr>
          <w:rFonts w:ascii="Times New Roman" w:hAnsi="Times New Roman"/>
          <w:b/>
          <w:sz w:val="28"/>
          <w:szCs w:val="28"/>
          <w:lang w:val="kk-KZ"/>
        </w:rPr>
        <w:t xml:space="preserve"> </w:t>
      </w:r>
    </w:p>
    <w:p w:rsidR="00C27995" w:rsidRPr="00FB1AEC" w:rsidRDefault="00C27995" w:rsidP="00C27995">
      <w:pPr>
        <w:pStyle w:val="a7"/>
        <w:numPr>
          <w:ilvl w:val="0"/>
          <w:numId w:val="5"/>
        </w:numPr>
        <w:spacing w:after="0" w:line="240" w:lineRule="auto"/>
        <w:jc w:val="both"/>
        <w:rPr>
          <w:rFonts w:ascii="Times New Roman" w:hAnsi="Times New Roman"/>
          <w:sz w:val="28"/>
          <w:szCs w:val="28"/>
          <w:lang w:val="kk-KZ"/>
        </w:rPr>
      </w:pPr>
      <w:bookmarkStart w:id="11" w:name="_Hlk200627728"/>
      <w:r w:rsidRPr="00DF1751">
        <w:rPr>
          <w:rFonts w:ascii="Times New Roman" w:eastAsia="Calibri" w:hAnsi="Times New Roman"/>
          <w:sz w:val="28"/>
          <w:szCs w:val="28"/>
          <w:lang w:val="kk-KZ"/>
        </w:rPr>
        <w:t xml:space="preserve">2025 жылдың </w:t>
      </w:r>
      <w:r>
        <w:rPr>
          <w:rFonts w:ascii="Times New Roman" w:eastAsia="Calibri" w:hAnsi="Times New Roman"/>
          <w:sz w:val="28"/>
          <w:szCs w:val="28"/>
          <w:lang w:val="kk-KZ"/>
        </w:rPr>
        <w:t>22 желтоқсанға</w:t>
      </w:r>
      <w:r w:rsidRPr="00DF1751">
        <w:rPr>
          <w:rFonts w:ascii="Times New Roman" w:hAnsi="Times New Roman"/>
          <w:sz w:val="28"/>
          <w:szCs w:val="28"/>
          <w:lang w:val="kk-KZ"/>
        </w:rPr>
        <w:t xml:space="preserve"> </w:t>
      </w:r>
      <w:r w:rsidRPr="00DF1751">
        <w:rPr>
          <w:rFonts w:ascii="Times New Roman" w:eastAsia="Calibri" w:hAnsi="Times New Roman"/>
          <w:sz w:val="28"/>
          <w:szCs w:val="28"/>
          <w:lang w:val="kk-KZ"/>
        </w:rPr>
        <w:t xml:space="preserve">дейін өтелуге жататын </w:t>
      </w:r>
      <w:r w:rsidRPr="00C27995">
        <w:rPr>
          <w:rFonts w:ascii="Times New Roman" w:eastAsia="Calibri" w:hAnsi="Times New Roman"/>
          <w:b/>
          <w:sz w:val="28"/>
          <w:szCs w:val="28"/>
          <w:lang w:val="kk-KZ"/>
        </w:rPr>
        <w:t>38 846,5 мың теңге</w:t>
      </w:r>
      <w:r w:rsidRPr="00DF1751">
        <w:rPr>
          <w:rFonts w:ascii="Times New Roman" w:eastAsia="Calibri" w:hAnsi="Times New Roman"/>
          <w:sz w:val="28"/>
          <w:szCs w:val="28"/>
          <w:lang w:val="kk-KZ"/>
        </w:rPr>
        <w:t xml:space="preserve"> қаржыны бюджетке өтеу шаралары қабылдансын </w:t>
      </w:r>
      <w:r w:rsidRPr="00DF1751">
        <w:rPr>
          <w:rFonts w:ascii="Times New Roman" w:eastAsia="Calibri" w:hAnsi="Times New Roman"/>
          <w:i/>
          <w:iCs/>
          <w:sz w:val="28"/>
          <w:szCs w:val="28"/>
          <w:lang w:val="kk-KZ"/>
        </w:rPr>
        <w:t xml:space="preserve">(Аудиторлық есептің </w:t>
      </w:r>
      <w:r>
        <w:rPr>
          <w:rFonts w:ascii="Times New Roman" w:eastAsia="Calibri" w:hAnsi="Times New Roman"/>
          <w:i/>
          <w:iCs/>
          <w:sz w:val="28"/>
          <w:szCs w:val="28"/>
          <w:lang w:val="kk-KZ"/>
        </w:rPr>
        <w:t>5</w:t>
      </w:r>
      <w:r w:rsidRPr="00DF1751">
        <w:rPr>
          <w:rFonts w:ascii="Times New Roman" w:eastAsia="Calibri" w:hAnsi="Times New Roman"/>
          <w:i/>
          <w:iCs/>
          <w:sz w:val="28"/>
          <w:szCs w:val="28"/>
          <w:lang w:val="kk-KZ"/>
        </w:rPr>
        <w:t>-тармағы)</w:t>
      </w:r>
      <w:r w:rsidRPr="00DF1751">
        <w:rPr>
          <w:rFonts w:ascii="Times New Roman" w:eastAsia="Calibri" w:hAnsi="Times New Roman"/>
          <w:sz w:val="28"/>
          <w:szCs w:val="28"/>
          <w:lang w:val="kk-KZ"/>
        </w:rPr>
        <w:t>.</w:t>
      </w:r>
    </w:p>
    <w:p w:rsidR="00FB1AEC" w:rsidRDefault="00FB1AEC" w:rsidP="00FB1AEC">
      <w:pPr>
        <w:pBdr>
          <w:bottom w:val="single" w:sz="4" w:space="0" w:color="FFFFFF"/>
        </w:pBdr>
        <w:spacing w:after="0" w:line="240" w:lineRule="auto"/>
        <w:ind w:left="993" w:hanging="285"/>
        <w:contextualSpacing/>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FB1AEC">
        <w:rPr>
          <w:rFonts w:ascii="Times New Roman" w:hAnsi="Times New Roman" w:cs="Times New Roman"/>
          <w:sz w:val="28"/>
          <w:szCs w:val="28"/>
          <w:lang w:val="kk-KZ"/>
        </w:rPr>
        <w:t>3.</w:t>
      </w:r>
      <w:r w:rsidRPr="00FB1AEC">
        <w:rPr>
          <w:rFonts w:ascii="Times New Roman" w:hAnsi="Times New Roman" w:cs="Times New Roman"/>
          <w:b/>
          <w:sz w:val="28"/>
          <w:szCs w:val="28"/>
          <w:lang w:val="kk-KZ"/>
        </w:rPr>
        <w:t xml:space="preserve"> Түркістан облысының білім басқармасының «№12 колледжі» </w:t>
      </w:r>
      <w:r>
        <w:rPr>
          <w:rFonts w:ascii="Times New Roman" w:hAnsi="Times New Roman" w:cs="Times New Roman"/>
          <w:b/>
          <w:sz w:val="28"/>
          <w:szCs w:val="28"/>
          <w:lang w:val="kk-KZ"/>
        </w:rPr>
        <w:t xml:space="preserve">  </w:t>
      </w:r>
    </w:p>
    <w:p w:rsidR="00FB1AEC" w:rsidRPr="00FB1AEC" w:rsidRDefault="00FB1AEC" w:rsidP="00FB1AEC">
      <w:pPr>
        <w:pBdr>
          <w:bottom w:val="single" w:sz="4" w:space="0" w:color="FFFFFF"/>
        </w:pBdr>
        <w:spacing w:after="0" w:line="240" w:lineRule="auto"/>
        <w:ind w:firstLine="708"/>
        <w:contextualSpacing/>
        <w:jc w:val="both"/>
        <w:rPr>
          <w:rFonts w:ascii="Times New Roman" w:hAnsi="Times New Roman" w:cs="Times New Roman"/>
          <w:b/>
          <w:sz w:val="28"/>
          <w:szCs w:val="28"/>
          <w:lang w:val="kk-KZ"/>
        </w:rPr>
      </w:pPr>
      <w:r w:rsidRPr="00FB1AEC">
        <w:rPr>
          <w:rFonts w:ascii="Times New Roman" w:hAnsi="Times New Roman" w:cs="Times New Roman"/>
          <w:b/>
          <w:sz w:val="28"/>
          <w:szCs w:val="28"/>
          <w:lang w:val="kk-KZ"/>
        </w:rPr>
        <w:t>мемлекеттік коммуналдық қазыналық кәсіпорны</w:t>
      </w:r>
      <w:r w:rsidRPr="00FB1AEC">
        <w:rPr>
          <w:rFonts w:ascii="Times New Roman" w:eastAsia="Calibri" w:hAnsi="Times New Roman" w:cs="Times New Roman"/>
          <w:b/>
          <w:sz w:val="28"/>
          <w:szCs w:val="28"/>
          <w:lang w:val="kk-KZ"/>
        </w:rPr>
        <w:t xml:space="preserve"> </w:t>
      </w:r>
      <w:r w:rsidRPr="00FB1AEC">
        <w:rPr>
          <w:rFonts w:ascii="Times New Roman" w:hAnsi="Times New Roman" w:cs="Times New Roman"/>
          <w:b/>
          <w:sz w:val="28"/>
          <w:szCs w:val="28"/>
          <w:lang w:val="kk-KZ"/>
        </w:rPr>
        <w:t>басшысына:</w:t>
      </w:r>
    </w:p>
    <w:p w:rsidR="00FB1AEC" w:rsidRPr="00FB1AEC" w:rsidRDefault="00FB1AEC" w:rsidP="00FB1AEC">
      <w:pPr>
        <w:spacing w:after="0" w:line="240" w:lineRule="auto"/>
        <w:ind w:left="709" w:hanging="1"/>
        <w:jc w:val="both"/>
        <w:rPr>
          <w:rFonts w:ascii="Times New Roman" w:hAnsi="Times New Roman" w:cs="Times New Roman"/>
          <w:sz w:val="28"/>
          <w:szCs w:val="28"/>
          <w:lang w:val="kk-KZ"/>
        </w:rPr>
      </w:pPr>
      <w:r w:rsidRPr="00FB1AEC">
        <w:rPr>
          <w:rFonts w:ascii="Times New Roman" w:hAnsi="Times New Roman" w:cs="Times New Roman"/>
          <w:sz w:val="28"/>
          <w:szCs w:val="28"/>
          <w:lang w:val="kk-KZ"/>
        </w:rPr>
        <w:t xml:space="preserve">1)  2025 жылдың 17 қазанға дейін </w:t>
      </w:r>
      <w:r w:rsidRPr="00FB1AEC">
        <w:rPr>
          <w:rFonts w:ascii="Times New Roman" w:eastAsia="Calibri" w:hAnsi="Times New Roman" w:cs="Times New Roman"/>
          <w:sz w:val="28"/>
          <w:szCs w:val="28"/>
          <w:lang w:val="kk-KZ"/>
        </w:rPr>
        <w:t>Қазақстан Республикасының бюджеттік және өзге де заңнама талаптарының бұзылуына жол берген Түркістан облысының білім басқармасының жауапты лауазымды тұлғалардың тәртіптік жауапкершілігі қаралсын</w:t>
      </w:r>
      <w:r w:rsidRPr="00FB1AEC">
        <w:rPr>
          <w:rFonts w:ascii="Times New Roman" w:hAnsi="Times New Roman" w:cs="Times New Roman"/>
          <w:sz w:val="28"/>
          <w:szCs w:val="28"/>
          <w:lang w:val="kk-KZ"/>
        </w:rPr>
        <w:t>.</w:t>
      </w:r>
    </w:p>
    <w:p w:rsidR="00FB1AEC" w:rsidRDefault="00FB1AEC" w:rsidP="00FB1AEC">
      <w:pPr>
        <w:pBdr>
          <w:bottom w:val="single" w:sz="4" w:space="0" w:color="FFFFFF"/>
        </w:pBdr>
        <w:spacing w:after="0" w:line="240" w:lineRule="auto"/>
        <w:ind w:firstLine="708"/>
        <w:contextualSpacing/>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FB1AEC">
        <w:rPr>
          <w:rFonts w:ascii="Times New Roman" w:hAnsi="Times New Roman" w:cs="Times New Roman"/>
          <w:sz w:val="28"/>
          <w:szCs w:val="28"/>
          <w:lang w:val="kk-KZ"/>
        </w:rPr>
        <w:t>4.</w:t>
      </w:r>
      <w:r w:rsidRPr="00FB1AEC">
        <w:rPr>
          <w:rFonts w:ascii="Times New Roman" w:hAnsi="Times New Roman" w:cs="Times New Roman"/>
          <w:b/>
          <w:sz w:val="28"/>
          <w:szCs w:val="28"/>
          <w:lang w:val="kk-KZ"/>
        </w:rPr>
        <w:t xml:space="preserve"> Түркістан облысының білім басқармасының «Кәсіптік </w:t>
      </w:r>
      <w:r>
        <w:rPr>
          <w:rFonts w:ascii="Times New Roman" w:hAnsi="Times New Roman" w:cs="Times New Roman"/>
          <w:b/>
          <w:sz w:val="28"/>
          <w:szCs w:val="28"/>
          <w:lang w:val="kk-KZ"/>
        </w:rPr>
        <w:t xml:space="preserve"> </w:t>
      </w:r>
    </w:p>
    <w:p w:rsidR="00FB1AEC" w:rsidRDefault="00FB1AEC" w:rsidP="00FB1AEC">
      <w:pPr>
        <w:pBdr>
          <w:bottom w:val="single" w:sz="4" w:space="0" w:color="FFFFFF"/>
        </w:pBdr>
        <w:spacing w:after="0" w:line="240" w:lineRule="auto"/>
        <w:ind w:firstLine="708"/>
        <w:contextualSpacing/>
        <w:jc w:val="both"/>
        <w:rPr>
          <w:rFonts w:ascii="Times New Roman" w:hAnsi="Times New Roman" w:cs="Times New Roman"/>
          <w:b/>
          <w:sz w:val="28"/>
          <w:szCs w:val="28"/>
          <w:lang w:val="kk-KZ"/>
        </w:rPr>
      </w:pPr>
      <w:r w:rsidRPr="00FB1AEC">
        <w:rPr>
          <w:rFonts w:ascii="Times New Roman" w:hAnsi="Times New Roman" w:cs="Times New Roman"/>
          <w:b/>
          <w:sz w:val="28"/>
          <w:szCs w:val="28"/>
          <w:lang w:val="kk-KZ"/>
        </w:rPr>
        <w:t xml:space="preserve">оқудағы көпсалалы колледжі» мемлекеттік коммуналдық </w:t>
      </w:r>
      <w:r>
        <w:rPr>
          <w:rFonts w:ascii="Times New Roman" w:hAnsi="Times New Roman" w:cs="Times New Roman"/>
          <w:b/>
          <w:sz w:val="28"/>
          <w:szCs w:val="28"/>
          <w:lang w:val="kk-KZ"/>
        </w:rPr>
        <w:t xml:space="preserve">  </w:t>
      </w:r>
    </w:p>
    <w:p w:rsidR="00FB1AEC" w:rsidRPr="00FB1AEC" w:rsidRDefault="00FB1AEC" w:rsidP="00FB1AEC">
      <w:pPr>
        <w:pBdr>
          <w:bottom w:val="single" w:sz="4" w:space="0" w:color="FFFFFF"/>
        </w:pBdr>
        <w:spacing w:after="0" w:line="240" w:lineRule="auto"/>
        <w:ind w:firstLine="708"/>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FB1AEC">
        <w:rPr>
          <w:rFonts w:ascii="Times New Roman" w:hAnsi="Times New Roman" w:cs="Times New Roman"/>
          <w:b/>
          <w:sz w:val="28"/>
          <w:szCs w:val="28"/>
          <w:lang w:val="kk-KZ"/>
        </w:rPr>
        <w:t xml:space="preserve">қазыналық </w:t>
      </w:r>
      <w:r>
        <w:rPr>
          <w:rFonts w:ascii="Times New Roman" w:hAnsi="Times New Roman" w:cs="Times New Roman"/>
          <w:b/>
          <w:sz w:val="28"/>
          <w:szCs w:val="28"/>
          <w:lang w:val="kk-KZ"/>
        </w:rPr>
        <w:t xml:space="preserve"> </w:t>
      </w:r>
      <w:r w:rsidRPr="00FB1AEC">
        <w:rPr>
          <w:rFonts w:ascii="Times New Roman" w:hAnsi="Times New Roman" w:cs="Times New Roman"/>
          <w:b/>
          <w:sz w:val="28"/>
          <w:szCs w:val="28"/>
          <w:lang w:val="kk-KZ"/>
        </w:rPr>
        <w:t>кәсіпорны</w:t>
      </w:r>
      <w:r w:rsidRPr="00FB1AEC">
        <w:rPr>
          <w:rFonts w:ascii="Times New Roman" w:eastAsia="Calibri" w:hAnsi="Times New Roman" w:cs="Times New Roman"/>
          <w:b/>
          <w:sz w:val="28"/>
          <w:szCs w:val="28"/>
          <w:lang w:val="kk-KZ"/>
        </w:rPr>
        <w:t xml:space="preserve"> </w:t>
      </w:r>
      <w:r w:rsidRPr="00FB1AEC">
        <w:rPr>
          <w:rFonts w:ascii="Times New Roman" w:hAnsi="Times New Roman" w:cs="Times New Roman"/>
          <w:b/>
          <w:sz w:val="28"/>
          <w:szCs w:val="28"/>
          <w:lang w:val="kk-KZ"/>
        </w:rPr>
        <w:t>басшысына:</w:t>
      </w:r>
    </w:p>
    <w:p w:rsidR="00FB1AEC" w:rsidRPr="00FB1AEC" w:rsidRDefault="00FB1AEC" w:rsidP="00FB1AEC">
      <w:pPr>
        <w:spacing w:after="0" w:line="240" w:lineRule="auto"/>
        <w:ind w:left="709" w:hanging="1"/>
        <w:jc w:val="both"/>
        <w:rPr>
          <w:rFonts w:ascii="Times New Roman" w:hAnsi="Times New Roman" w:cs="Times New Roman"/>
          <w:sz w:val="28"/>
          <w:szCs w:val="28"/>
          <w:lang w:val="kk-KZ"/>
        </w:rPr>
      </w:pPr>
      <w:r w:rsidRPr="00FB1AEC">
        <w:rPr>
          <w:rFonts w:ascii="Times New Roman" w:hAnsi="Times New Roman" w:cs="Times New Roman"/>
          <w:sz w:val="28"/>
          <w:szCs w:val="28"/>
          <w:lang w:val="kk-KZ"/>
        </w:rPr>
        <w:t xml:space="preserve">1)  2025 жылдың 17 қазанға дейін </w:t>
      </w:r>
      <w:r w:rsidRPr="00FB1AEC">
        <w:rPr>
          <w:rFonts w:ascii="Times New Roman" w:eastAsia="Calibri" w:hAnsi="Times New Roman" w:cs="Times New Roman"/>
          <w:sz w:val="28"/>
          <w:szCs w:val="28"/>
          <w:lang w:val="kk-KZ"/>
        </w:rPr>
        <w:t>Қазақстан Республикасының бюджеттік және өзге де заңнама талаптарының бұзылуына жол берген Түркістан облысының білім басқармасының жауапты лауазымды тұлғалардың тәртіптік жауапкершілігі қаралсын</w:t>
      </w:r>
      <w:r w:rsidRPr="00FB1AEC">
        <w:rPr>
          <w:rFonts w:ascii="Times New Roman" w:hAnsi="Times New Roman" w:cs="Times New Roman"/>
          <w:sz w:val="28"/>
          <w:szCs w:val="28"/>
          <w:lang w:val="kk-KZ"/>
        </w:rPr>
        <w:t>.</w:t>
      </w:r>
    </w:p>
    <w:p w:rsidR="00FB1AEC" w:rsidRDefault="00FB1AEC" w:rsidP="00FB1AEC">
      <w:pPr>
        <w:pBdr>
          <w:bottom w:val="single" w:sz="4" w:space="0" w:color="FFFFFF"/>
        </w:pBdr>
        <w:spacing w:after="0" w:line="240" w:lineRule="auto"/>
        <w:ind w:firstLine="708"/>
        <w:contextualSpacing/>
        <w:jc w:val="both"/>
        <w:rPr>
          <w:rFonts w:ascii="Times New Roman" w:hAnsi="Times New Roman" w:cs="Times New Roman"/>
          <w:b/>
          <w:sz w:val="28"/>
          <w:szCs w:val="28"/>
          <w:lang w:val="kk-KZ"/>
        </w:rPr>
      </w:pPr>
      <w:r w:rsidRPr="00FB1AEC">
        <w:rPr>
          <w:rFonts w:ascii="Times New Roman" w:hAnsi="Times New Roman" w:cs="Times New Roman"/>
          <w:sz w:val="28"/>
          <w:szCs w:val="28"/>
          <w:lang w:val="kk-KZ"/>
        </w:rPr>
        <w:t>5.</w:t>
      </w:r>
      <w:r w:rsidRPr="00FB1AEC">
        <w:rPr>
          <w:rFonts w:ascii="Times New Roman" w:hAnsi="Times New Roman" w:cs="Times New Roman"/>
          <w:b/>
          <w:sz w:val="28"/>
          <w:szCs w:val="28"/>
          <w:lang w:val="kk-KZ"/>
        </w:rPr>
        <w:t xml:space="preserve"> Түркістан облысының білім басқармасының «Мақтаарал </w:t>
      </w:r>
      <w:r>
        <w:rPr>
          <w:rFonts w:ascii="Times New Roman" w:hAnsi="Times New Roman" w:cs="Times New Roman"/>
          <w:b/>
          <w:sz w:val="28"/>
          <w:szCs w:val="28"/>
          <w:lang w:val="kk-KZ"/>
        </w:rPr>
        <w:t xml:space="preserve"> </w:t>
      </w:r>
    </w:p>
    <w:p w:rsidR="00FB1AEC" w:rsidRDefault="00FB1AEC" w:rsidP="00FB1AEC">
      <w:pPr>
        <w:pBdr>
          <w:bottom w:val="single" w:sz="4" w:space="0" w:color="FFFFFF"/>
        </w:pBdr>
        <w:spacing w:after="0" w:line="240" w:lineRule="auto"/>
        <w:ind w:firstLine="708"/>
        <w:contextualSpacing/>
        <w:jc w:val="both"/>
        <w:rPr>
          <w:rFonts w:ascii="Times New Roman" w:hAnsi="Times New Roman" w:cs="Times New Roman"/>
          <w:b/>
          <w:sz w:val="28"/>
          <w:szCs w:val="28"/>
          <w:lang w:val="kk-KZ"/>
        </w:rPr>
      </w:pPr>
      <w:r w:rsidRPr="00FB1AEC">
        <w:rPr>
          <w:rFonts w:ascii="Times New Roman" w:hAnsi="Times New Roman" w:cs="Times New Roman"/>
          <w:b/>
          <w:sz w:val="28"/>
          <w:szCs w:val="28"/>
          <w:lang w:val="kk-KZ"/>
        </w:rPr>
        <w:t xml:space="preserve">аграрлық колледжі» мемлекеттік коммуналдық қазыналық </w:t>
      </w:r>
      <w:r>
        <w:rPr>
          <w:rFonts w:ascii="Times New Roman" w:hAnsi="Times New Roman" w:cs="Times New Roman"/>
          <w:b/>
          <w:sz w:val="28"/>
          <w:szCs w:val="28"/>
          <w:lang w:val="kk-KZ"/>
        </w:rPr>
        <w:t xml:space="preserve"> </w:t>
      </w:r>
    </w:p>
    <w:p w:rsidR="00FB1AEC" w:rsidRPr="00FB1AEC" w:rsidRDefault="00FB1AEC" w:rsidP="00FB1AEC">
      <w:pPr>
        <w:pBdr>
          <w:bottom w:val="single" w:sz="4" w:space="0" w:color="FFFFFF"/>
        </w:pBdr>
        <w:spacing w:after="0" w:line="240" w:lineRule="auto"/>
        <w:ind w:firstLine="708"/>
        <w:contextualSpacing/>
        <w:jc w:val="both"/>
        <w:rPr>
          <w:rFonts w:ascii="Times New Roman" w:hAnsi="Times New Roman" w:cs="Times New Roman"/>
          <w:b/>
          <w:sz w:val="28"/>
          <w:szCs w:val="28"/>
          <w:lang w:val="kk-KZ"/>
        </w:rPr>
      </w:pPr>
      <w:r w:rsidRPr="00FB1AEC">
        <w:rPr>
          <w:rFonts w:ascii="Times New Roman" w:hAnsi="Times New Roman" w:cs="Times New Roman"/>
          <w:b/>
          <w:sz w:val="28"/>
          <w:szCs w:val="28"/>
          <w:lang w:val="kk-KZ"/>
        </w:rPr>
        <w:t>кәсіпорны</w:t>
      </w:r>
      <w:r w:rsidRPr="00FB1AEC">
        <w:rPr>
          <w:rFonts w:ascii="Times New Roman" w:eastAsia="Calibri" w:hAnsi="Times New Roman" w:cs="Times New Roman"/>
          <w:b/>
          <w:sz w:val="28"/>
          <w:szCs w:val="28"/>
          <w:lang w:val="kk-KZ"/>
        </w:rPr>
        <w:t xml:space="preserve"> </w:t>
      </w:r>
      <w:r w:rsidRPr="00FB1AEC">
        <w:rPr>
          <w:rFonts w:ascii="Times New Roman" w:hAnsi="Times New Roman" w:cs="Times New Roman"/>
          <w:b/>
          <w:sz w:val="28"/>
          <w:szCs w:val="28"/>
          <w:lang w:val="kk-KZ"/>
        </w:rPr>
        <w:t>басшысына:</w:t>
      </w:r>
    </w:p>
    <w:p w:rsidR="00FB1AEC" w:rsidRPr="00FB1AEC" w:rsidRDefault="00FB1AEC" w:rsidP="00FB1AEC">
      <w:pPr>
        <w:spacing w:after="0" w:line="240" w:lineRule="auto"/>
        <w:ind w:left="709" w:hanging="1"/>
        <w:jc w:val="both"/>
        <w:rPr>
          <w:rFonts w:ascii="Times New Roman" w:hAnsi="Times New Roman" w:cs="Times New Roman"/>
          <w:sz w:val="28"/>
          <w:szCs w:val="28"/>
          <w:lang w:val="kk-KZ"/>
        </w:rPr>
      </w:pPr>
      <w:r w:rsidRPr="00FB1AEC">
        <w:rPr>
          <w:rFonts w:ascii="Times New Roman" w:hAnsi="Times New Roman" w:cs="Times New Roman"/>
          <w:sz w:val="28"/>
          <w:szCs w:val="28"/>
          <w:lang w:val="kk-KZ"/>
        </w:rPr>
        <w:t xml:space="preserve">1)  2025 жылдың 17 қазанға дейін </w:t>
      </w:r>
      <w:r w:rsidRPr="00FB1AEC">
        <w:rPr>
          <w:rFonts w:ascii="Times New Roman" w:eastAsia="Calibri" w:hAnsi="Times New Roman" w:cs="Times New Roman"/>
          <w:sz w:val="28"/>
          <w:szCs w:val="28"/>
          <w:lang w:val="kk-KZ"/>
        </w:rPr>
        <w:t>Қазақстан Республикасының бюджеттік және өзге де заңнама талаптарының бұзылуына жол берген Түркістан облысының білім басқармасының жауапты лауазымды тұлғалардың тәртіптік жауапкершілігі қаралсын</w:t>
      </w:r>
      <w:r w:rsidRPr="00FB1AEC">
        <w:rPr>
          <w:rFonts w:ascii="Times New Roman" w:hAnsi="Times New Roman" w:cs="Times New Roman"/>
          <w:sz w:val="28"/>
          <w:szCs w:val="28"/>
          <w:lang w:val="kk-KZ"/>
        </w:rPr>
        <w:t>.</w:t>
      </w:r>
    </w:p>
    <w:bookmarkEnd w:id="11"/>
    <w:p w:rsidR="00805D37" w:rsidRDefault="00805D37" w:rsidP="00154B6D">
      <w:pPr>
        <w:pBdr>
          <w:bottom w:val="single" w:sz="4" w:space="0" w:color="FFFFFF"/>
        </w:pBdr>
        <w:spacing w:after="0" w:line="240" w:lineRule="auto"/>
        <w:ind w:firstLine="708"/>
        <w:contextualSpacing/>
        <w:jc w:val="both"/>
        <w:rPr>
          <w:rFonts w:ascii="Times New Roman" w:hAnsi="Times New Roman"/>
          <w:b/>
          <w:sz w:val="28"/>
          <w:szCs w:val="28"/>
          <w:lang w:val="kk-KZ" w:eastAsia="ru-RU"/>
        </w:rPr>
      </w:pPr>
    </w:p>
    <w:p w:rsidR="00154B6D" w:rsidRDefault="00154B6D" w:rsidP="00154B6D">
      <w:pPr>
        <w:pBdr>
          <w:bottom w:val="single" w:sz="4" w:space="0" w:color="FFFFFF"/>
        </w:pBdr>
        <w:spacing w:after="0" w:line="240" w:lineRule="auto"/>
        <w:ind w:firstLine="708"/>
        <w:contextualSpacing/>
        <w:jc w:val="both"/>
        <w:rPr>
          <w:rFonts w:ascii="Times New Roman" w:hAnsi="Times New Roman"/>
          <w:b/>
          <w:sz w:val="28"/>
          <w:szCs w:val="28"/>
          <w:lang w:val="kk-KZ" w:eastAsia="ru-RU"/>
        </w:rPr>
      </w:pPr>
      <w:r w:rsidRPr="00EF0CDE">
        <w:rPr>
          <w:rFonts w:ascii="Times New Roman" w:hAnsi="Times New Roman"/>
          <w:b/>
          <w:sz w:val="28"/>
          <w:szCs w:val="28"/>
          <w:lang w:val="kk-KZ" w:eastAsia="ru-RU"/>
        </w:rPr>
        <w:t>5. Мемлекеттік аудит жүргізу барысында аудит объектілерінде анықталған олқылықтар мен кемшіліктер бойынша ұсынымдар жолдансын.</w:t>
      </w:r>
    </w:p>
    <w:p w:rsidR="00747515" w:rsidRPr="00836364" w:rsidRDefault="00D87B92" w:rsidP="00747515">
      <w:pPr>
        <w:pBdr>
          <w:bottom w:val="single" w:sz="4" w:space="0" w:color="FFFFFF"/>
        </w:pBdr>
        <w:spacing w:after="0" w:line="240" w:lineRule="auto"/>
        <w:ind w:firstLine="708"/>
        <w:contextualSpacing/>
        <w:jc w:val="both"/>
        <w:rPr>
          <w:rFonts w:ascii="Times New Roman" w:hAnsi="Times New Roman"/>
          <w:b/>
          <w:sz w:val="28"/>
          <w:szCs w:val="28"/>
          <w:lang w:val="kk-KZ"/>
        </w:rPr>
      </w:pPr>
      <w:r>
        <w:rPr>
          <w:rFonts w:ascii="Times New Roman" w:hAnsi="Times New Roman"/>
          <w:b/>
          <w:sz w:val="28"/>
          <w:szCs w:val="28"/>
          <w:lang w:val="kk-KZ"/>
        </w:rPr>
        <w:lastRenderedPageBreak/>
        <w:t>Түркістан облысының білім басқармасына</w:t>
      </w:r>
      <w:r w:rsidR="00747515">
        <w:rPr>
          <w:rFonts w:ascii="Times New Roman" w:hAnsi="Times New Roman"/>
          <w:b/>
          <w:sz w:val="28"/>
          <w:szCs w:val="28"/>
          <w:lang w:val="kk-KZ"/>
        </w:rPr>
        <w:t xml:space="preserve"> </w:t>
      </w:r>
    </w:p>
    <w:p w:rsidR="008352E5" w:rsidRDefault="008352E5" w:rsidP="008352E5">
      <w:pPr>
        <w:pStyle w:val="a7"/>
        <w:numPr>
          <w:ilvl w:val="0"/>
          <w:numId w:val="20"/>
        </w:numPr>
        <w:pBdr>
          <w:bottom w:val="single" w:sz="4" w:space="0" w:color="FFFFFF"/>
        </w:pBdr>
        <w:spacing w:after="0" w:line="240" w:lineRule="auto"/>
        <w:jc w:val="both"/>
        <w:rPr>
          <w:rFonts w:ascii="Times New Roman" w:eastAsiaTheme="minorEastAsia" w:hAnsi="Times New Roman"/>
          <w:sz w:val="28"/>
          <w:szCs w:val="28"/>
          <w:lang w:val="kk-KZ"/>
        </w:rPr>
      </w:pPr>
      <w:bookmarkStart w:id="12" w:name="_Hlk200629583"/>
      <w:r>
        <w:rPr>
          <w:rFonts w:ascii="Times New Roman" w:eastAsia="Calibri" w:hAnsi="Times New Roman"/>
          <w:sz w:val="28"/>
          <w:szCs w:val="28"/>
          <w:lang w:val="kk-KZ"/>
        </w:rPr>
        <w:t>М</w:t>
      </w:r>
      <w:r w:rsidRPr="004F4175">
        <w:rPr>
          <w:rFonts w:ascii="Times New Roman" w:eastAsia="Calibri" w:hAnsi="Times New Roman"/>
          <w:sz w:val="28"/>
          <w:szCs w:val="28"/>
          <w:lang w:val="kk-KZ"/>
        </w:rPr>
        <w:t>емлекеттік коммуналдық кәсіпорындардың даму жоспарларын және оның орындалу есебін әзірлеуде, ондағы көрсеткіштердің толық қамтылуына оған уәкілетті органдармен мониторинг жасауды күшейту</w:t>
      </w:r>
      <w:r>
        <w:rPr>
          <w:rFonts w:ascii="Times New Roman" w:eastAsia="Calibri" w:hAnsi="Times New Roman"/>
          <w:sz w:val="28"/>
          <w:szCs w:val="28"/>
          <w:lang w:val="kk-KZ"/>
        </w:rPr>
        <w:t>;</w:t>
      </w:r>
      <w:bookmarkEnd w:id="12"/>
    </w:p>
    <w:p w:rsidR="008352E5" w:rsidRPr="00747515" w:rsidRDefault="008352E5" w:rsidP="008352E5">
      <w:pPr>
        <w:pStyle w:val="a7"/>
        <w:numPr>
          <w:ilvl w:val="0"/>
          <w:numId w:val="20"/>
        </w:numPr>
        <w:pBdr>
          <w:bottom w:val="single" w:sz="4" w:space="0" w:color="FFFFFF"/>
        </w:pBdr>
        <w:spacing w:after="0" w:line="240" w:lineRule="auto"/>
        <w:jc w:val="both"/>
        <w:rPr>
          <w:rFonts w:ascii="Times New Roman" w:eastAsiaTheme="minorEastAsia" w:hAnsi="Times New Roman"/>
          <w:sz w:val="28"/>
          <w:szCs w:val="28"/>
          <w:lang w:val="kk-KZ"/>
        </w:rPr>
      </w:pPr>
      <w:r>
        <w:rPr>
          <w:rFonts w:ascii="Times New Roman" w:eastAsia="Calibri" w:hAnsi="Times New Roman"/>
          <w:sz w:val="28"/>
          <w:szCs w:val="28"/>
          <w:lang w:val="kk-KZ"/>
        </w:rPr>
        <w:t>К</w:t>
      </w:r>
      <w:r w:rsidRPr="004F4175">
        <w:rPr>
          <w:rFonts w:ascii="Times New Roman" w:eastAsia="Calibri" w:hAnsi="Times New Roman"/>
          <w:sz w:val="28"/>
          <w:szCs w:val="28"/>
          <w:lang w:val="kk-KZ"/>
        </w:rPr>
        <w:t>әсіпорындардың бухгалтерлік және қаржылық есептіліктеріне монитроингті күшейту</w:t>
      </w:r>
      <w:r w:rsidR="000F510E">
        <w:rPr>
          <w:rFonts w:ascii="Times New Roman" w:eastAsia="Calibri" w:hAnsi="Times New Roman"/>
          <w:sz w:val="28"/>
          <w:szCs w:val="28"/>
          <w:lang w:val="kk-KZ"/>
        </w:rPr>
        <w:t xml:space="preserve"> ұсынылады.</w:t>
      </w:r>
    </w:p>
    <w:p w:rsidR="008352E5" w:rsidRDefault="008352E5" w:rsidP="008352E5">
      <w:pPr>
        <w:pStyle w:val="a7"/>
        <w:numPr>
          <w:ilvl w:val="0"/>
          <w:numId w:val="20"/>
        </w:numPr>
        <w:pBdr>
          <w:bottom w:val="single" w:sz="4" w:space="1" w:color="FFFFFF"/>
        </w:pBdr>
        <w:spacing w:after="0" w:line="240" w:lineRule="auto"/>
        <w:jc w:val="both"/>
        <w:rPr>
          <w:rFonts w:ascii="Times New Roman" w:hAnsi="Times New Roman"/>
          <w:sz w:val="28"/>
          <w:szCs w:val="28"/>
          <w:lang w:val="kk-KZ"/>
        </w:rPr>
      </w:pPr>
      <w:r w:rsidRPr="00B6685C">
        <w:rPr>
          <w:rFonts w:ascii="Times New Roman" w:hAnsi="Times New Roman"/>
          <w:sz w:val="28"/>
          <w:szCs w:val="28"/>
          <w:lang w:val="kk-KZ"/>
        </w:rPr>
        <w:t xml:space="preserve">2025 жылдың </w:t>
      </w:r>
      <w:r>
        <w:rPr>
          <w:rFonts w:ascii="Times New Roman" w:hAnsi="Times New Roman"/>
          <w:sz w:val="28"/>
          <w:szCs w:val="28"/>
          <w:lang w:val="kk-KZ"/>
        </w:rPr>
        <w:t>22</w:t>
      </w:r>
      <w:r w:rsidRPr="00B6685C">
        <w:rPr>
          <w:rFonts w:ascii="Times New Roman" w:hAnsi="Times New Roman"/>
          <w:sz w:val="28"/>
          <w:szCs w:val="28"/>
          <w:lang w:val="kk-KZ"/>
        </w:rPr>
        <w:t xml:space="preserve"> </w:t>
      </w:r>
      <w:r>
        <w:rPr>
          <w:rFonts w:ascii="Times New Roman" w:hAnsi="Times New Roman"/>
          <w:sz w:val="28"/>
          <w:szCs w:val="28"/>
          <w:lang w:val="kk-KZ"/>
        </w:rPr>
        <w:t>желтоқсанына</w:t>
      </w:r>
      <w:r w:rsidRPr="00B6685C">
        <w:rPr>
          <w:rFonts w:ascii="Times New Roman" w:hAnsi="Times New Roman"/>
          <w:sz w:val="28"/>
          <w:szCs w:val="28"/>
          <w:lang w:val="kk-KZ"/>
        </w:rPr>
        <w:t xml:space="preserve"> дейін </w:t>
      </w:r>
      <w:r>
        <w:rPr>
          <w:rFonts w:ascii="Times New Roman" w:hAnsi="Times New Roman"/>
          <w:sz w:val="28"/>
          <w:szCs w:val="28"/>
          <w:lang w:val="kk-KZ"/>
        </w:rPr>
        <w:t>жоғарыда көрсетілген ұсынымдар бойынша атқарылған жұмыстар туралы мәлімет тексеру комиссиясына жолдансын</w:t>
      </w:r>
      <w:r w:rsidRPr="00B6685C">
        <w:rPr>
          <w:rFonts w:ascii="Times New Roman" w:hAnsi="Times New Roman"/>
          <w:sz w:val="28"/>
          <w:szCs w:val="28"/>
          <w:lang w:val="kk-KZ"/>
        </w:rPr>
        <w:t>.</w:t>
      </w:r>
    </w:p>
    <w:p w:rsidR="00892170" w:rsidRPr="00A52E39" w:rsidRDefault="00892170" w:rsidP="00892170">
      <w:pPr>
        <w:pBdr>
          <w:bottom w:val="single" w:sz="4" w:space="0" w:color="FFFFFF"/>
        </w:pBdr>
        <w:spacing w:after="0" w:line="240" w:lineRule="auto"/>
        <w:ind w:firstLine="708"/>
        <w:contextualSpacing/>
        <w:jc w:val="both"/>
        <w:rPr>
          <w:rFonts w:ascii="Times New Roman" w:eastAsia="Times New Roman" w:hAnsi="Times New Roman"/>
          <w:b/>
          <w:sz w:val="28"/>
          <w:szCs w:val="28"/>
          <w:lang w:val="kk-KZ" w:eastAsia="ru-RU"/>
        </w:rPr>
      </w:pPr>
      <w:r w:rsidRPr="00A52E39">
        <w:rPr>
          <w:rFonts w:ascii="Times New Roman" w:eastAsia="Times New Roman" w:hAnsi="Times New Roman"/>
          <w:b/>
          <w:sz w:val="28"/>
          <w:szCs w:val="28"/>
          <w:lang w:val="kk-KZ" w:eastAsia="ru-RU"/>
        </w:rPr>
        <w:t xml:space="preserve">6. Тексеру комиссиясының аудиторлық іс-шараға жауапты мүшесі </w:t>
      </w:r>
      <w:r w:rsidR="00BF7F08">
        <w:rPr>
          <w:rFonts w:ascii="Times New Roman" w:eastAsia="Times New Roman" w:hAnsi="Times New Roman"/>
          <w:b/>
          <w:sz w:val="28"/>
          <w:szCs w:val="28"/>
          <w:lang w:val="kk-KZ" w:eastAsia="ru-RU"/>
        </w:rPr>
        <w:t>А</w:t>
      </w:r>
      <w:r>
        <w:rPr>
          <w:rFonts w:ascii="Times New Roman" w:eastAsia="Times New Roman" w:hAnsi="Times New Roman"/>
          <w:b/>
          <w:sz w:val="28"/>
          <w:szCs w:val="28"/>
          <w:lang w:val="kk-KZ" w:eastAsia="ru-RU"/>
        </w:rPr>
        <w:t>.</w:t>
      </w:r>
      <w:r w:rsidR="00BF7F08">
        <w:rPr>
          <w:rFonts w:ascii="Times New Roman" w:eastAsia="Times New Roman" w:hAnsi="Times New Roman"/>
          <w:b/>
          <w:sz w:val="28"/>
          <w:szCs w:val="28"/>
          <w:lang w:val="kk-KZ" w:eastAsia="ru-RU"/>
        </w:rPr>
        <w:t>Дарибаев</w:t>
      </w:r>
      <w:r w:rsidRPr="00A52E39">
        <w:rPr>
          <w:rFonts w:ascii="Times New Roman" w:eastAsia="Times New Roman" w:hAnsi="Times New Roman"/>
          <w:b/>
          <w:sz w:val="28"/>
          <w:szCs w:val="28"/>
          <w:lang w:val="kk-KZ" w:eastAsia="ru-RU"/>
        </w:rPr>
        <w:t xml:space="preserve">: </w:t>
      </w:r>
    </w:p>
    <w:p w:rsidR="00C360C6" w:rsidRPr="00BE239B" w:rsidRDefault="00892170" w:rsidP="00C360C6">
      <w:pPr>
        <w:pBdr>
          <w:bottom w:val="single" w:sz="4" w:space="0" w:color="FFFFFF"/>
        </w:pBdr>
        <w:spacing w:after="0" w:line="240" w:lineRule="auto"/>
        <w:ind w:firstLine="708"/>
        <w:contextualSpacing/>
        <w:jc w:val="both"/>
        <w:rPr>
          <w:rFonts w:ascii="Times New Roman" w:eastAsia="Times New Roman" w:hAnsi="Times New Roman"/>
          <w:sz w:val="28"/>
          <w:szCs w:val="28"/>
          <w:lang w:val="kk-KZ" w:eastAsia="ru-RU"/>
        </w:rPr>
      </w:pPr>
      <w:r w:rsidRPr="00A52E39">
        <w:rPr>
          <w:rFonts w:ascii="Times New Roman" w:eastAsia="Times New Roman" w:hAnsi="Times New Roman"/>
          <w:sz w:val="28"/>
          <w:szCs w:val="28"/>
          <w:lang w:val="kk-KZ" w:eastAsia="ru-RU"/>
        </w:rPr>
        <w:t xml:space="preserve">1) </w:t>
      </w:r>
      <w:r w:rsidR="00AF3CED">
        <w:rPr>
          <w:rFonts w:ascii="Times New Roman" w:eastAsia="Times New Roman" w:hAnsi="Times New Roman"/>
          <w:sz w:val="28"/>
          <w:szCs w:val="28"/>
          <w:lang w:val="kk-KZ" w:eastAsia="ru-RU"/>
        </w:rPr>
        <w:t>Т</w:t>
      </w:r>
      <w:r w:rsidRPr="00A52E39">
        <w:rPr>
          <w:rFonts w:ascii="Times New Roman" w:eastAsia="Times New Roman" w:hAnsi="Times New Roman"/>
          <w:sz w:val="28"/>
          <w:szCs w:val="28"/>
          <w:lang w:val="kk-KZ" w:eastAsia="ru-RU"/>
        </w:rPr>
        <w:t>иісті органдарға нұсқама мен ұсынымдардың жолдануын қамтамасыз етсін</w:t>
      </w:r>
      <w:r>
        <w:rPr>
          <w:rFonts w:ascii="Times New Roman" w:eastAsia="Times New Roman" w:hAnsi="Times New Roman"/>
          <w:sz w:val="28"/>
          <w:szCs w:val="28"/>
          <w:lang w:val="kk-KZ" w:eastAsia="ru-RU"/>
        </w:rPr>
        <w:t>.</w:t>
      </w:r>
      <w:r w:rsidR="00C360C6" w:rsidRPr="00C360C6">
        <w:rPr>
          <w:rFonts w:ascii="Times New Roman" w:eastAsia="Times New Roman" w:hAnsi="Times New Roman"/>
          <w:sz w:val="28"/>
          <w:szCs w:val="28"/>
          <w:lang w:val="kk-KZ" w:eastAsia="ru-RU"/>
        </w:rPr>
        <w:t xml:space="preserve"> </w:t>
      </w:r>
    </w:p>
    <w:p w:rsidR="00C360C6" w:rsidRPr="00BE239B" w:rsidRDefault="00C360C6" w:rsidP="00C360C6">
      <w:pPr>
        <w:pBdr>
          <w:bottom w:val="single" w:sz="4" w:space="2" w:color="FFFFFF"/>
        </w:pBdr>
        <w:spacing w:after="0" w:line="240" w:lineRule="auto"/>
        <w:ind w:firstLine="708"/>
        <w:contextualSpacing/>
        <w:jc w:val="both"/>
        <w:rPr>
          <w:rFonts w:ascii="Times New Roman" w:hAnsi="Times New Roman"/>
          <w:sz w:val="28"/>
          <w:szCs w:val="28"/>
          <w:lang w:val="kk-KZ"/>
        </w:rPr>
      </w:pPr>
      <w:r w:rsidRPr="00BE239B">
        <w:rPr>
          <w:rFonts w:ascii="Times New Roman" w:hAnsi="Times New Roman"/>
          <w:sz w:val="28"/>
          <w:szCs w:val="28"/>
          <w:lang w:val="kk-KZ"/>
        </w:rPr>
        <w:t xml:space="preserve">2) </w:t>
      </w:r>
      <w:r w:rsidR="00B01ACC">
        <w:rPr>
          <w:rFonts w:ascii="Times New Roman" w:hAnsi="Times New Roman"/>
          <w:sz w:val="28"/>
          <w:szCs w:val="28"/>
          <w:lang w:val="kk-KZ"/>
        </w:rPr>
        <w:t>Ө</w:t>
      </w:r>
      <w:r w:rsidR="001E10C4" w:rsidRPr="0008776E">
        <w:rPr>
          <w:rFonts w:ascii="Times New Roman" w:eastAsia="Times New Roman" w:hAnsi="Times New Roman" w:cs="Times New Roman"/>
          <w:sz w:val="28"/>
          <w:szCs w:val="28"/>
          <w:lang w:val="kk-KZ" w:eastAsia="ru-RU"/>
        </w:rPr>
        <w:t xml:space="preserve">телетін қаржылар бойынша </w:t>
      </w:r>
      <w:r w:rsidR="001E10C4">
        <w:rPr>
          <w:rFonts w:ascii="Times New Roman" w:eastAsia="Times New Roman" w:hAnsi="Times New Roman" w:cs="Times New Roman"/>
          <w:sz w:val="28"/>
          <w:szCs w:val="28"/>
          <w:lang w:val="kk-KZ" w:eastAsia="ru-RU"/>
        </w:rPr>
        <w:t>а</w:t>
      </w:r>
      <w:r w:rsidRPr="00BE239B">
        <w:rPr>
          <w:rFonts w:ascii="Times New Roman" w:hAnsi="Times New Roman"/>
          <w:sz w:val="28"/>
          <w:szCs w:val="28"/>
          <w:lang w:val="kk-KZ"/>
        </w:rPr>
        <w:t>удит обьектісі нұсқаманы орындамаған немесе тиісінше орындамаған кезде, қылмыстық құқық бұзушылық белгісі бар материалдарды мемлекеттік аудит және қаржылық бақылау органының тиісті дәлелдерімен бірге процестік шешім қабылдау үшін қылмыстық қудалау органдарына жолдауды қамтамасыз етсін.</w:t>
      </w:r>
    </w:p>
    <w:p w:rsidR="00892170" w:rsidRPr="00A52E39" w:rsidRDefault="00892170" w:rsidP="00892170">
      <w:pPr>
        <w:spacing w:after="0" w:line="240" w:lineRule="auto"/>
        <w:ind w:firstLine="708"/>
        <w:jc w:val="both"/>
        <w:rPr>
          <w:rFonts w:ascii="Times New Roman" w:eastAsia="Times New Roman" w:hAnsi="Times New Roman"/>
          <w:b/>
          <w:bCs/>
          <w:kern w:val="36"/>
          <w:sz w:val="28"/>
          <w:szCs w:val="28"/>
          <w:lang w:val="kk-KZ" w:eastAsia="ru-RU"/>
        </w:rPr>
      </w:pPr>
      <w:r w:rsidRPr="00A52E39">
        <w:rPr>
          <w:rFonts w:ascii="Times New Roman" w:eastAsia="Times New Roman" w:hAnsi="Times New Roman"/>
          <w:b/>
          <w:bCs/>
          <w:color w:val="000000"/>
          <w:kern w:val="36"/>
          <w:sz w:val="28"/>
          <w:szCs w:val="28"/>
          <w:lang w:val="kk-KZ" w:eastAsia="ru-RU"/>
        </w:rPr>
        <w:t>3.4. Қосымша:</w:t>
      </w:r>
    </w:p>
    <w:p w:rsidR="00892170" w:rsidRPr="00A52E39" w:rsidRDefault="00892170" w:rsidP="00892170">
      <w:pPr>
        <w:spacing w:after="0" w:line="240" w:lineRule="auto"/>
        <w:ind w:firstLine="709"/>
        <w:jc w:val="both"/>
        <w:rPr>
          <w:rFonts w:ascii="Times New Roman" w:eastAsia="Times New Roman" w:hAnsi="Times New Roman"/>
          <w:sz w:val="28"/>
          <w:szCs w:val="28"/>
          <w:lang w:val="kk-KZ"/>
        </w:rPr>
      </w:pPr>
      <w:r w:rsidRPr="00A52E39">
        <w:rPr>
          <w:rFonts w:ascii="Times New Roman" w:eastAsia="Times New Roman" w:hAnsi="Times New Roman"/>
          <w:color w:val="000000"/>
          <w:sz w:val="28"/>
          <w:szCs w:val="28"/>
          <w:lang w:val="kk-KZ"/>
        </w:rPr>
        <w:t>1) Аудиторлық іс-шара барысында анықталған жүйелі кемшіліктердің жиынтық кестесі;</w:t>
      </w:r>
    </w:p>
    <w:p w:rsidR="00892170" w:rsidRPr="00A52E39" w:rsidRDefault="00892170" w:rsidP="00892170">
      <w:pPr>
        <w:spacing w:after="0" w:line="240" w:lineRule="auto"/>
        <w:ind w:firstLine="709"/>
        <w:jc w:val="both"/>
        <w:rPr>
          <w:rFonts w:ascii="Times New Roman" w:eastAsia="Times New Roman" w:hAnsi="Times New Roman"/>
          <w:bCs/>
          <w:kern w:val="36"/>
          <w:sz w:val="28"/>
          <w:szCs w:val="28"/>
          <w:lang w:val="kk-KZ" w:eastAsia="ru-RU"/>
        </w:rPr>
      </w:pPr>
      <w:r w:rsidRPr="00A52E39">
        <w:rPr>
          <w:rFonts w:ascii="Times New Roman" w:eastAsia="Times New Roman" w:hAnsi="Times New Roman"/>
          <w:bCs/>
          <w:kern w:val="36"/>
          <w:sz w:val="28"/>
          <w:szCs w:val="28"/>
          <w:lang w:val="kk-KZ" w:eastAsia="ru-RU"/>
        </w:rPr>
        <w:t>2) Мемлекеттік аудит нәтижелері бойынша анықталған бұзушылықтар мен кемшіліктердің жиынтық тізілімі;</w:t>
      </w:r>
    </w:p>
    <w:p w:rsidR="00892170" w:rsidRPr="00A52E39" w:rsidRDefault="00892170" w:rsidP="00892170">
      <w:pPr>
        <w:spacing w:after="0" w:line="240" w:lineRule="auto"/>
        <w:ind w:firstLine="709"/>
        <w:jc w:val="both"/>
        <w:rPr>
          <w:rFonts w:ascii="Times New Roman" w:eastAsia="Times New Roman" w:hAnsi="Times New Roman"/>
          <w:bCs/>
          <w:kern w:val="36"/>
          <w:sz w:val="28"/>
          <w:szCs w:val="28"/>
          <w:lang w:val="kk-KZ" w:eastAsia="ru-RU"/>
        </w:rPr>
      </w:pPr>
      <w:r w:rsidRPr="00A52E39">
        <w:rPr>
          <w:rFonts w:ascii="Times New Roman" w:eastAsia="Times New Roman" w:hAnsi="Times New Roman"/>
          <w:bCs/>
          <w:kern w:val="36"/>
          <w:sz w:val="28"/>
          <w:szCs w:val="28"/>
          <w:lang w:val="kk-KZ" w:eastAsia="ru-RU"/>
        </w:rPr>
        <w:t>3) «</w:t>
      </w:r>
      <w:r w:rsidR="00744E07" w:rsidRPr="0031783D">
        <w:rPr>
          <w:rFonts w:ascii="Times New Roman" w:hAnsi="Times New Roman" w:cs="Times New Roman"/>
          <w:color w:val="000000"/>
          <w:sz w:val="28"/>
          <w:szCs w:val="28"/>
          <w:lang w:val="kk-KZ"/>
        </w:rPr>
        <w:t>Түркістан облысы бойынша техникалық және кәсіптік білім беру ұйымдарында мамандар даярлау бағдарламасына бөлінген қаржыларының жұмсалуына және мемлекет активтерін пайдалануына тиімділік аудит жүргізу</w:t>
      </w:r>
      <w:r w:rsidRPr="00A52E39">
        <w:rPr>
          <w:rFonts w:ascii="Times New Roman" w:eastAsia="Times New Roman" w:hAnsi="Times New Roman"/>
          <w:bCs/>
          <w:kern w:val="36"/>
          <w:sz w:val="28"/>
          <w:szCs w:val="28"/>
          <w:lang w:val="kk-KZ" w:eastAsia="ru-RU"/>
        </w:rPr>
        <w:t>» мемлекеттік аудиттің қорытындысы бойынша ұсы</w:t>
      </w:r>
      <w:r>
        <w:rPr>
          <w:rFonts w:ascii="Times New Roman" w:eastAsia="Times New Roman" w:hAnsi="Times New Roman"/>
          <w:bCs/>
          <w:kern w:val="36"/>
          <w:sz w:val="28"/>
          <w:szCs w:val="28"/>
          <w:lang w:val="kk-KZ" w:eastAsia="ru-RU"/>
        </w:rPr>
        <w:t xml:space="preserve">нымдар мен тапсырмалар тізбесі </w:t>
      </w:r>
      <w:r w:rsidR="000F510E">
        <w:rPr>
          <w:rFonts w:ascii="Times New Roman" w:eastAsia="Times New Roman" w:hAnsi="Times New Roman"/>
          <w:bCs/>
          <w:kern w:val="36"/>
          <w:sz w:val="28"/>
          <w:szCs w:val="28"/>
          <w:lang w:val="kk-KZ" w:eastAsia="ru-RU"/>
        </w:rPr>
        <w:t>4</w:t>
      </w:r>
      <w:r w:rsidRPr="00A52E39">
        <w:rPr>
          <w:rFonts w:ascii="Times New Roman" w:eastAsia="Times New Roman" w:hAnsi="Times New Roman"/>
          <w:bCs/>
          <w:kern w:val="36"/>
          <w:sz w:val="28"/>
          <w:szCs w:val="28"/>
          <w:lang w:val="kk-KZ" w:eastAsia="ru-RU"/>
        </w:rPr>
        <w:t xml:space="preserve"> парақта </w:t>
      </w:r>
      <w:r w:rsidRPr="00A52E39">
        <w:rPr>
          <w:rFonts w:ascii="Times New Roman" w:eastAsia="Times New Roman" w:hAnsi="Times New Roman"/>
          <w:bCs/>
          <w:i/>
          <w:kern w:val="36"/>
          <w:sz w:val="24"/>
          <w:szCs w:val="24"/>
          <w:lang w:val="kk-KZ" w:eastAsia="ru-RU"/>
        </w:rPr>
        <w:t>(№3 қосымша)</w:t>
      </w:r>
      <w:r w:rsidRPr="00A52E39">
        <w:rPr>
          <w:rFonts w:ascii="Times New Roman" w:eastAsia="Times New Roman" w:hAnsi="Times New Roman"/>
          <w:bCs/>
          <w:kern w:val="36"/>
          <w:sz w:val="28"/>
          <w:szCs w:val="28"/>
          <w:lang w:val="kk-KZ" w:eastAsia="ru-RU"/>
        </w:rPr>
        <w:t>;</w:t>
      </w:r>
    </w:p>
    <w:p w:rsidR="00892170" w:rsidRPr="00B55D0D" w:rsidRDefault="00892170" w:rsidP="00892170">
      <w:pPr>
        <w:spacing w:after="0" w:line="240" w:lineRule="auto"/>
        <w:ind w:firstLine="709"/>
        <w:jc w:val="both"/>
        <w:rPr>
          <w:rFonts w:ascii="Times New Roman" w:eastAsia="Times New Roman" w:hAnsi="Times New Roman"/>
          <w:sz w:val="28"/>
          <w:szCs w:val="28"/>
          <w:lang w:val="kk-KZ" w:eastAsia="ru-RU"/>
        </w:rPr>
      </w:pPr>
      <w:r w:rsidRPr="00A52E39">
        <w:rPr>
          <w:rFonts w:ascii="Times New Roman" w:eastAsia="Times New Roman" w:hAnsi="Times New Roman"/>
          <w:sz w:val="28"/>
          <w:szCs w:val="28"/>
          <w:lang w:val="kk-KZ" w:eastAsia="ru-RU"/>
        </w:rPr>
        <w:t>4) Мемлекеттік</w:t>
      </w:r>
      <w:r w:rsidRPr="00B55D0D">
        <w:rPr>
          <w:rFonts w:ascii="Times New Roman" w:eastAsia="Times New Roman" w:hAnsi="Times New Roman"/>
          <w:sz w:val="28"/>
          <w:szCs w:val="28"/>
          <w:lang w:val="kk-KZ" w:eastAsia="ru-RU"/>
        </w:rPr>
        <w:t xml:space="preserve"> аудит барысында қалпына келтір</w:t>
      </w:r>
      <w:r>
        <w:rPr>
          <w:rFonts w:ascii="Times New Roman" w:eastAsia="Times New Roman" w:hAnsi="Times New Roman"/>
          <w:sz w:val="28"/>
          <w:szCs w:val="28"/>
          <w:lang w:val="kk-KZ" w:eastAsia="ru-RU"/>
        </w:rPr>
        <w:t xml:space="preserve">ілген, өтелген қаржылар туралы, </w:t>
      </w:r>
      <w:r w:rsidRPr="00B55D0D">
        <w:rPr>
          <w:rFonts w:ascii="Times New Roman" w:eastAsia="Times New Roman" w:hAnsi="Times New Roman"/>
          <w:sz w:val="28"/>
          <w:szCs w:val="28"/>
          <w:lang w:val="kk-KZ" w:eastAsia="ru-RU"/>
        </w:rPr>
        <w:t xml:space="preserve">сондай-ақ көрілген тәртіптік шаралар туралы мәліметтер </w:t>
      </w:r>
      <w:r w:rsidR="009859E7">
        <w:rPr>
          <w:rFonts w:ascii="Times New Roman" w:eastAsia="Times New Roman" w:hAnsi="Times New Roman"/>
          <w:sz w:val="28"/>
          <w:szCs w:val="28"/>
          <w:lang w:val="kk-KZ" w:eastAsia="ru-RU"/>
        </w:rPr>
        <w:t xml:space="preserve">           </w:t>
      </w:r>
      <w:r w:rsidR="000F510E">
        <w:rPr>
          <w:rFonts w:ascii="Times New Roman" w:eastAsia="Times New Roman" w:hAnsi="Times New Roman"/>
          <w:sz w:val="28"/>
          <w:szCs w:val="28"/>
          <w:lang w:val="kk-KZ" w:eastAsia="ru-RU"/>
        </w:rPr>
        <w:t>6</w:t>
      </w:r>
      <w:r w:rsidRPr="00B55D0D">
        <w:rPr>
          <w:rFonts w:ascii="Times New Roman" w:eastAsia="Times New Roman" w:hAnsi="Times New Roman"/>
          <w:sz w:val="28"/>
          <w:szCs w:val="28"/>
          <w:lang w:val="kk-KZ" w:eastAsia="ru-RU"/>
        </w:rPr>
        <w:t xml:space="preserve"> парақта </w:t>
      </w:r>
      <w:r w:rsidRPr="00B55D0D">
        <w:rPr>
          <w:rFonts w:ascii="Times New Roman" w:eastAsia="Times New Roman" w:hAnsi="Times New Roman"/>
          <w:i/>
          <w:sz w:val="24"/>
          <w:szCs w:val="24"/>
          <w:lang w:val="kk-KZ" w:eastAsia="ru-RU"/>
        </w:rPr>
        <w:t>(аудиторлық қорытындыға №1 қосымша)</w:t>
      </w:r>
      <w:r w:rsidRPr="00B55D0D">
        <w:rPr>
          <w:rFonts w:ascii="Times New Roman" w:eastAsia="Times New Roman" w:hAnsi="Times New Roman"/>
          <w:sz w:val="28"/>
          <w:szCs w:val="28"/>
          <w:lang w:val="kk-KZ" w:eastAsia="ru-RU"/>
        </w:rPr>
        <w:t>;</w:t>
      </w:r>
    </w:p>
    <w:p w:rsidR="00892170" w:rsidRDefault="00892170" w:rsidP="00892170">
      <w:pPr>
        <w:spacing w:after="0" w:line="240" w:lineRule="auto"/>
        <w:ind w:firstLine="708"/>
        <w:jc w:val="both"/>
        <w:rPr>
          <w:rFonts w:ascii="Times New Roman" w:eastAsia="Consolas" w:hAnsi="Times New Roman"/>
          <w:sz w:val="28"/>
          <w:szCs w:val="28"/>
          <w:lang w:val="kk-KZ"/>
        </w:rPr>
      </w:pPr>
      <w:r>
        <w:rPr>
          <w:rFonts w:ascii="Times New Roman" w:eastAsia="Times New Roman" w:hAnsi="Times New Roman"/>
          <w:sz w:val="28"/>
          <w:szCs w:val="28"/>
          <w:lang w:val="kk-KZ" w:eastAsia="ru-RU"/>
        </w:rPr>
        <w:t>5</w:t>
      </w:r>
      <w:r w:rsidRPr="00B55D0D">
        <w:rPr>
          <w:rFonts w:ascii="Times New Roman" w:eastAsia="Times New Roman" w:hAnsi="Times New Roman"/>
          <w:sz w:val="28"/>
          <w:szCs w:val="28"/>
          <w:lang w:val="kk-KZ" w:eastAsia="ru-RU"/>
        </w:rPr>
        <w:t xml:space="preserve">) </w:t>
      </w:r>
      <w:r w:rsidRPr="00B55D0D">
        <w:rPr>
          <w:rFonts w:ascii="Times New Roman" w:hAnsi="Times New Roman"/>
          <w:sz w:val="28"/>
          <w:szCs w:val="28"/>
          <w:lang w:val="kk-KZ" w:eastAsia="ru-RU"/>
        </w:rPr>
        <w:t xml:space="preserve">Аудиторлық іс-шараның қорытындысымен </w:t>
      </w:r>
      <w:r w:rsidRPr="00B55D0D">
        <w:rPr>
          <w:rFonts w:ascii="Times New Roman" w:hAnsi="Times New Roman"/>
          <w:sz w:val="28"/>
          <w:szCs w:val="28"/>
          <w:lang w:val="kk-KZ"/>
        </w:rPr>
        <w:t xml:space="preserve">уәкілетті органдармен қабылданған шаралар бойынша мәліметтер </w:t>
      </w:r>
      <w:r w:rsidR="000F510E">
        <w:rPr>
          <w:rFonts w:ascii="Times New Roman" w:hAnsi="Times New Roman"/>
          <w:sz w:val="28"/>
          <w:szCs w:val="28"/>
          <w:lang w:val="kk-KZ"/>
        </w:rPr>
        <w:t>2</w:t>
      </w:r>
      <w:r w:rsidRPr="00005385">
        <w:rPr>
          <w:rFonts w:ascii="Times New Roman" w:hAnsi="Times New Roman"/>
          <w:sz w:val="28"/>
          <w:szCs w:val="28"/>
          <w:lang w:val="kk-KZ"/>
        </w:rPr>
        <w:t xml:space="preserve"> парақта </w:t>
      </w:r>
      <w:r w:rsidRPr="00005385">
        <w:rPr>
          <w:rFonts w:ascii="Times New Roman" w:eastAsia="Consolas" w:hAnsi="Times New Roman"/>
          <w:i/>
          <w:sz w:val="24"/>
          <w:szCs w:val="24"/>
          <w:lang w:val="kk-KZ"/>
        </w:rPr>
        <w:t>(</w:t>
      </w:r>
      <w:r w:rsidRPr="00B55D0D">
        <w:rPr>
          <w:rFonts w:ascii="Times New Roman" w:eastAsia="Consolas" w:hAnsi="Times New Roman"/>
          <w:i/>
          <w:sz w:val="24"/>
          <w:szCs w:val="24"/>
          <w:lang w:val="kk-KZ"/>
        </w:rPr>
        <w:t>аудиторлық қорытындыға  №2 қосымша)</w:t>
      </w:r>
      <w:r w:rsidRPr="00B55D0D">
        <w:rPr>
          <w:rFonts w:ascii="Times New Roman" w:eastAsia="Consolas" w:hAnsi="Times New Roman"/>
          <w:sz w:val="28"/>
          <w:szCs w:val="28"/>
          <w:lang w:val="kk-KZ"/>
        </w:rPr>
        <w:t>.</w:t>
      </w:r>
    </w:p>
    <w:p w:rsidR="00892170" w:rsidRDefault="00892170" w:rsidP="00892170">
      <w:pPr>
        <w:spacing w:after="0" w:line="240" w:lineRule="auto"/>
        <w:ind w:firstLine="708"/>
        <w:rPr>
          <w:rFonts w:ascii="Times New Roman" w:eastAsia="Consolas" w:hAnsi="Times New Roman"/>
          <w:sz w:val="28"/>
          <w:szCs w:val="28"/>
          <w:lang w:val="kk-KZ"/>
        </w:rPr>
      </w:pPr>
    </w:p>
    <w:p w:rsidR="00892170" w:rsidRPr="002A7360" w:rsidRDefault="00892170" w:rsidP="00892170">
      <w:pPr>
        <w:spacing w:after="0" w:line="240" w:lineRule="auto"/>
        <w:ind w:firstLine="708"/>
        <w:rPr>
          <w:rFonts w:ascii="Times New Roman" w:eastAsia="Times New Roman" w:hAnsi="Times New Roman"/>
          <w:b/>
          <w:sz w:val="26"/>
          <w:szCs w:val="26"/>
          <w:highlight w:val="yellow"/>
          <w:lang w:val="kk-KZ" w:eastAsia="ru-RU"/>
        </w:rPr>
      </w:pPr>
    </w:p>
    <w:p w:rsidR="00892170" w:rsidRPr="00710183" w:rsidRDefault="00892170" w:rsidP="00892170">
      <w:pPr>
        <w:spacing w:after="0" w:line="240" w:lineRule="auto"/>
        <w:ind w:firstLine="708"/>
        <w:rPr>
          <w:rFonts w:ascii="Times New Roman" w:eastAsia="Times New Roman" w:hAnsi="Times New Roman"/>
          <w:b/>
          <w:sz w:val="28"/>
          <w:szCs w:val="28"/>
          <w:lang w:val="kk-KZ" w:eastAsia="ru-RU"/>
        </w:rPr>
      </w:pPr>
      <w:r w:rsidRPr="00710183">
        <w:rPr>
          <w:rFonts w:ascii="Times New Roman" w:eastAsia="Times New Roman" w:hAnsi="Times New Roman"/>
          <w:b/>
          <w:sz w:val="28"/>
          <w:szCs w:val="28"/>
          <w:lang w:val="kk-KZ" w:eastAsia="ru-RU"/>
        </w:rPr>
        <w:t>Тексеру комиссиясының  мүшесі</w:t>
      </w:r>
      <w:r w:rsidRPr="00710183">
        <w:rPr>
          <w:rFonts w:ascii="Times New Roman" w:eastAsia="Times New Roman" w:hAnsi="Times New Roman"/>
          <w:b/>
          <w:sz w:val="28"/>
          <w:szCs w:val="28"/>
          <w:lang w:val="kk-KZ" w:eastAsia="ru-RU"/>
        </w:rPr>
        <w:tab/>
      </w:r>
      <w:r w:rsidRPr="00710183">
        <w:rPr>
          <w:rFonts w:ascii="Times New Roman" w:eastAsia="Times New Roman" w:hAnsi="Times New Roman"/>
          <w:b/>
          <w:sz w:val="28"/>
          <w:szCs w:val="28"/>
          <w:lang w:val="kk-KZ" w:eastAsia="ru-RU"/>
        </w:rPr>
        <w:tab/>
      </w:r>
      <w:r w:rsidRPr="00710183">
        <w:rPr>
          <w:rFonts w:ascii="Times New Roman" w:eastAsia="Times New Roman" w:hAnsi="Times New Roman"/>
          <w:b/>
          <w:sz w:val="28"/>
          <w:szCs w:val="28"/>
          <w:lang w:val="kk-KZ" w:eastAsia="ru-RU"/>
        </w:rPr>
        <w:tab/>
        <w:t xml:space="preserve">       </w:t>
      </w:r>
      <w:r>
        <w:rPr>
          <w:rFonts w:ascii="Times New Roman" w:eastAsia="Times New Roman" w:hAnsi="Times New Roman"/>
          <w:b/>
          <w:sz w:val="28"/>
          <w:szCs w:val="28"/>
          <w:lang w:val="kk-KZ" w:eastAsia="ru-RU"/>
        </w:rPr>
        <w:t>А</w:t>
      </w:r>
      <w:r w:rsidR="0090414D">
        <w:rPr>
          <w:rFonts w:ascii="Times New Roman" w:eastAsia="Times New Roman" w:hAnsi="Times New Roman"/>
          <w:b/>
          <w:sz w:val="28"/>
          <w:szCs w:val="28"/>
          <w:lang w:val="kk-KZ" w:eastAsia="ru-RU"/>
        </w:rPr>
        <w:t>.</w:t>
      </w:r>
      <w:r>
        <w:rPr>
          <w:rFonts w:ascii="Times New Roman" w:eastAsia="Times New Roman" w:hAnsi="Times New Roman"/>
          <w:b/>
          <w:sz w:val="28"/>
          <w:szCs w:val="28"/>
          <w:lang w:val="kk-KZ" w:eastAsia="ru-RU"/>
        </w:rPr>
        <w:t>Дарибаев</w:t>
      </w:r>
    </w:p>
    <w:p w:rsidR="00892170" w:rsidRPr="00710183" w:rsidRDefault="00892170" w:rsidP="00892170">
      <w:pPr>
        <w:spacing w:after="0" w:line="240" w:lineRule="auto"/>
        <w:ind w:firstLine="708"/>
        <w:rPr>
          <w:rFonts w:ascii="Times New Roman" w:eastAsia="Times New Roman" w:hAnsi="Times New Roman"/>
          <w:b/>
          <w:sz w:val="28"/>
          <w:szCs w:val="28"/>
          <w:lang w:val="kk-KZ" w:eastAsia="ru-RU"/>
        </w:rPr>
      </w:pPr>
    </w:p>
    <w:p w:rsidR="00892170" w:rsidRPr="00710183" w:rsidRDefault="00892170" w:rsidP="00892170">
      <w:pPr>
        <w:spacing w:after="0" w:line="240" w:lineRule="auto"/>
        <w:ind w:firstLine="708"/>
        <w:rPr>
          <w:rFonts w:ascii="Times New Roman" w:eastAsia="Times New Roman" w:hAnsi="Times New Roman"/>
          <w:b/>
          <w:sz w:val="28"/>
          <w:szCs w:val="28"/>
          <w:lang w:val="kk-KZ" w:eastAsia="ru-RU"/>
        </w:rPr>
      </w:pPr>
    </w:p>
    <w:p w:rsidR="00B01ACC" w:rsidRPr="00710183" w:rsidRDefault="00B01ACC" w:rsidP="00B01ACC">
      <w:pPr>
        <w:spacing w:after="0" w:line="240" w:lineRule="auto"/>
        <w:ind w:firstLine="708"/>
        <w:rPr>
          <w:rFonts w:ascii="Times New Roman" w:eastAsia="Times New Roman" w:hAnsi="Times New Roman"/>
          <w:b/>
          <w:sz w:val="28"/>
          <w:szCs w:val="28"/>
          <w:lang w:val="kk-KZ" w:eastAsia="ru-RU"/>
        </w:rPr>
      </w:pPr>
      <w:bookmarkStart w:id="13" w:name="_GoBack"/>
      <w:bookmarkEnd w:id="13"/>
    </w:p>
    <w:sectPr w:rsidR="00B01ACC" w:rsidRPr="00710183">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D1C" w:rsidRDefault="00A06D1C" w:rsidP="00292148">
      <w:pPr>
        <w:spacing w:after="0" w:line="240" w:lineRule="auto"/>
      </w:pPr>
      <w:r>
        <w:separator/>
      </w:r>
    </w:p>
  </w:endnote>
  <w:endnote w:type="continuationSeparator" w:id="0">
    <w:p w:rsidR="00A06D1C" w:rsidRDefault="00A06D1C" w:rsidP="00292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KK EK">
    <w:altName w:val="Arial"/>
    <w:charset w:val="CC"/>
    <w:family w:val="swiss"/>
    <w:pitch w:val="variable"/>
    <w:sig w:usb0="00000001"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KZ Times New Roman">
    <w:altName w:val="Times New Roman"/>
    <w:charset w:val="CC"/>
    <w:family w:val="roman"/>
    <w:pitch w:val="variable"/>
    <w:sig w:usb0="00000001"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5334771"/>
      <w:docPartObj>
        <w:docPartGallery w:val="Page Numbers (Bottom of Page)"/>
        <w:docPartUnique/>
      </w:docPartObj>
    </w:sdtPr>
    <w:sdtEndPr/>
    <w:sdtContent>
      <w:p w:rsidR="00B65BA7" w:rsidRDefault="00B65BA7">
        <w:pPr>
          <w:pStyle w:val="af2"/>
          <w:jc w:val="right"/>
        </w:pPr>
        <w:r>
          <w:fldChar w:fldCharType="begin"/>
        </w:r>
        <w:r>
          <w:instrText>PAGE   \* MERGEFORMAT</w:instrText>
        </w:r>
        <w:r>
          <w:fldChar w:fldCharType="separate"/>
        </w:r>
        <w:r w:rsidR="00E0772E">
          <w:rPr>
            <w:noProof/>
          </w:rPr>
          <w:t>29</w:t>
        </w:r>
        <w:r>
          <w:fldChar w:fldCharType="end"/>
        </w:r>
      </w:p>
    </w:sdtContent>
  </w:sdt>
  <w:p w:rsidR="00B65BA7" w:rsidRDefault="00B65BA7">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D1C" w:rsidRDefault="00A06D1C" w:rsidP="00292148">
      <w:pPr>
        <w:spacing w:after="0" w:line="240" w:lineRule="auto"/>
      </w:pPr>
      <w:r>
        <w:separator/>
      </w:r>
    </w:p>
  </w:footnote>
  <w:footnote w:type="continuationSeparator" w:id="0">
    <w:p w:rsidR="00A06D1C" w:rsidRDefault="00A06D1C" w:rsidP="002921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2A9" w:rsidRDefault="00A06D1C">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Ревизионная комиссия по Туркестанской области - Назаров Нургиса Сембекович"/>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4613C"/>
    <w:multiLevelType w:val="hybridMultilevel"/>
    <w:tmpl w:val="D090A8C8"/>
    <w:lvl w:ilvl="0" w:tplc="850A72FC">
      <w:numFmt w:val="bullet"/>
      <w:lvlText w:val="-"/>
      <w:lvlJc w:val="left"/>
      <w:pPr>
        <w:ind w:left="1080" w:hanging="360"/>
      </w:pPr>
      <w:rPr>
        <w:rFonts w:ascii="Times New Roman" w:eastAsia="Calibr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nsid w:val="01596530"/>
    <w:multiLevelType w:val="hybridMultilevel"/>
    <w:tmpl w:val="74E015CC"/>
    <w:lvl w:ilvl="0" w:tplc="33F814A6">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07C7020E"/>
    <w:multiLevelType w:val="hybridMultilevel"/>
    <w:tmpl w:val="C304E5E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nsid w:val="0967573E"/>
    <w:multiLevelType w:val="hybridMultilevel"/>
    <w:tmpl w:val="873A4F62"/>
    <w:lvl w:ilvl="0" w:tplc="18327BD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E592AE0"/>
    <w:multiLevelType w:val="hybridMultilevel"/>
    <w:tmpl w:val="C304E5E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nsid w:val="0EF875B7"/>
    <w:multiLevelType w:val="hybridMultilevel"/>
    <w:tmpl w:val="C77098BE"/>
    <w:lvl w:ilvl="0" w:tplc="548CF8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F4208FA"/>
    <w:multiLevelType w:val="hybridMultilevel"/>
    <w:tmpl w:val="9D903B7C"/>
    <w:lvl w:ilvl="0" w:tplc="EF2E81CA">
      <w:start w:val="3"/>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nsid w:val="112F5937"/>
    <w:multiLevelType w:val="hybridMultilevel"/>
    <w:tmpl w:val="49EEAAA6"/>
    <w:lvl w:ilvl="0" w:tplc="84B6D0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79F5C91"/>
    <w:multiLevelType w:val="hybridMultilevel"/>
    <w:tmpl w:val="7C44C49A"/>
    <w:lvl w:ilvl="0" w:tplc="8106634A">
      <w:start w:val="2023"/>
      <w:numFmt w:val="bullet"/>
      <w:lvlText w:val="-"/>
      <w:lvlJc w:val="left"/>
      <w:pPr>
        <w:ind w:left="1065" w:hanging="360"/>
      </w:pPr>
      <w:rPr>
        <w:rFonts w:ascii="Times New Roman" w:eastAsiaTheme="minorHAnsi" w:hAnsi="Times New Roman" w:cs="Times New Roman" w:hint="default"/>
        <w:sz w:val="24"/>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9">
    <w:nsid w:val="1C907168"/>
    <w:multiLevelType w:val="hybridMultilevel"/>
    <w:tmpl w:val="C304E5E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nsid w:val="1D6B4EFE"/>
    <w:multiLevelType w:val="hybridMultilevel"/>
    <w:tmpl w:val="C304E5E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nsid w:val="1FBE7301"/>
    <w:multiLevelType w:val="hybridMultilevel"/>
    <w:tmpl w:val="4166580C"/>
    <w:lvl w:ilvl="0" w:tplc="FFFFFFF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2444432"/>
    <w:multiLevelType w:val="hybridMultilevel"/>
    <w:tmpl w:val="D1EAA880"/>
    <w:lvl w:ilvl="0" w:tplc="812A87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5A44B8D"/>
    <w:multiLevelType w:val="hybridMultilevel"/>
    <w:tmpl w:val="C304E5E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nsid w:val="261949D6"/>
    <w:multiLevelType w:val="hybridMultilevel"/>
    <w:tmpl w:val="C304E5EC"/>
    <w:lvl w:ilvl="0" w:tplc="E45C4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6B10B16"/>
    <w:multiLevelType w:val="hybridMultilevel"/>
    <w:tmpl w:val="C304E5E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nsid w:val="2B4237F8"/>
    <w:multiLevelType w:val="hybridMultilevel"/>
    <w:tmpl w:val="62CC9086"/>
    <w:lvl w:ilvl="0" w:tplc="AC1AE9AE">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2FA17F9E"/>
    <w:multiLevelType w:val="hybridMultilevel"/>
    <w:tmpl w:val="7FE27470"/>
    <w:lvl w:ilvl="0" w:tplc="941449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AD132FC"/>
    <w:multiLevelType w:val="hybridMultilevel"/>
    <w:tmpl w:val="1E561F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EB0F8B"/>
    <w:multiLevelType w:val="hybridMultilevel"/>
    <w:tmpl w:val="C304E5E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nsid w:val="447B57BD"/>
    <w:multiLevelType w:val="hybridMultilevel"/>
    <w:tmpl w:val="4C024554"/>
    <w:lvl w:ilvl="0" w:tplc="3426E478">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449D744D"/>
    <w:multiLevelType w:val="hybridMultilevel"/>
    <w:tmpl w:val="C304E5E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2">
    <w:nsid w:val="49143FAF"/>
    <w:multiLevelType w:val="hybridMultilevel"/>
    <w:tmpl w:val="C304E5E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3">
    <w:nsid w:val="4ADA5BE4"/>
    <w:multiLevelType w:val="hybridMultilevel"/>
    <w:tmpl w:val="C304E5E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4">
    <w:nsid w:val="4B6A706F"/>
    <w:multiLevelType w:val="hybridMultilevel"/>
    <w:tmpl w:val="275EAD78"/>
    <w:lvl w:ilvl="0" w:tplc="8E26DA3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CBB5699"/>
    <w:multiLevelType w:val="hybridMultilevel"/>
    <w:tmpl w:val="022CC6A4"/>
    <w:lvl w:ilvl="0" w:tplc="812A87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DC255F8"/>
    <w:multiLevelType w:val="hybridMultilevel"/>
    <w:tmpl w:val="7892DA56"/>
    <w:lvl w:ilvl="0" w:tplc="812A87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ED75C98"/>
    <w:multiLevelType w:val="hybridMultilevel"/>
    <w:tmpl w:val="C304E5E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8">
    <w:nsid w:val="4FEE1E9D"/>
    <w:multiLevelType w:val="hybridMultilevel"/>
    <w:tmpl w:val="C304E5E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nsid w:val="5035464E"/>
    <w:multiLevelType w:val="hybridMultilevel"/>
    <w:tmpl w:val="EB082610"/>
    <w:lvl w:ilvl="0" w:tplc="121C08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5883617C"/>
    <w:multiLevelType w:val="hybridMultilevel"/>
    <w:tmpl w:val="E7F0A6E6"/>
    <w:lvl w:ilvl="0" w:tplc="4568FD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592E0040"/>
    <w:multiLevelType w:val="hybridMultilevel"/>
    <w:tmpl w:val="FA764E44"/>
    <w:lvl w:ilvl="0" w:tplc="1618D8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AB77411"/>
    <w:multiLevelType w:val="hybridMultilevel"/>
    <w:tmpl w:val="E21045A6"/>
    <w:lvl w:ilvl="0" w:tplc="046E4768">
      <w:start w:val="9"/>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nsid w:val="5AEF4F4C"/>
    <w:multiLevelType w:val="hybridMultilevel"/>
    <w:tmpl w:val="C304E5E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
    <w:nsid w:val="629B12F6"/>
    <w:multiLevelType w:val="hybridMultilevel"/>
    <w:tmpl w:val="6E9CD57A"/>
    <w:lvl w:ilvl="0" w:tplc="26C22324">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631D19A9"/>
    <w:multiLevelType w:val="hybridMultilevel"/>
    <w:tmpl w:val="648A721E"/>
    <w:lvl w:ilvl="0" w:tplc="950EBE1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6">
    <w:nsid w:val="649900B5"/>
    <w:multiLevelType w:val="hybridMultilevel"/>
    <w:tmpl w:val="C304E5E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7">
    <w:nsid w:val="64E44E3F"/>
    <w:multiLevelType w:val="hybridMultilevel"/>
    <w:tmpl w:val="C304E5E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8">
    <w:nsid w:val="67533404"/>
    <w:multiLevelType w:val="hybridMultilevel"/>
    <w:tmpl w:val="C304E5E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9">
    <w:nsid w:val="68640C5E"/>
    <w:multiLevelType w:val="hybridMultilevel"/>
    <w:tmpl w:val="C304E5E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0">
    <w:nsid w:val="68A96A75"/>
    <w:multiLevelType w:val="hybridMultilevel"/>
    <w:tmpl w:val="C304E5E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1">
    <w:nsid w:val="69D71A63"/>
    <w:multiLevelType w:val="hybridMultilevel"/>
    <w:tmpl w:val="17B26E1A"/>
    <w:lvl w:ilvl="0" w:tplc="E1D085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B306B53"/>
    <w:multiLevelType w:val="hybridMultilevel"/>
    <w:tmpl w:val="B99E5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D72459"/>
    <w:multiLevelType w:val="hybridMultilevel"/>
    <w:tmpl w:val="C304E5E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4">
    <w:nsid w:val="737E71D1"/>
    <w:multiLevelType w:val="hybridMultilevel"/>
    <w:tmpl w:val="1D8E17E0"/>
    <w:lvl w:ilvl="0" w:tplc="B52CCF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nsid w:val="7A2413B2"/>
    <w:multiLevelType w:val="hybridMultilevel"/>
    <w:tmpl w:val="C304E5E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abstractNumId w:val="32"/>
  </w:num>
  <w:num w:numId="2">
    <w:abstractNumId w:val="42"/>
  </w:num>
  <w:num w:numId="3">
    <w:abstractNumId w:val="1"/>
  </w:num>
  <w:num w:numId="4">
    <w:abstractNumId w:val="14"/>
  </w:num>
  <w:num w:numId="5">
    <w:abstractNumId w:val="45"/>
  </w:num>
  <w:num w:numId="6">
    <w:abstractNumId w:val="40"/>
  </w:num>
  <w:num w:numId="7">
    <w:abstractNumId w:val="22"/>
  </w:num>
  <w:num w:numId="8">
    <w:abstractNumId w:val="2"/>
  </w:num>
  <w:num w:numId="9">
    <w:abstractNumId w:val="23"/>
  </w:num>
  <w:num w:numId="10">
    <w:abstractNumId w:val="28"/>
  </w:num>
  <w:num w:numId="11">
    <w:abstractNumId w:val="27"/>
  </w:num>
  <w:num w:numId="12">
    <w:abstractNumId w:val="33"/>
  </w:num>
  <w:num w:numId="13">
    <w:abstractNumId w:val="43"/>
  </w:num>
  <w:num w:numId="14">
    <w:abstractNumId w:val="21"/>
  </w:num>
  <w:num w:numId="15">
    <w:abstractNumId w:val="19"/>
  </w:num>
  <w:num w:numId="16">
    <w:abstractNumId w:val="15"/>
  </w:num>
  <w:num w:numId="17">
    <w:abstractNumId w:val="38"/>
  </w:num>
  <w:num w:numId="18">
    <w:abstractNumId w:val="13"/>
  </w:num>
  <w:num w:numId="19">
    <w:abstractNumId w:val="11"/>
  </w:num>
  <w:num w:numId="20">
    <w:abstractNumId w:val="4"/>
  </w:num>
  <w:num w:numId="21">
    <w:abstractNumId w:val="37"/>
  </w:num>
  <w:num w:numId="22">
    <w:abstractNumId w:val="39"/>
  </w:num>
  <w:num w:numId="23">
    <w:abstractNumId w:val="20"/>
  </w:num>
  <w:num w:numId="24">
    <w:abstractNumId w:val="8"/>
  </w:num>
  <w:num w:numId="25">
    <w:abstractNumId w:val="34"/>
  </w:num>
  <w:num w:numId="26">
    <w:abstractNumId w:val="31"/>
  </w:num>
  <w:num w:numId="27">
    <w:abstractNumId w:val="25"/>
  </w:num>
  <w:num w:numId="28">
    <w:abstractNumId w:val="12"/>
  </w:num>
  <w:num w:numId="29">
    <w:abstractNumId w:val="26"/>
  </w:num>
  <w:num w:numId="30">
    <w:abstractNumId w:val="6"/>
  </w:num>
  <w:num w:numId="31">
    <w:abstractNumId w:val="0"/>
  </w:num>
  <w:num w:numId="32">
    <w:abstractNumId w:val="3"/>
  </w:num>
  <w:num w:numId="33">
    <w:abstractNumId w:val="44"/>
  </w:num>
  <w:num w:numId="34">
    <w:abstractNumId w:val="30"/>
  </w:num>
  <w:num w:numId="35">
    <w:abstractNumId w:val="29"/>
  </w:num>
  <w:num w:numId="36">
    <w:abstractNumId w:val="17"/>
  </w:num>
  <w:num w:numId="37">
    <w:abstractNumId w:val="35"/>
  </w:num>
  <w:num w:numId="38">
    <w:abstractNumId w:val="7"/>
  </w:num>
  <w:num w:numId="39">
    <w:abstractNumId w:val="5"/>
  </w:num>
  <w:num w:numId="40">
    <w:abstractNumId w:val="16"/>
  </w:num>
  <w:num w:numId="41">
    <w:abstractNumId w:val="24"/>
  </w:num>
  <w:num w:numId="42">
    <w:abstractNumId w:val="18"/>
  </w:num>
  <w:num w:numId="43">
    <w:abstractNumId w:val="41"/>
  </w:num>
  <w:num w:numId="44">
    <w:abstractNumId w:val="9"/>
  </w:num>
  <w:num w:numId="45">
    <w:abstractNumId w:val="36"/>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373"/>
    <w:rsid w:val="00000A92"/>
    <w:rsid w:val="00000C46"/>
    <w:rsid w:val="00002F24"/>
    <w:rsid w:val="00005385"/>
    <w:rsid w:val="00007029"/>
    <w:rsid w:val="00007851"/>
    <w:rsid w:val="00010174"/>
    <w:rsid w:val="0001156A"/>
    <w:rsid w:val="00011F01"/>
    <w:rsid w:val="00016A6F"/>
    <w:rsid w:val="00021B0F"/>
    <w:rsid w:val="000226EE"/>
    <w:rsid w:val="0002484D"/>
    <w:rsid w:val="0003147C"/>
    <w:rsid w:val="000454F4"/>
    <w:rsid w:val="00052D98"/>
    <w:rsid w:val="00053DD1"/>
    <w:rsid w:val="0005766E"/>
    <w:rsid w:val="0006027F"/>
    <w:rsid w:val="00072BEC"/>
    <w:rsid w:val="000774CE"/>
    <w:rsid w:val="00083A45"/>
    <w:rsid w:val="000940FB"/>
    <w:rsid w:val="00094214"/>
    <w:rsid w:val="000A18B1"/>
    <w:rsid w:val="000A471C"/>
    <w:rsid w:val="000B0293"/>
    <w:rsid w:val="000B2513"/>
    <w:rsid w:val="000B4BD4"/>
    <w:rsid w:val="000C5B0D"/>
    <w:rsid w:val="000C5D93"/>
    <w:rsid w:val="000D1113"/>
    <w:rsid w:val="000D20CD"/>
    <w:rsid w:val="000E487D"/>
    <w:rsid w:val="000E77C8"/>
    <w:rsid w:val="000F455C"/>
    <w:rsid w:val="000F510E"/>
    <w:rsid w:val="000F59E1"/>
    <w:rsid w:val="00104E6A"/>
    <w:rsid w:val="001064C5"/>
    <w:rsid w:val="0011442B"/>
    <w:rsid w:val="00115F73"/>
    <w:rsid w:val="00116266"/>
    <w:rsid w:val="00120E54"/>
    <w:rsid w:val="001219C5"/>
    <w:rsid w:val="0012384F"/>
    <w:rsid w:val="00125588"/>
    <w:rsid w:val="00126F86"/>
    <w:rsid w:val="00130DCF"/>
    <w:rsid w:val="0013133E"/>
    <w:rsid w:val="001324DB"/>
    <w:rsid w:val="00134A14"/>
    <w:rsid w:val="00134D08"/>
    <w:rsid w:val="00136962"/>
    <w:rsid w:val="0014440F"/>
    <w:rsid w:val="0014568B"/>
    <w:rsid w:val="00154B6D"/>
    <w:rsid w:val="001562F7"/>
    <w:rsid w:val="001605C3"/>
    <w:rsid w:val="00166D54"/>
    <w:rsid w:val="0017181C"/>
    <w:rsid w:val="0017677A"/>
    <w:rsid w:val="001778E2"/>
    <w:rsid w:val="0018090B"/>
    <w:rsid w:val="00187A56"/>
    <w:rsid w:val="00192369"/>
    <w:rsid w:val="001964C7"/>
    <w:rsid w:val="001A3972"/>
    <w:rsid w:val="001A49BE"/>
    <w:rsid w:val="001A6AC6"/>
    <w:rsid w:val="001B2373"/>
    <w:rsid w:val="001B2A84"/>
    <w:rsid w:val="001B3F89"/>
    <w:rsid w:val="001C1EDA"/>
    <w:rsid w:val="001C4768"/>
    <w:rsid w:val="001C6B75"/>
    <w:rsid w:val="001C74D0"/>
    <w:rsid w:val="001C76B7"/>
    <w:rsid w:val="001C7E2F"/>
    <w:rsid w:val="001D1A53"/>
    <w:rsid w:val="001D1BF7"/>
    <w:rsid w:val="001E0796"/>
    <w:rsid w:val="001E10C4"/>
    <w:rsid w:val="001E247D"/>
    <w:rsid w:val="001E3E5F"/>
    <w:rsid w:val="001F08B5"/>
    <w:rsid w:val="001F1598"/>
    <w:rsid w:val="0020172B"/>
    <w:rsid w:val="00202BCB"/>
    <w:rsid w:val="002049C8"/>
    <w:rsid w:val="00205620"/>
    <w:rsid w:val="00210DCE"/>
    <w:rsid w:val="002122C4"/>
    <w:rsid w:val="00216FFF"/>
    <w:rsid w:val="00220739"/>
    <w:rsid w:val="00221681"/>
    <w:rsid w:val="00233770"/>
    <w:rsid w:val="00237A88"/>
    <w:rsid w:val="00242482"/>
    <w:rsid w:val="00251B75"/>
    <w:rsid w:val="002571FC"/>
    <w:rsid w:val="0025765A"/>
    <w:rsid w:val="00261A43"/>
    <w:rsid w:val="00264A2F"/>
    <w:rsid w:val="00267652"/>
    <w:rsid w:val="00267959"/>
    <w:rsid w:val="002705B9"/>
    <w:rsid w:val="00270C5C"/>
    <w:rsid w:val="00271F31"/>
    <w:rsid w:val="0027342E"/>
    <w:rsid w:val="00274C9A"/>
    <w:rsid w:val="00275AEA"/>
    <w:rsid w:val="00277F7D"/>
    <w:rsid w:val="002823BB"/>
    <w:rsid w:val="00282956"/>
    <w:rsid w:val="00292148"/>
    <w:rsid w:val="00292ED2"/>
    <w:rsid w:val="0029364E"/>
    <w:rsid w:val="00293AF8"/>
    <w:rsid w:val="002955A0"/>
    <w:rsid w:val="002A0EAF"/>
    <w:rsid w:val="002A259F"/>
    <w:rsid w:val="002A442E"/>
    <w:rsid w:val="002B0543"/>
    <w:rsid w:val="002B1457"/>
    <w:rsid w:val="002B7C60"/>
    <w:rsid w:val="002D5218"/>
    <w:rsid w:val="002D5BA7"/>
    <w:rsid w:val="002E2EE8"/>
    <w:rsid w:val="002E585F"/>
    <w:rsid w:val="002E5B3A"/>
    <w:rsid w:val="002F3233"/>
    <w:rsid w:val="0030179F"/>
    <w:rsid w:val="0030191B"/>
    <w:rsid w:val="00311402"/>
    <w:rsid w:val="00314927"/>
    <w:rsid w:val="003202E5"/>
    <w:rsid w:val="00326C63"/>
    <w:rsid w:val="00334147"/>
    <w:rsid w:val="003417A8"/>
    <w:rsid w:val="00346B08"/>
    <w:rsid w:val="00351CA1"/>
    <w:rsid w:val="00355BCE"/>
    <w:rsid w:val="003577E0"/>
    <w:rsid w:val="00364B4A"/>
    <w:rsid w:val="0037068A"/>
    <w:rsid w:val="00370FBB"/>
    <w:rsid w:val="00371373"/>
    <w:rsid w:val="003715FD"/>
    <w:rsid w:val="00375CE1"/>
    <w:rsid w:val="0037695F"/>
    <w:rsid w:val="00385FDE"/>
    <w:rsid w:val="00394B6D"/>
    <w:rsid w:val="00395C02"/>
    <w:rsid w:val="00395D41"/>
    <w:rsid w:val="003A5482"/>
    <w:rsid w:val="003A5746"/>
    <w:rsid w:val="003A7FAF"/>
    <w:rsid w:val="003B669D"/>
    <w:rsid w:val="003C006A"/>
    <w:rsid w:val="003C1911"/>
    <w:rsid w:val="003C3CC1"/>
    <w:rsid w:val="003D02F8"/>
    <w:rsid w:val="003D754B"/>
    <w:rsid w:val="003E2B76"/>
    <w:rsid w:val="003E5E3E"/>
    <w:rsid w:val="003F0223"/>
    <w:rsid w:val="003F34BC"/>
    <w:rsid w:val="003F3A03"/>
    <w:rsid w:val="003F41A0"/>
    <w:rsid w:val="003F6975"/>
    <w:rsid w:val="003F6B12"/>
    <w:rsid w:val="00401831"/>
    <w:rsid w:val="00406897"/>
    <w:rsid w:val="0041075E"/>
    <w:rsid w:val="00410873"/>
    <w:rsid w:val="00411F82"/>
    <w:rsid w:val="00414D8E"/>
    <w:rsid w:val="00422C68"/>
    <w:rsid w:val="00425AE8"/>
    <w:rsid w:val="00435F0C"/>
    <w:rsid w:val="00443EB8"/>
    <w:rsid w:val="00444805"/>
    <w:rsid w:val="00454BEF"/>
    <w:rsid w:val="004552C5"/>
    <w:rsid w:val="0045720A"/>
    <w:rsid w:val="00460B95"/>
    <w:rsid w:val="00466D65"/>
    <w:rsid w:val="0047119A"/>
    <w:rsid w:val="004817E5"/>
    <w:rsid w:val="0048563C"/>
    <w:rsid w:val="00487EEF"/>
    <w:rsid w:val="00490EE5"/>
    <w:rsid w:val="00490F9D"/>
    <w:rsid w:val="004931F0"/>
    <w:rsid w:val="004A3410"/>
    <w:rsid w:val="004A6591"/>
    <w:rsid w:val="004B0019"/>
    <w:rsid w:val="004B15CB"/>
    <w:rsid w:val="004B77B7"/>
    <w:rsid w:val="004B79BE"/>
    <w:rsid w:val="004C0D4F"/>
    <w:rsid w:val="004C283D"/>
    <w:rsid w:val="004C2BD7"/>
    <w:rsid w:val="004C452B"/>
    <w:rsid w:val="004D29AF"/>
    <w:rsid w:val="004D626D"/>
    <w:rsid w:val="004E093E"/>
    <w:rsid w:val="004E57ED"/>
    <w:rsid w:val="004F5901"/>
    <w:rsid w:val="00500061"/>
    <w:rsid w:val="00500396"/>
    <w:rsid w:val="00500CE1"/>
    <w:rsid w:val="0050144C"/>
    <w:rsid w:val="00502B2D"/>
    <w:rsid w:val="00506039"/>
    <w:rsid w:val="005137B6"/>
    <w:rsid w:val="00520642"/>
    <w:rsid w:val="0052465B"/>
    <w:rsid w:val="00535284"/>
    <w:rsid w:val="00537141"/>
    <w:rsid w:val="00537D21"/>
    <w:rsid w:val="00544293"/>
    <w:rsid w:val="005472D6"/>
    <w:rsid w:val="00547EA6"/>
    <w:rsid w:val="0055079E"/>
    <w:rsid w:val="005526CF"/>
    <w:rsid w:val="00555FC8"/>
    <w:rsid w:val="005561E0"/>
    <w:rsid w:val="00565BD9"/>
    <w:rsid w:val="00567C81"/>
    <w:rsid w:val="00572104"/>
    <w:rsid w:val="0057306E"/>
    <w:rsid w:val="00573965"/>
    <w:rsid w:val="00576827"/>
    <w:rsid w:val="00582171"/>
    <w:rsid w:val="00584F75"/>
    <w:rsid w:val="00585329"/>
    <w:rsid w:val="0058665B"/>
    <w:rsid w:val="00591518"/>
    <w:rsid w:val="005961D6"/>
    <w:rsid w:val="0059672B"/>
    <w:rsid w:val="005A0558"/>
    <w:rsid w:val="005A1B15"/>
    <w:rsid w:val="005A3CEE"/>
    <w:rsid w:val="005A5177"/>
    <w:rsid w:val="005B0519"/>
    <w:rsid w:val="005C10B2"/>
    <w:rsid w:val="005C38E1"/>
    <w:rsid w:val="005E011F"/>
    <w:rsid w:val="005E26CD"/>
    <w:rsid w:val="005F13C2"/>
    <w:rsid w:val="005F2B88"/>
    <w:rsid w:val="005F4542"/>
    <w:rsid w:val="005F4BF0"/>
    <w:rsid w:val="005F517C"/>
    <w:rsid w:val="00611FBD"/>
    <w:rsid w:val="0061472A"/>
    <w:rsid w:val="00626799"/>
    <w:rsid w:val="00643F42"/>
    <w:rsid w:val="006449F2"/>
    <w:rsid w:val="00644AEA"/>
    <w:rsid w:val="00647622"/>
    <w:rsid w:val="00651777"/>
    <w:rsid w:val="00661C4F"/>
    <w:rsid w:val="00666C9E"/>
    <w:rsid w:val="0067223B"/>
    <w:rsid w:val="00683565"/>
    <w:rsid w:val="00685E31"/>
    <w:rsid w:val="00697210"/>
    <w:rsid w:val="006B44D1"/>
    <w:rsid w:val="006B5F14"/>
    <w:rsid w:val="006B5F1C"/>
    <w:rsid w:val="006B6602"/>
    <w:rsid w:val="006B663D"/>
    <w:rsid w:val="006C1436"/>
    <w:rsid w:val="006C3607"/>
    <w:rsid w:val="006C58FA"/>
    <w:rsid w:val="006C7F82"/>
    <w:rsid w:val="006E0B55"/>
    <w:rsid w:val="006E6B1F"/>
    <w:rsid w:val="00701DB4"/>
    <w:rsid w:val="00701F68"/>
    <w:rsid w:val="0070418F"/>
    <w:rsid w:val="00704EAD"/>
    <w:rsid w:val="007141A7"/>
    <w:rsid w:val="0073287C"/>
    <w:rsid w:val="00734E0D"/>
    <w:rsid w:val="007379D1"/>
    <w:rsid w:val="00740D32"/>
    <w:rsid w:val="007443FF"/>
    <w:rsid w:val="00744E07"/>
    <w:rsid w:val="007453AC"/>
    <w:rsid w:val="007460C8"/>
    <w:rsid w:val="00747515"/>
    <w:rsid w:val="007507C8"/>
    <w:rsid w:val="00763A99"/>
    <w:rsid w:val="0076611B"/>
    <w:rsid w:val="007736F2"/>
    <w:rsid w:val="00776031"/>
    <w:rsid w:val="00793B12"/>
    <w:rsid w:val="00794515"/>
    <w:rsid w:val="007A4FEF"/>
    <w:rsid w:val="007B47E8"/>
    <w:rsid w:val="007B49AA"/>
    <w:rsid w:val="007E66D0"/>
    <w:rsid w:val="007F2523"/>
    <w:rsid w:val="007F450E"/>
    <w:rsid w:val="007F7BD3"/>
    <w:rsid w:val="00801080"/>
    <w:rsid w:val="00803DD4"/>
    <w:rsid w:val="00805D37"/>
    <w:rsid w:val="00815C67"/>
    <w:rsid w:val="00823158"/>
    <w:rsid w:val="00823275"/>
    <w:rsid w:val="008352E5"/>
    <w:rsid w:val="00835AFE"/>
    <w:rsid w:val="00844473"/>
    <w:rsid w:val="0086096E"/>
    <w:rsid w:val="00863C1F"/>
    <w:rsid w:val="00864566"/>
    <w:rsid w:val="00864661"/>
    <w:rsid w:val="00875199"/>
    <w:rsid w:val="00876527"/>
    <w:rsid w:val="008765A2"/>
    <w:rsid w:val="0088653F"/>
    <w:rsid w:val="008873AA"/>
    <w:rsid w:val="008919F0"/>
    <w:rsid w:val="00892170"/>
    <w:rsid w:val="00892500"/>
    <w:rsid w:val="008A3E8F"/>
    <w:rsid w:val="008A7171"/>
    <w:rsid w:val="008A7D53"/>
    <w:rsid w:val="008B5886"/>
    <w:rsid w:val="008C2729"/>
    <w:rsid w:val="008C27A9"/>
    <w:rsid w:val="008C36D3"/>
    <w:rsid w:val="008C5C7D"/>
    <w:rsid w:val="008C62F2"/>
    <w:rsid w:val="008E3C15"/>
    <w:rsid w:val="008E5C18"/>
    <w:rsid w:val="008E7A96"/>
    <w:rsid w:val="008F3FEA"/>
    <w:rsid w:val="008F5093"/>
    <w:rsid w:val="008F52E3"/>
    <w:rsid w:val="00902ABD"/>
    <w:rsid w:val="00903808"/>
    <w:rsid w:val="0090414D"/>
    <w:rsid w:val="00905C49"/>
    <w:rsid w:val="00905EA9"/>
    <w:rsid w:val="009072D6"/>
    <w:rsid w:val="009136F6"/>
    <w:rsid w:val="0092007D"/>
    <w:rsid w:val="00921E70"/>
    <w:rsid w:val="00927819"/>
    <w:rsid w:val="00940B75"/>
    <w:rsid w:val="00941AD7"/>
    <w:rsid w:val="00943617"/>
    <w:rsid w:val="0094445C"/>
    <w:rsid w:val="00951498"/>
    <w:rsid w:val="00955D54"/>
    <w:rsid w:val="00957920"/>
    <w:rsid w:val="0096014A"/>
    <w:rsid w:val="00985266"/>
    <w:rsid w:val="009859E7"/>
    <w:rsid w:val="009931E4"/>
    <w:rsid w:val="009A5764"/>
    <w:rsid w:val="009B499F"/>
    <w:rsid w:val="009B7E05"/>
    <w:rsid w:val="009B7FD8"/>
    <w:rsid w:val="009D2FFC"/>
    <w:rsid w:val="009E1419"/>
    <w:rsid w:val="009E5020"/>
    <w:rsid w:val="009F00F3"/>
    <w:rsid w:val="009F1EE1"/>
    <w:rsid w:val="009F2F1E"/>
    <w:rsid w:val="009F5086"/>
    <w:rsid w:val="00A0076C"/>
    <w:rsid w:val="00A026D9"/>
    <w:rsid w:val="00A06D1C"/>
    <w:rsid w:val="00A10187"/>
    <w:rsid w:val="00A11A97"/>
    <w:rsid w:val="00A12E88"/>
    <w:rsid w:val="00A20B4C"/>
    <w:rsid w:val="00A24108"/>
    <w:rsid w:val="00A31A3F"/>
    <w:rsid w:val="00A3369F"/>
    <w:rsid w:val="00A35CF8"/>
    <w:rsid w:val="00A35F27"/>
    <w:rsid w:val="00A41842"/>
    <w:rsid w:val="00A41D84"/>
    <w:rsid w:val="00A42E82"/>
    <w:rsid w:val="00A52E9F"/>
    <w:rsid w:val="00A57B72"/>
    <w:rsid w:val="00A6076D"/>
    <w:rsid w:val="00A63BC8"/>
    <w:rsid w:val="00A704D0"/>
    <w:rsid w:val="00A7054C"/>
    <w:rsid w:val="00A71E3E"/>
    <w:rsid w:val="00A84EFE"/>
    <w:rsid w:val="00A85BD3"/>
    <w:rsid w:val="00A92B5E"/>
    <w:rsid w:val="00A9390E"/>
    <w:rsid w:val="00A976B5"/>
    <w:rsid w:val="00AA00FE"/>
    <w:rsid w:val="00AA2903"/>
    <w:rsid w:val="00AA4069"/>
    <w:rsid w:val="00AB1D72"/>
    <w:rsid w:val="00AB3B42"/>
    <w:rsid w:val="00AB5316"/>
    <w:rsid w:val="00AB5886"/>
    <w:rsid w:val="00AC3DC6"/>
    <w:rsid w:val="00AC55BA"/>
    <w:rsid w:val="00AD00F9"/>
    <w:rsid w:val="00AE3408"/>
    <w:rsid w:val="00AE6599"/>
    <w:rsid w:val="00AF3CED"/>
    <w:rsid w:val="00AF43E7"/>
    <w:rsid w:val="00B01ACC"/>
    <w:rsid w:val="00B03335"/>
    <w:rsid w:val="00B0624F"/>
    <w:rsid w:val="00B10718"/>
    <w:rsid w:val="00B115A6"/>
    <w:rsid w:val="00B2162E"/>
    <w:rsid w:val="00B3066A"/>
    <w:rsid w:val="00B32074"/>
    <w:rsid w:val="00B36015"/>
    <w:rsid w:val="00B41110"/>
    <w:rsid w:val="00B5583D"/>
    <w:rsid w:val="00B62A58"/>
    <w:rsid w:val="00B6558B"/>
    <w:rsid w:val="00B65BA7"/>
    <w:rsid w:val="00B6685C"/>
    <w:rsid w:val="00B71D67"/>
    <w:rsid w:val="00B7239E"/>
    <w:rsid w:val="00B74FDA"/>
    <w:rsid w:val="00B77494"/>
    <w:rsid w:val="00B774FB"/>
    <w:rsid w:val="00B822EB"/>
    <w:rsid w:val="00B863D2"/>
    <w:rsid w:val="00B872DA"/>
    <w:rsid w:val="00B90555"/>
    <w:rsid w:val="00BA115A"/>
    <w:rsid w:val="00BB4BB3"/>
    <w:rsid w:val="00BC06C9"/>
    <w:rsid w:val="00BD5775"/>
    <w:rsid w:val="00BE0DFC"/>
    <w:rsid w:val="00BE2AB7"/>
    <w:rsid w:val="00BE4B97"/>
    <w:rsid w:val="00BF6D92"/>
    <w:rsid w:val="00BF7F08"/>
    <w:rsid w:val="00C00CE0"/>
    <w:rsid w:val="00C022D3"/>
    <w:rsid w:val="00C02DF1"/>
    <w:rsid w:val="00C05C6D"/>
    <w:rsid w:val="00C11661"/>
    <w:rsid w:val="00C119E3"/>
    <w:rsid w:val="00C134E9"/>
    <w:rsid w:val="00C1447B"/>
    <w:rsid w:val="00C175E1"/>
    <w:rsid w:val="00C2329A"/>
    <w:rsid w:val="00C27995"/>
    <w:rsid w:val="00C308C6"/>
    <w:rsid w:val="00C31CAC"/>
    <w:rsid w:val="00C31F6D"/>
    <w:rsid w:val="00C34965"/>
    <w:rsid w:val="00C360C6"/>
    <w:rsid w:val="00C40D89"/>
    <w:rsid w:val="00C44D20"/>
    <w:rsid w:val="00C44F62"/>
    <w:rsid w:val="00C60DF7"/>
    <w:rsid w:val="00C750EC"/>
    <w:rsid w:val="00C75154"/>
    <w:rsid w:val="00C8049D"/>
    <w:rsid w:val="00C81CCA"/>
    <w:rsid w:val="00C82963"/>
    <w:rsid w:val="00C95D46"/>
    <w:rsid w:val="00CA2E08"/>
    <w:rsid w:val="00CB458E"/>
    <w:rsid w:val="00CD1F96"/>
    <w:rsid w:val="00CD6B8F"/>
    <w:rsid w:val="00CD7A78"/>
    <w:rsid w:val="00CD7FD4"/>
    <w:rsid w:val="00D0295D"/>
    <w:rsid w:val="00D040E3"/>
    <w:rsid w:val="00D10A6C"/>
    <w:rsid w:val="00D10FBA"/>
    <w:rsid w:val="00D12FE4"/>
    <w:rsid w:val="00D207BA"/>
    <w:rsid w:val="00D2542A"/>
    <w:rsid w:val="00D25CD0"/>
    <w:rsid w:val="00D32D63"/>
    <w:rsid w:val="00D36DDE"/>
    <w:rsid w:val="00D422F5"/>
    <w:rsid w:val="00D4692B"/>
    <w:rsid w:val="00D46F26"/>
    <w:rsid w:val="00D533A4"/>
    <w:rsid w:val="00D5571E"/>
    <w:rsid w:val="00D60148"/>
    <w:rsid w:val="00D623F4"/>
    <w:rsid w:val="00D62508"/>
    <w:rsid w:val="00D72145"/>
    <w:rsid w:val="00D76747"/>
    <w:rsid w:val="00D77D50"/>
    <w:rsid w:val="00D8243B"/>
    <w:rsid w:val="00D85069"/>
    <w:rsid w:val="00D87B92"/>
    <w:rsid w:val="00D93753"/>
    <w:rsid w:val="00D93D63"/>
    <w:rsid w:val="00D9412B"/>
    <w:rsid w:val="00DA410E"/>
    <w:rsid w:val="00DB2CD3"/>
    <w:rsid w:val="00DB4F6C"/>
    <w:rsid w:val="00DC0894"/>
    <w:rsid w:val="00DC1991"/>
    <w:rsid w:val="00DC5EEF"/>
    <w:rsid w:val="00DD3FE4"/>
    <w:rsid w:val="00DE279D"/>
    <w:rsid w:val="00DF04D5"/>
    <w:rsid w:val="00E0772E"/>
    <w:rsid w:val="00E1350D"/>
    <w:rsid w:val="00E13622"/>
    <w:rsid w:val="00E14C0D"/>
    <w:rsid w:val="00E14D9B"/>
    <w:rsid w:val="00E14EA8"/>
    <w:rsid w:val="00E15D61"/>
    <w:rsid w:val="00E36A35"/>
    <w:rsid w:val="00E55B97"/>
    <w:rsid w:val="00E70CFF"/>
    <w:rsid w:val="00E7289D"/>
    <w:rsid w:val="00E76ECB"/>
    <w:rsid w:val="00E778D8"/>
    <w:rsid w:val="00E80391"/>
    <w:rsid w:val="00E821E6"/>
    <w:rsid w:val="00E84A2F"/>
    <w:rsid w:val="00E85505"/>
    <w:rsid w:val="00E8680D"/>
    <w:rsid w:val="00E9413D"/>
    <w:rsid w:val="00E9797F"/>
    <w:rsid w:val="00EB494A"/>
    <w:rsid w:val="00EB7982"/>
    <w:rsid w:val="00EC057E"/>
    <w:rsid w:val="00EC6AB7"/>
    <w:rsid w:val="00ED0964"/>
    <w:rsid w:val="00ED1746"/>
    <w:rsid w:val="00ED3785"/>
    <w:rsid w:val="00ED424D"/>
    <w:rsid w:val="00ED6A6B"/>
    <w:rsid w:val="00ED7AEF"/>
    <w:rsid w:val="00ED7BC9"/>
    <w:rsid w:val="00EE7E8C"/>
    <w:rsid w:val="00EF7E2F"/>
    <w:rsid w:val="00F008AE"/>
    <w:rsid w:val="00F03FA3"/>
    <w:rsid w:val="00F04E66"/>
    <w:rsid w:val="00F067E2"/>
    <w:rsid w:val="00F12B23"/>
    <w:rsid w:val="00F15153"/>
    <w:rsid w:val="00F21327"/>
    <w:rsid w:val="00F22F06"/>
    <w:rsid w:val="00F2358F"/>
    <w:rsid w:val="00F34FE7"/>
    <w:rsid w:val="00F3794C"/>
    <w:rsid w:val="00F4046A"/>
    <w:rsid w:val="00F452D4"/>
    <w:rsid w:val="00F46609"/>
    <w:rsid w:val="00F50896"/>
    <w:rsid w:val="00F50961"/>
    <w:rsid w:val="00F525E0"/>
    <w:rsid w:val="00F52785"/>
    <w:rsid w:val="00F5492A"/>
    <w:rsid w:val="00F57B8F"/>
    <w:rsid w:val="00F60D50"/>
    <w:rsid w:val="00F62D58"/>
    <w:rsid w:val="00F72E8C"/>
    <w:rsid w:val="00F75EB9"/>
    <w:rsid w:val="00F830E0"/>
    <w:rsid w:val="00F969DA"/>
    <w:rsid w:val="00FB101C"/>
    <w:rsid w:val="00FB1AEC"/>
    <w:rsid w:val="00FB775F"/>
    <w:rsid w:val="00FC21BB"/>
    <w:rsid w:val="00FC6500"/>
    <w:rsid w:val="00FC7FBB"/>
    <w:rsid w:val="00FD0A6A"/>
    <w:rsid w:val="00FD56B2"/>
    <w:rsid w:val="00FE0D0D"/>
    <w:rsid w:val="00FE56BF"/>
    <w:rsid w:val="00FE6C9A"/>
    <w:rsid w:val="00FF25D8"/>
    <w:rsid w:val="00FF3436"/>
    <w:rsid w:val="00FF4A8B"/>
    <w:rsid w:val="00FF66D8"/>
    <w:rsid w:val="00FF6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CB1F80E-8B8B-4824-AB87-E242F3E1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ACC"/>
    <w:rPr>
      <w:kern w:val="0"/>
      <w14:ligatures w14:val="none"/>
    </w:rPr>
  </w:style>
  <w:style w:type="paragraph" w:styleId="1">
    <w:name w:val="heading 1"/>
    <w:basedOn w:val="a"/>
    <w:next w:val="a"/>
    <w:link w:val="10"/>
    <w:uiPriority w:val="9"/>
    <w:qFormat/>
    <w:rsid w:val="001B23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1B23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1B237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1B237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1B237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1B237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unhideWhenUsed/>
    <w:qFormat/>
    <w:rsid w:val="001B237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unhideWhenUsed/>
    <w:qFormat/>
    <w:rsid w:val="001B237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unhideWhenUsed/>
    <w:qFormat/>
    <w:rsid w:val="001B237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237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1B237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1B237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1B2373"/>
    <w:rPr>
      <w:rFonts w:eastAsiaTheme="majorEastAsia" w:cstheme="majorBidi"/>
      <w:i/>
      <w:iCs/>
      <w:color w:val="2F5496" w:themeColor="accent1" w:themeShade="BF"/>
    </w:rPr>
  </w:style>
  <w:style w:type="character" w:customStyle="1" w:styleId="50">
    <w:name w:val="Заголовок 5 Знак"/>
    <w:basedOn w:val="a0"/>
    <w:link w:val="5"/>
    <w:uiPriority w:val="9"/>
    <w:rsid w:val="001B2373"/>
    <w:rPr>
      <w:rFonts w:eastAsiaTheme="majorEastAsia" w:cstheme="majorBidi"/>
      <w:color w:val="2F5496" w:themeColor="accent1" w:themeShade="BF"/>
    </w:rPr>
  </w:style>
  <w:style w:type="character" w:customStyle="1" w:styleId="60">
    <w:name w:val="Заголовок 6 Знак"/>
    <w:basedOn w:val="a0"/>
    <w:link w:val="6"/>
    <w:rsid w:val="001B2373"/>
    <w:rPr>
      <w:rFonts w:eastAsiaTheme="majorEastAsia" w:cstheme="majorBidi"/>
      <w:i/>
      <w:iCs/>
      <w:color w:val="595959" w:themeColor="text1" w:themeTint="A6"/>
    </w:rPr>
  </w:style>
  <w:style w:type="character" w:customStyle="1" w:styleId="70">
    <w:name w:val="Заголовок 7 Знак"/>
    <w:basedOn w:val="a0"/>
    <w:link w:val="7"/>
    <w:uiPriority w:val="9"/>
    <w:rsid w:val="001B2373"/>
    <w:rPr>
      <w:rFonts w:eastAsiaTheme="majorEastAsia" w:cstheme="majorBidi"/>
      <w:color w:val="595959" w:themeColor="text1" w:themeTint="A6"/>
    </w:rPr>
  </w:style>
  <w:style w:type="character" w:customStyle="1" w:styleId="80">
    <w:name w:val="Заголовок 8 Знак"/>
    <w:basedOn w:val="a0"/>
    <w:link w:val="8"/>
    <w:uiPriority w:val="9"/>
    <w:rsid w:val="001B2373"/>
    <w:rPr>
      <w:rFonts w:eastAsiaTheme="majorEastAsia" w:cstheme="majorBidi"/>
      <w:i/>
      <w:iCs/>
      <w:color w:val="272727" w:themeColor="text1" w:themeTint="D8"/>
    </w:rPr>
  </w:style>
  <w:style w:type="character" w:customStyle="1" w:styleId="90">
    <w:name w:val="Заголовок 9 Знак"/>
    <w:basedOn w:val="a0"/>
    <w:link w:val="9"/>
    <w:uiPriority w:val="9"/>
    <w:rsid w:val="001B2373"/>
    <w:rPr>
      <w:rFonts w:eastAsiaTheme="majorEastAsia" w:cstheme="majorBidi"/>
      <w:color w:val="272727" w:themeColor="text1" w:themeTint="D8"/>
    </w:rPr>
  </w:style>
  <w:style w:type="paragraph" w:styleId="a3">
    <w:name w:val="Title"/>
    <w:basedOn w:val="a"/>
    <w:next w:val="a"/>
    <w:link w:val="a4"/>
    <w:qFormat/>
    <w:rsid w:val="001B2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rsid w:val="001B2373"/>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1B237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99"/>
    <w:rsid w:val="001B237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B2373"/>
    <w:pPr>
      <w:spacing w:before="160"/>
      <w:jc w:val="center"/>
    </w:pPr>
    <w:rPr>
      <w:i/>
      <w:iCs/>
      <w:color w:val="404040" w:themeColor="text1" w:themeTint="BF"/>
    </w:rPr>
  </w:style>
  <w:style w:type="character" w:customStyle="1" w:styleId="22">
    <w:name w:val="Цитата 2 Знак"/>
    <w:basedOn w:val="a0"/>
    <w:link w:val="21"/>
    <w:uiPriority w:val="29"/>
    <w:rsid w:val="001B2373"/>
    <w:rPr>
      <w:i/>
      <w:iCs/>
      <w:color w:val="404040" w:themeColor="text1" w:themeTint="BF"/>
    </w:rPr>
  </w:style>
  <w:style w:type="paragraph" w:styleId="a7">
    <w:name w:val="List Paragraph"/>
    <w:aliases w:val="маркированный,Абзац списка3,List Paragraph,strich,2nd Tier Header,Абзац,Heading1,Colorful List - Accent 11,Bullet List,FooterText,numbered,Абзац списка1,Абзац списка11,Абзац списка7,Абзац списка71,Абзац списка8,Абзац списка2,Абзац списка111"/>
    <w:basedOn w:val="a"/>
    <w:link w:val="a8"/>
    <w:uiPriority w:val="34"/>
    <w:qFormat/>
    <w:rsid w:val="001B2373"/>
    <w:pPr>
      <w:ind w:left="720"/>
      <w:contextualSpacing/>
    </w:pPr>
  </w:style>
  <w:style w:type="character" w:styleId="a9">
    <w:name w:val="Intense Emphasis"/>
    <w:basedOn w:val="a0"/>
    <w:uiPriority w:val="21"/>
    <w:qFormat/>
    <w:rsid w:val="001B2373"/>
    <w:rPr>
      <w:i/>
      <w:iCs/>
      <w:color w:val="2F5496" w:themeColor="accent1" w:themeShade="BF"/>
    </w:rPr>
  </w:style>
  <w:style w:type="paragraph" w:styleId="aa">
    <w:name w:val="Intense Quote"/>
    <w:basedOn w:val="a"/>
    <w:next w:val="a"/>
    <w:link w:val="ab"/>
    <w:uiPriority w:val="30"/>
    <w:qFormat/>
    <w:rsid w:val="001B23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1B2373"/>
    <w:rPr>
      <w:i/>
      <w:iCs/>
      <w:color w:val="2F5496" w:themeColor="accent1" w:themeShade="BF"/>
    </w:rPr>
  </w:style>
  <w:style w:type="character" w:styleId="ac">
    <w:name w:val="Intense Reference"/>
    <w:basedOn w:val="a0"/>
    <w:uiPriority w:val="32"/>
    <w:qFormat/>
    <w:rsid w:val="001B2373"/>
    <w:rPr>
      <w:b/>
      <w:bCs/>
      <w:smallCaps/>
      <w:color w:val="2F5496" w:themeColor="accent1" w:themeShade="BF"/>
      <w:spacing w:val="5"/>
    </w:rPr>
  </w:style>
  <w:style w:type="paragraph" w:styleId="ad">
    <w:name w:val="No Spacing"/>
    <w:aliases w:val="Айгерим,No Spacing,Обя,мелкий,мой рабочий,норма,свой,Елжан,Ерк!н,Алия,ТекстОтчета,Без интеБез интервала,Без интервала11,Интервалсыз,No Spacing1,14 TNR,МОЙ СТИЛЬ,Без интервала2,исполнитель,No Spacing11,Без интерваль,без интервала,Clips Body"/>
    <w:link w:val="ae"/>
    <w:uiPriority w:val="1"/>
    <w:qFormat/>
    <w:rsid w:val="000774CE"/>
    <w:pPr>
      <w:spacing w:after="0" w:line="240" w:lineRule="auto"/>
    </w:pPr>
    <w:rPr>
      <w:rFonts w:ascii="Calibri" w:eastAsia="Times New Roman" w:hAnsi="Calibri" w:cs="Times New Roman"/>
      <w:bCs/>
      <w:kern w:val="0"/>
      <w:lang w:eastAsia="ru-RU"/>
      <w14:ligatures w14:val="none"/>
    </w:rPr>
  </w:style>
  <w:style w:type="character" w:customStyle="1" w:styleId="ae">
    <w:name w:val="Без интервала Знак"/>
    <w:aliases w:val="Айгерим Знак,No Spacing Знак,Обя Знак,мелкий Знак,мой рабочий Знак,норма Знак,свой Знак,Елжан Знак,Ерк!н Знак,Алия Знак,ТекстОтчета Знак,Без интеБез интервала Знак,Без интервала11 Знак,Интервалсыз Знак,No Spacing1 Знак,14 TNR Знак"/>
    <w:link w:val="ad"/>
    <w:uiPriority w:val="1"/>
    <w:qFormat/>
    <w:rsid w:val="000774CE"/>
    <w:rPr>
      <w:rFonts w:ascii="Calibri" w:eastAsia="Times New Roman" w:hAnsi="Calibri" w:cs="Times New Roman"/>
      <w:bCs/>
      <w:kern w:val="0"/>
      <w:lang w:eastAsia="ru-RU"/>
      <w14:ligatures w14:val="none"/>
    </w:rPr>
  </w:style>
  <w:style w:type="character" w:styleId="af">
    <w:name w:val="Hyperlink"/>
    <w:basedOn w:val="a0"/>
    <w:uiPriority w:val="99"/>
    <w:unhideWhenUsed/>
    <w:rsid w:val="000774CE"/>
    <w:rPr>
      <w:color w:val="0000FF"/>
      <w:u w:val="single"/>
    </w:rPr>
  </w:style>
  <w:style w:type="character" w:customStyle="1" w:styleId="a8">
    <w:name w:val="Абзац списка Знак"/>
    <w:aliases w:val="маркированный Знак,Абзац списка3 Знак,List Paragraph Знак,strich Знак,2nd Tier Header Знак,Абзац Знак,Heading1 Знак,Colorful List - Accent 11 Знак,Bullet List Знак,FooterText Знак,numbered Знак,Абзац списка1 Знак,Абзац списка11 Знак"/>
    <w:link w:val="a7"/>
    <w:uiPriority w:val="34"/>
    <w:qFormat/>
    <w:locked/>
    <w:rsid w:val="00F75EB9"/>
    <w:rPr>
      <w:kern w:val="0"/>
      <w14:ligatures w14:val="none"/>
    </w:rPr>
  </w:style>
  <w:style w:type="paragraph" w:styleId="af0">
    <w:name w:val="header"/>
    <w:basedOn w:val="a"/>
    <w:link w:val="af1"/>
    <w:uiPriority w:val="99"/>
    <w:unhideWhenUsed/>
    <w:rsid w:val="0029214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92148"/>
    <w:rPr>
      <w:kern w:val="0"/>
      <w14:ligatures w14:val="none"/>
    </w:rPr>
  </w:style>
  <w:style w:type="paragraph" w:styleId="af2">
    <w:name w:val="footer"/>
    <w:basedOn w:val="a"/>
    <w:link w:val="af3"/>
    <w:uiPriority w:val="99"/>
    <w:unhideWhenUsed/>
    <w:rsid w:val="0029214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92148"/>
    <w:rPr>
      <w:kern w:val="0"/>
      <w14:ligatures w14:val="none"/>
    </w:rPr>
  </w:style>
  <w:style w:type="table" w:styleId="af4">
    <w:name w:val="Table Grid"/>
    <w:aliases w:val="Tab Border"/>
    <w:basedOn w:val="a1"/>
    <w:uiPriority w:val="59"/>
    <w:rsid w:val="00FD56B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Document Map"/>
    <w:basedOn w:val="a"/>
    <w:link w:val="af6"/>
    <w:rsid w:val="00FD56B2"/>
    <w:pPr>
      <w:spacing w:after="0" w:line="240" w:lineRule="auto"/>
    </w:pPr>
    <w:rPr>
      <w:rFonts w:ascii="Tahoma" w:eastAsia="Times New Roman" w:hAnsi="Tahoma" w:cs="Times New Roman"/>
      <w:sz w:val="16"/>
      <w:szCs w:val="16"/>
      <w:lang w:eastAsia="ru-RU"/>
    </w:rPr>
  </w:style>
  <w:style w:type="character" w:customStyle="1" w:styleId="af6">
    <w:name w:val="Схема документа Знак"/>
    <w:basedOn w:val="a0"/>
    <w:link w:val="af5"/>
    <w:rsid w:val="00FD56B2"/>
    <w:rPr>
      <w:rFonts w:ascii="Tahoma" w:eastAsia="Times New Roman" w:hAnsi="Tahoma" w:cs="Times New Roman"/>
      <w:kern w:val="0"/>
      <w:sz w:val="16"/>
      <w:szCs w:val="16"/>
      <w:lang w:eastAsia="ru-RU"/>
      <w14:ligatures w14:val="none"/>
    </w:rPr>
  </w:style>
  <w:style w:type="character" w:styleId="af7">
    <w:name w:val="page number"/>
    <w:rsid w:val="00FD56B2"/>
    <w:rPr>
      <w:rFonts w:cs="Times New Roman"/>
    </w:rPr>
  </w:style>
  <w:style w:type="paragraph" w:customStyle="1" w:styleId="210">
    <w:name w:val="Знак2 Знак Знак Знак Знак Знак1 Знак"/>
    <w:basedOn w:val="a"/>
    <w:autoRedefine/>
    <w:rsid w:val="00FD56B2"/>
    <w:pPr>
      <w:spacing w:line="240" w:lineRule="exact"/>
    </w:pPr>
    <w:rPr>
      <w:rFonts w:ascii="Times New Roman" w:eastAsia="SimSun" w:hAnsi="Times New Roman" w:cs="Times New Roman"/>
      <w:b/>
      <w:sz w:val="28"/>
      <w:szCs w:val="24"/>
      <w:lang w:val="en-US"/>
    </w:rPr>
  </w:style>
  <w:style w:type="character" w:customStyle="1" w:styleId="mw-headline">
    <w:name w:val="mw-headline"/>
    <w:rsid w:val="00FD56B2"/>
    <w:rPr>
      <w:rFonts w:cs="Times New Roman"/>
    </w:rPr>
  </w:style>
  <w:style w:type="paragraph" w:styleId="af8">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Обычный (Web)1 Знак,Знак4 Знак,Знак4 Знак Знак Зн"/>
    <w:basedOn w:val="a"/>
    <w:link w:val="af9"/>
    <w:qFormat/>
    <w:rsid w:val="00FD56B2"/>
    <w:pPr>
      <w:spacing w:before="100" w:beforeAutospacing="1" w:after="100" w:afterAutospacing="1" w:line="240" w:lineRule="auto"/>
    </w:pPr>
    <w:rPr>
      <w:rFonts w:ascii="Times New Roman" w:eastAsia="Times New Roman" w:hAnsi="Times New Roman" w:cs="Times New Roman"/>
      <w:sz w:val="24"/>
      <w:szCs w:val="20"/>
      <w:lang w:eastAsia="ru-RU"/>
    </w:rPr>
  </w:style>
  <w:style w:type="character" w:customStyle="1" w:styleId="af9">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w:link w:val="af8"/>
    <w:qFormat/>
    <w:locked/>
    <w:rsid w:val="00FD56B2"/>
    <w:rPr>
      <w:rFonts w:ascii="Times New Roman" w:eastAsia="Times New Roman" w:hAnsi="Times New Roman" w:cs="Times New Roman"/>
      <w:kern w:val="0"/>
      <w:sz w:val="24"/>
      <w:szCs w:val="20"/>
      <w:lang w:eastAsia="ru-RU"/>
      <w14:ligatures w14:val="none"/>
    </w:rPr>
  </w:style>
  <w:style w:type="paragraph" w:styleId="afa">
    <w:name w:val="Body Text"/>
    <w:aliases w:val="gl,Body3,paragraph 2,paragraph 21,L1 Body Text,Основной текст Знак1 Знак,Основной текст Знак Знак Знак Знак Знак,Основной текст Знак Знак Знак Знак Знак Знак,Основной текст Знак1 Знак1,Основной текст Знак1 Знак1 Знак"/>
    <w:basedOn w:val="a"/>
    <w:link w:val="afb"/>
    <w:rsid w:val="00FD56B2"/>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aliases w:val="gl Знак,Body3 Знак,paragraph 2 Знак,paragraph 21 Знак,L1 Body Text Знак,Основной текст Знак1 Знак Знак,Основной текст Знак Знак Знак Знак Знак Знак1,Основной текст Знак Знак Знак Знак Знак Знак Знак,Основной текст Знак1 Знак1 Знак1"/>
    <w:basedOn w:val="a0"/>
    <w:link w:val="afa"/>
    <w:rsid w:val="00FD56B2"/>
    <w:rPr>
      <w:rFonts w:ascii="Times New Roman" w:eastAsia="Times New Roman" w:hAnsi="Times New Roman" w:cs="Times New Roman"/>
      <w:kern w:val="0"/>
      <w:sz w:val="24"/>
      <w:szCs w:val="24"/>
      <w:lang w:eastAsia="ru-RU"/>
      <w14:ligatures w14:val="none"/>
    </w:rPr>
  </w:style>
  <w:style w:type="character" w:customStyle="1" w:styleId="BodyTextChar">
    <w:name w:val="Body Text Char"/>
    <w:locked/>
    <w:rsid w:val="00FD56B2"/>
    <w:rPr>
      <w:rFonts w:ascii="Times New Roman" w:hAnsi="Times New Roman"/>
      <w:sz w:val="28"/>
    </w:rPr>
  </w:style>
  <w:style w:type="character" w:customStyle="1" w:styleId="apple-style-span">
    <w:name w:val="apple-style-span"/>
    <w:uiPriority w:val="99"/>
    <w:rsid w:val="00FD56B2"/>
    <w:rPr>
      <w:rFonts w:cs="Times New Roman"/>
    </w:rPr>
  </w:style>
  <w:style w:type="paragraph" w:styleId="afc">
    <w:name w:val="Body Text Indent"/>
    <w:basedOn w:val="a"/>
    <w:link w:val="afd"/>
    <w:rsid w:val="00FD56B2"/>
    <w:pPr>
      <w:spacing w:after="120" w:line="240" w:lineRule="auto"/>
      <w:ind w:left="283"/>
    </w:pPr>
    <w:rPr>
      <w:rFonts w:ascii="Times New Roman" w:eastAsia="Times New Roman" w:hAnsi="Times New Roman" w:cs="Times New Roman"/>
      <w:sz w:val="24"/>
      <w:szCs w:val="24"/>
      <w:lang w:eastAsia="ru-RU"/>
    </w:rPr>
  </w:style>
  <w:style w:type="character" w:customStyle="1" w:styleId="afd">
    <w:name w:val="Основной текст с отступом Знак"/>
    <w:basedOn w:val="a0"/>
    <w:link w:val="afc"/>
    <w:rsid w:val="00FD56B2"/>
    <w:rPr>
      <w:rFonts w:ascii="Times New Roman" w:eastAsia="Times New Roman" w:hAnsi="Times New Roman" w:cs="Times New Roman"/>
      <w:kern w:val="0"/>
      <w:sz w:val="24"/>
      <w:szCs w:val="24"/>
      <w:lang w:eastAsia="ru-RU"/>
      <w14:ligatures w14:val="none"/>
    </w:rPr>
  </w:style>
  <w:style w:type="paragraph" w:styleId="31">
    <w:name w:val="Body Text Indent 3"/>
    <w:basedOn w:val="a"/>
    <w:link w:val="32"/>
    <w:rsid w:val="00FD56B2"/>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FD56B2"/>
    <w:rPr>
      <w:rFonts w:ascii="Times New Roman" w:eastAsia="Times New Roman" w:hAnsi="Times New Roman" w:cs="Times New Roman"/>
      <w:kern w:val="0"/>
      <w:sz w:val="16"/>
      <w:szCs w:val="16"/>
      <w:lang w:eastAsia="ru-RU"/>
      <w14:ligatures w14:val="none"/>
    </w:rPr>
  </w:style>
  <w:style w:type="paragraph" w:customStyle="1" w:styleId="ConsPlusNormal">
    <w:name w:val="ConsPlusNormal"/>
    <w:link w:val="ConsPlusNormal0"/>
    <w:qFormat/>
    <w:rsid w:val="00FD56B2"/>
    <w:pPr>
      <w:widowControl w:val="0"/>
      <w:autoSpaceDE w:val="0"/>
      <w:autoSpaceDN w:val="0"/>
      <w:adjustRightInd w:val="0"/>
      <w:spacing w:after="0" w:line="240" w:lineRule="auto"/>
      <w:ind w:firstLine="720"/>
    </w:pPr>
    <w:rPr>
      <w:rFonts w:ascii="Arial" w:eastAsia="Times New Roman" w:hAnsi="Arial" w:cs="Arial"/>
      <w:kern w:val="0"/>
      <w:sz w:val="20"/>
      <w:szCs w:val="20"/>
      <w14:ligatures w14:val="none"/>
    </w:rPr>
  </w:style>
  <w:style w:type="character" w:customStyle="1" w:styleId="ConsPlusNormal0">
    <w:name w:val="ConsPlusNormal Знак"/>
    <w:link w:val="ConsPlusNormal"/>
    <w:rsid w:val="00FD56B2"/>
    <w:rPr>
      <w:rFonts w:ascii="Arial" w:eastAsia="Times New Roman" w:hAnsi="Arial" w:cs="Arial"/>
      <w:kern w:val="0"/>
      <w:sz w:val="20"/>
      <w:szCs w:val="20"/>
      <w14:ligatures w14:val="none"/>
    </w:rPr>
  </w:style>
  <w:style w:type="character" w:customStyle="1" w:styleId="33">
    <w:name w:val="ОснТекст Знак3"/>
    <w:link w:val="afe"/>
    <w:locked/>
    <w:rsid w:val="00FD56B2"/>
    <w:rPr>
      <w:rFonts w:cs="Times New Roman"/>
      <w:color w:val="000000"/>
    </w:rPr>
  </w:style>
  <w:style w:type="paragraph" w:customStyle="1" w:styleId="afe">
    <w:name w:val="ОснТекст"/>
    <w:link w:val="33"/>
    <w:qFormat/>
    <w:rsid w:val="00FD56B2"/>
    <w:pPr>
      <w:spacing w:after="0" w:line="240" w:lineRule="auto"/>
      <w:ind w:firstLine="709"/>
      <w:jc w:val="both"/>
    </w:pPr>
    <w:rPr>
      <w:rFonts w:cs="Times New Roman"/>
      <w:color w:val="000000"/>
    </w:rPr>
  </w:style>
  <w:style w:type="paragraph" w:customStyle="1" w:styleId="First">
    <w:name w:val="FirstОснТекст"/>
    <w:basedOn w:val="afe"/>
    <w:next w:val="afe"/>
    <w:rsid w:val="00FD56B2"/>
    <w:pPr>
      <w:spacing w:before="160"/>
      <w:ind w:firstLine="0"/>
    </w:pPr>
    <w:rPr>
      <w:color w:val="auto"/>
    </w:rPr>
  </w:style>
  <w:style w:type="character" w:customStyle="1" w:styleId="aff">
    <w:name w:val="Столбец Знак"/>
    <w:link w:val="aff0"/>
    <w:locked/>
    <w:rsid w:val="00FD56B2"/>
    <w:rPr>
      <w:rFonts w:cs="Times New Roman"/>
      <w:sz w:val="16"/>
    </w:rPr>
  </w:style>
  <w:style w:type="paragraph" w:customStyle="1" w:styleId="aff0">
    <w:name w:val="Столбец"/>
    <w:basedOn w:val="afe"/>
    <w:link w:val="aff"/>
    <w:rsid w:val="00FD56B2"/>
    <w:pPr>
      <w:ind w:firstLine="0"/>
      <w:jc w:val="right"/>
    </w:pPr>
    <w:rPr>
      <w:color w:val="auto"/>
      <w:sz w:val="16"/>
    </w:rPr>
  </w:style>
  <w:style w:type="paragraph" w:customStyle="1" w:styleId="msonormalcxspmiddle">
    <w:name w:val="msonormalcxspmiddle"/>
    <w:basedOn w:val="a"/>
    <w:uiPriority w:val="99"/>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FD56B2"/>
    <w:rPr>
      <w:rFonts w:ascii="Times New Roman" w:hAnsi="Times New Roman"/>
      <w:color w:val="000000"/>
      <w:sz w:val="20"/>
      <w:u w:val="none"/>
      <w:effect w:val="none"/>
    </w:rPr>
  </w:style>
  <w:style w:type="paragraph" w:customStyle="1" w:styleId="11">
    <w:name w:val="Без интервала1"/>
    <w:aliases w:val="Без интервала111,13"/>
    <w:uiPriority w:val="99"/>
    <w:qFormat/>
    <w:rsid w:val="00FD56B2"/>
    <w:pPr>
      <w:spacing w:after="0" w:line="240" w:lineRule="auto"/>
    </w:pPr>
    <w:rPr>
      <w:rFonts w:ascii="Calibri" w:eastAsia="Times New Roman" w:hAnsi="Calibri" w:cs="Calibri"/>
      <w:kern w:val="0"/>
      <w14:ligatures w14:val="none"/>
    </w:rPr>
  </w:style>
  <w:style w:type="paragraph" w:customStyle="1" w:styleId="aff1">
    <w:name w:val="Знак Знак Знак"/>
    <w:basedOn w:val="a"/>
    <w:next w:val="2"/>
    <w:autoRedefine/>
    <w:rsid w:val="00FD56B2"/>
    <w:pPr>
      <w:spacing w:line="240" w:lineRule="exact"/>
      <w:jc w:val="center"/>
    </w:pPr>
    <w:rPr>
      <w:rFonts w:ascii="Times New Roman" w:eastAsia="Times New Roman" w:hAnsi="Times New Roman" w:cs="Times New Roman"/>
      <w:b/>
      <w:i/>
      <w:sz w:val="28"/>
      <w:szCs w:val="28"/>
      <w:lang w:val="en-US"/>
    </w:rPr>
  </w:style>
  <w:style w:type="paragraph" w:customStyle="1" w:styleId="aff2">
    <w:name w:val="Стиль"/>
    <w:basedOn w:val="a"/>
    <w:autoRedefine/>
    <w:rsid w:val="00FD56B2"/>
    <w:pPr>
      <w:spacing w:line="240" w:lineRule="exact"/>
    </w:pPr>
    <w:rPr>
      <w:rFonts w:ascii="Times New Roman" w:eastAsia="Times New Roman" w:hAnsi="Times New Roman" w:cs="Times New Roman"/>
      <w:sz w:val="28"/>
      <w:szCs w:val="20"/>
      <w:lang w:val="en-US"/>
    </w:rPr>
  </w:style>
  <w:style w:type="paragraph" w:styleId="aff3">
    <w:name w:val="Plain Text"/>
    <w:aliases w:val=" Знак Знак Знак Знак Знак Знак Знак Знак, Знак Знак Знак Знак Знак Знак, Знак Знак Знак Знак Знак Знак З"/>
    <w:basedOn w:val="a"/>
    <w:link w:val="aff4"/>
    <w:rsid w:val="00FD56B2"/>
    <w:pPr>
      <w:spacing w:after="0" w:line="240" w:lineRule="auto"/>
    </w:pPr>
    <w:rPr>
      <w:rFonts w:ascii="Courier New" w:eastAsia="Times New Roman" w:hAnsi="Courier New" w:cs="Times New Roman"/>
      <w:sz w:val="24"/>
      <w:szCs w:val="24"/>
      <w:lang w:eastAsia="ru-RU"/>
    </w:rPr>
  </w:style>
  <w:style w:type="character" w:customStyle="1" w:styleId="aff4">
    <w:name w:val="Текст Знак"/>
    <w:aliases w:val=" Знак Знак Знак Знак Знак Знак Знак Знак Знак, Знак Знак Знак Знак Знак Знак Знак1, Знак Знак Знак Знак Знак Знак З Знак1"/>
    <w:basedOn w:val="a0"/>
    <w:link w:val="aff3"/>
    <w:rsid w:val="00FD56B2"/>
    <w:rPr>
      <w:rFonts w:ascii="Courier New" w:eastAsia="Times New Roman" w:hAnsi="Courier New" w:cs="Times New Roman"/>
      <w:kern w:val="0"/>
      <w:sz w:val="24"/>
      <w:szCs w:val="24"/>
      <w:lang w:eastAsia="ru-RU"/>
      <w14:ligatures w14:val="none"/>
    </w:rPr>
  </w:style>
  <w:style w:type="paragraph" w:styleId="23">
    <w:name w:val="Body Text 2"/>
    <w:basedOn w:val="a"/>
    <w:link w:val="24"/>
    <w:rsid w:val="00FD56B2"/>
    <w:pPr>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FD56B2"/>
    <w:rPr>
      <w:rFonts w:ascii="Times New Roman" w:eastAsia="Times New Roman" w:hAnsi="Times New Roman" w:cs="Times New Roman"/>
      <w:kern w:val="0"/>
      <w:sz w:val="20"/>
      <w:szCs w:val="20"/>
      <w:lang w:eastAsia="ru-RU"/>
      <w14:ligatures w14:val="none"/>
    </w:rPr>
  </w:style>
  <w:style w:type="paragraph" w:customStyle="1" w:styleId="25">
    <w:name w:val="Знак2"/>
    <w:basedOn w:val="a"/>
    <w:next w:val="2"/>
    <w:autoRedefine/>
    <w:rsid w:val="00FD56B2"/>
    <w:pPr>
      <w:spacing w:line="240" w:lineRule="exact"/>
      <w:jc w:val="center"/>
    </w:pPr>
    <w:rPr>
      <w:rFonts w:ascii="Times New Roman" w:eastAsia="Times New Roman" w:hAnsi="Times New Roman" w:cs="Times New Roman"/>
      <w:b/>
      <w:bCs/>
      <w:i/>
      <w:iCs/>
      <w:sz w:val="28"/>
      <w:szCs w:val="28"/>
      <w:lang w:val="en-US"/>
    </w:rPr>
  </w:style>
  <w:style w:type="paragraph" w:customStyle="1" w:styleId="aff5">
    <w:name w:val="Знак"/>
    <w:basedOn w:val="a"/>
    <w:autoRedefine/>
    <w:rsid w:val="00FD56B2"/>
    <w:pPr>
      <w:spacing w:line="240" w:lineRule="exact"/>
    </w:pPr>
    <w:rPr>
      <w:rFonts w:ascii="Times New Roman" w:eastAsia="Times New Roman" w:hAnsi="Times New Roman" w:cs="Times New Roman"/>
      <w:sz w:val="28"/>
      <w:szCs w:val="20"/>
      <w:lang w:val="en-US"/>
    </w:rPr>
  </w:style>
  <w:style w:type="paragraph" w:customStyle="1" w:styleId="310">
    <w:name w:val="Основной текст с отступом 31"/>
    <w:basedOn w:val="a"/>
    <w:rsid w:val="00FD56B2"/>
    <w:pPr>
      <w:suppressAutoHyphens/>
      <w:spacing w:after="0" w:line="240" w:lineRule="auto"/>
      <w:ind w:left="240"/>
      <w:jc w:val="both"/>
    </w:pPr>
    <w:rPr>
      <w:rFonts w:ascii="Times New Roman" w:eastAsia="Times New Roman" w:hAnsi="Times New Roman" w:cs="Times New Roman"/>
      <w:b/>
      <w:sz w:val="24"/>
      <w:szCs w:val="20"/>
      <w:lang w:eastAsia="ar-SA"/>
    </w:rPr>
  </w:style>
  <w:style w:type="paragraph" w:customStyle="1" w:styleId="12">
    <w:name w:val="Знак Знак Знак1 Знак2 Знак Знак Знак Знак Знак Знак"/>
    <w:basedOn w:val="a"/>
    <w:autoRedefine/>
    <w:rsid w:val="00FD56B2"/>
    <w:pPr>
      <w:spacing w:line="240" w:lineRule="exact"/>
    </w:pPr>
    <w:rPr>
      <w:rFonts w:ascii="Times New Roman" w:eastAsia="SimSun" w:hAnsi="Times New Roman" w:cs="Times New Roman"/>
      <w:b/>
      <w:sz w:val="28"/>
      <w:szCs w:val="24"/>
      <w:lang w:val="en-US"/>
    </w:rPr>
  </w:style>
  <w:style w:type="paragraph" w:styleId="aff6">
    <w:name w:val="Balloon Text"/>
    <w:basedOn w:val="a"/>
    <w:link w:val="aff7"/>
    <w:uiPriority w:val="99"/>
    <w:rsid w:val="00FD56B2"/>
    <w:pPr>
      <w:spacing w:after="0" w:line="240" w:lineRule="auto"/>
    </w:pPr>
    <w:rPr>
      <w:rFonts w:ascii="Tahoma" w:eastAsia="Times New Roman" w:hAnsi="Tahoma" w:cs="Times New Roman"/>
      <w:sz w:val="16"/>
      <w:szCs w:val="16"/>
      <w:lang w:eastAsia="ru-RU"/>
    </w:rPr>
  </w:style>
  <w:style w:type="character" w:customStyle="1" w:styleId="aff7">
    <w:name w:val="Текст выноски Знак"/>
    <w:basedOn w:val="a0"/>
    <w:link w:val="aff6"/>
    <w:uiPriority w:val="99"/>
    <w:rsid w:val="00FD56B2"/>
    <w:rPr>
      <w:rFonts w:ascii="Tahoma" w:eastAsia="Times New Roman" w:hAnsi="Tahoma" w:cs="Times New Roman"/>
      <w:kern w:val="0"/>
      <w:sz w:val="16"/>
      <w:szCs w:val="16"/>
      <w:lang w:eastAsia="ru-RU"/>
      <w14:ligatures w14:val="none"/>
    </w:rPr>
  </w:style>
  <w:style w:type="paragraph" w:customStyle="1" w:styleId="13">
    <w:name w:val="Обычный1"/>
    <w:uiPriority w:val="99"/>
    <w:rsid w:val="00FD56B2"/>
    <w:pPr>
      <w:spacing w:after="0" w:line="240" w:lineRule="auto"/>
    </w:pPr>
    <w:rPr>
      <w:rFonts w:ascii="MS Sans Serif" w:eastAsia="Times New Roman" w:hAnsi="MS Sans Serif" w:cs="Times New Roman"/>
      <w:kern w:val="0"/>
      <w:sz w:val="20"/>
      <w:szCs w:val="20"/>
      <w:lang w:val="en-US" w:eastAsia="ru-RU"/>
      <w14:ligatures w14:val="none"/>
    </w:rPr>
  </w:style>
  <w:style w:type="paragraph" w:customStyle="1" w:styleId="aff8">
    <w:name w:val="Знак Знак Знак Знак Знак Знак Знак Знак Знак Знак"/>
    <w:basedOn w:val="a"/>
    <w:next w:val="2"/>
    <w:autoRedefine/>
    <w:rsid w:val="00FD56B2"/>
    <w:pPr>
      <w:spacing w:line="240" w:lineRule="exact"/>
      <w:jc w:val="center"/>
    </w:pPr>
    <w:rPr>
      <w:rFonts w:ascii="Times New Roman" w:eastAsia="Times New Roman" w:hAnsi="Times New Roman" w:cs="Times New Roman"/>
      <w:b/>
      <w:i/>
      <w:sz w:val="28"/>
      <w:szCs w:val="28"/>
      <w:lang w:val="en-US"/>
    </w:rPr>
  </w:style>
  <w:style w:type="character" w:styleId="aff9">
    <w:name w:val="FollowedHyperlink"/>
    <w:uiPriority w:val="99"/>
    <w:rsid w:val="00FD56B2"/>
    <w:rPr>
      <w:rFonts w:cs="Times New Roman"/>
      <w:color w:val="800080"/>
      <w:u w:val="single"/>
    </w:rPr>
  </w:style>
  <w:style w:type="character" w:customStyle="1" w:styleId="affa">
    <w:name w:val="Текст примечания Знак"/>
    <w:link w:val="affb"/>
    <w:uiPriority w:val="99"/>
    <w:locked/>
    <w:rsid w:val="00FD56B2"/>
  </w:style>
  <w:style w:type="paragraph" w:styleId="affb">
    <w:name w:val="annotation text"/>
    <w:basedOn w:val="a"/>
    <w:link w:val="affa"/>
    <w:uiPriority w:val="99"/>
    <w:rsid w:val="00FD56B2"/>
    <w:pPr>
      <w:spacing w:after="200" w:line="276" w:lineRule="auto"/>
    </w:pPr>
    <w:rPr>
      <w:kern w:val="2"/>
      <w14:ligatures w14:val="standardContextual"/>
    </w:rPr>
  </w:style>
  <w:style w:type="character" w:customStyle="1" w:styleId="14">
    <w:name w:val="Текст примечания Знак1"/>
    <w:basedOn w:val="a0"/>
    <w:rsid w:val="00FD56B2"/>
    <w:rPr>
      <w:kern w:val="0"/>
      <w:sz w:val="20"/>
      <w:szCs w:val="20"/>
      <w14:ligatures w14:val="none"/>
    </w:rPr>
  </w:style>
  <w:style w:type="character" w:customStyle="1" w:styleId="CommentTextChar1">
    <w:name w:val="Comment Text Char1"/>
    <w:uiPriority w:val="99"/>
    <w:semiHidden/>
    <w:rsid w:val="00FD56B2"/>
    <w:rPr>
      <w:rFonts w:cs="Times New Roman"/>
    </w:rPr>
  </w:style>
  <w:style w:type="character" w:customStyle="1" w:styleId="affc">
    <w:name w:val="Тема примечания Знак"/>
    <w:link w:val="affd"/>
    <w:uiPriority w:val="99"/>
    <w:locked/>
    <w:rsid w:val="00FD56B2"/>
    <w:rPr>
      <w:b/>
    </w:rPr>
  </w:style>
  <w:style w:type="paragraph" w:styleId="affd">
    <w:name w:val="annotation subject"/>
    <w:basedOn w:val="affb"/>
    <w:next w:val="affb"/>
    <w:link w:val="affc"/>
    <w:uiPriority w:val="99"/>
    <w:rsid w:val="00FD56B2"/>
    <w:rPr>
      <w:b/>
    </w:rPr>
  </w:style>
  <w:style w:type="character" w:customStyle="1" w:styleId="15">
    <w:name w:val="Тема примечания Знак1"/>
    <w:basedOn w:val="14"/>
    <w:rsid w:val="00FD56B2"/>
    <w:rPr>
      <w:b/>
      <w:bCs/>
      <w:kern w:val="0"/>
      <w:sz w:val="20"/>
      <w:szCs w:val="20"/>
      <w14:ligatures w14:val="none"/>
    </w:rPr>
  </w:style>
  <w:style w:type="character" w:customStyle="1" w:styleId="CommentSubjectChar1">
    <w:name w:val="Comment Subject Char1"/>
    <w:uiPriority w:val="99"/>
    <w:semiHidden/>
    <w:rsid w:val="00FD56B2"/>
    <w:rPr>
      <w:rFonts w:cs="Times New Roman"/>
      <w:b/>
      <w:bCs/>
      <w:sz w:val="20"/>
      <w:szCs w:val="20"/>
    </w:rPr>
  </w:style>
  <w:style w:type="character" w:customStyle="1" w:styleId="affe">
    <w:name w:val="Основной текст_"/>
    <w:link w:val="16"/>
    <w:locked/>
    <w:rsid w:val="00FD56B2"/>
    <w:rPr>
      <w:sz w:val="28"/>
      <w:shd w:val="clear" w:color="auto" w:fill="FFFFFF"/>
    </w:rPr>
  </w:style>
  <w:style w:type="paragraph" w:customStyle="1" w:styleId="16">
    <w:name w:val="Основной текст1"/>
    <w:basedOn w:val="a"/>
    <w:link w:val="affe"/>
    <w:rsid w:val="00FD56B2"/>
    <w:pPr>
      <w:shd w:val="clear" w:color="auto" w:fill="FFFFFF"/>
      <w:spacing w:after="0" w:line="322" w:lineRule="exact"/>
      <w:jc w:val="both"/>
    </w:pPr>
    <w:rPr>
      <w:kern w:val="2"/>
      <w:sz w:val="28"/>
      <w:shd w:val="clear" w:color="auto" w:fill="FFFFFF"/>
      <w14:ligatures w14:val="standardContextual"/>
    </w:rPr>
  </w:style>
  <w:style w:type="paragraph" w:customStyle="1" w:styleId="ListParagraph1">
    <w:name w:val="List Paragraph1"/>
    <w:basedOn w:val="a"/>
    <w:rsid w:val="00FD56B2"/>
    <w:pPr>
      <w:spacing w:after="200" w:line="276" w:lineRule="auto"/>
      <w:ind w:left="720"/>
    </w:pPr>
    <w:rPr>
      <w:rFonts w:ascii="Calibri" w:eastAsia="Times New Roman" w:hAnsi="Calibri" w:cs="Times New Roman"/>
    </w:rPr>
  </w:style>
  <w:style w:type="character" w:customStyle="1" w:styleId="afff">
    <w:name w:val="Основной текст + Полужирный"/>
    <w:rsid w:val="00FD56B2"/>
    <w:rPr>
      <w:b/>
      <w:sz w:val="28"/>
      <w:shd w:val="clear" w:color="auto" w:fill="FFFFFF"/>
    </w:rPr>
  </w:style>
  <w:style w:type="character" w:customStyle="1" w:styleId="afff0">
    <w:name w:val="Основной текст + Курсив"/>
    <w:rsid w:val="00FD56B2"/>
    <w:rPr>
      <w:i/>
      <w:sz w:val="28"/>
      <w:shd w:val="clear" w:color="auto" w:fill="FFFFFF"/>
    </w:rPr>
  </w:style>
  <w:style w:type="paragraph" w:customStyle="1" w:styleId="afff1">
    <w:name w:val="Знак Знак Знак Знак Знак Знак Знак Знак Знак Знак Знак Знак"/>
    <w:basedOn w:val="a"/>
    <w:autoRedefine/>
    <w:rsid w:val="00FD56B2"/>
    <w:pPr>
      <w:spacing w:line="240" w:lineRule="exact"/>
    </w:pPr>
    <w:rPr>
      <w:rFonts w:ascii="Times New Roman" w:eastAsia="SimSun" w:hAnsi="Times New Roman" w:cs="Times New Roman"/>
      <w:b/>
      <w:bCs/>
      <w:sz w:val="28"/>
      <w:szCs w:val="28"/>
      <w:lang w:val="en-US"/>
    </w:rPr>
  </w:style>
  <w:style w:type="paragraph" w:customStyle="1" w:styleId="3112">
    <w:name w:val="Знак Знак Знак3 Знак Знак Знак Знак Знак Знак1 Знак Знак Знак1 Знак Знак Знак Знак Знак Знак2 Знак Знак Знак Знак Знак Знак Знак"/>
    <w:basedOn w:val="a"/>
    <w:autoRedefine/>
    <w:rsid w:val="00FD56B2"/>
    <w:pPr>
      <w:spacing w:line="240" w:lineRule="exact"/>
    </w:pPr>
    <w:rPr>
      <w:rFonts w:ascii="Times New Roman" w:eastAsia="SimSun" w:hAnsi="Times New Roman" w:cs="Times New Roman"/>
      <w:b/>
      <w:sz w:val="28"/>
      <w:szCs w:val="24"/>
      <w:lang w:val="en-US"/>
    </w:rPr>
  </w:style>
  <w:style w:type="paragraph" w:customStyle="1" w:styleId="17">
    <w:name w:val="Знак Знак Знак Знак Знак1 Знак Знак Знак Знак Знак Знак Знак"/>
    <w:basedOn w:val="a"/>
    <w:autoRedefine/>
    <w:rsid w:val="00FD56B2"/>
    <w:pPr>
      <w:spacing w:line="240" w:lineRule="exact"/>
    </w:pPr>
    <w:rPr>
      <w:rFonts w:ascii="Times New Roman" w:eastAsia="Times New Roman" w:hAnsi="Times New Roman" w:cs="Times New Roman"/>
      <w:sz w:val="28"/>
      <w:szCs w:val="20"/>
      <w:lang w:val="en-US"/>
    </w:rPr>
  </w:style>
  <w:style w:type="paragraph" w:customStyle="1" w:styleId="afff2">
    <w:name w:val="Знак Знак Знак Знак Знак Знак Знак"/>
    <w:basedOn w:val="a"/>
    <w:autoRedefine/>
    <w:rsid w:val="00FD56B2"/>
    <w:pPr>
      <w:spacing w:line="240" w:lineRule="exact"/>
    </w:pPr>
    <w:rPr>
      <w:rFonts w:ascii="Times New Roman" w:eastAsia="Times New Roman" w:hAnsi="Times New Roman" w:cs="Times New Roman"/>
      <w:sz w:val="28"/>
      <w:szCs w:val="20"/>
      <w:lang w:val="en-US"/>
    </w:rPr>
  </w:style>
  <w:style w:type="paragraph" w:customStyle="1" w:styleId="26">
    <w:name w:val="Знак Знак Знак Знак Знак Знак Знак Знак Знак Знак Знак Знак2"/>
    <w:basedOn w:val="a"/>
    <w:autoRedefine/>
    <w:rsid w:val="00FD56B2"/>
    <w:pPr>
      <w:spacing w:line="240" w:lineRule="exact"/>
    </w:pPr>
    <w:rPr>
      <w:rFonts w:ascii="Times New Roman" w:eastAsia="SimSun" w:hAnsi="Times New Roman" w:cs="Times New Roman"/>
      <w:b/>
      <w:bCs/>
      <w:sz w:val="28"/>
      <w:szCs w:val="28"/>
      <w:lang w:val="en-US"/>
    </w:rPr>
  </w:style>
  <w:style w:type="paragraph" w:customStyle="1" w:styleId="18">
    <w:name w:val="Знак1"/>
    <w:basedOn w:val="a"/>
    <w:autoRedefine/>
    <w:rsid w:val="00FD56B2"/>
    <w:pPr>
      <w:spacing w:line="240" w:lineRule="exact"/>
    </w:pPr>
    <w:rPr>
      <w:rFonts w:ascii="Times New Roman" w:eastAsia="SimSun" w:hAnsi="Times New Roman" w:cs="Times New Roman"/>
      <w:b/>
      <w:bCs/>
      <w:sz w:val="28"/>
      <w:szCs w:val="28"/>
      <w:lang w:val="en-US"/>
    </w:rPr>
  </w:style>
  <w:style w:type="paragraph" w:customStyle="1" w:styleId="19">
    <w:name w:val="Знак Знак Знак Знак Знак Знак Знак Знак Знак Знак Знак Знак1"/>
    <w:basedOn w:val="a"/>
    <w:autoRedefine/>
    <w:rsid w:val="00FD56B2"/>
    <w:pPr>
      <w:spacing w:line="240" w:lineRule="exact"/>
    </w:pPr>
    <w:rPr>
      <w:rFonts w:ascii="Times New Roman" w:eastAsia="SimSun" w:hAnsi="Times New Roman" w:cs="Times New Roman"/>
      <w:b/>
      <w:bCs/>
      <w:sz w:val="28"/>
      <w:szCs w:val="28"/>
      <w:lang w:val="en-US"/>
    </w:rPr>
  </w:style>
  <w:style w:type="paragraph" w:customStyle="1" w:styleId="TimesNewRoman">
    <w:name w:val="Обычный + Times New Roman"/>
    <w:aliases w:val="14 пт,По ширине"/>
    <w:basedOn w:val="a"/>
    <w:uiPriority w:val="99"/>
    <w:rsid w:val="00FD56B2"/>
    <w:pPr>
      <w:keepLines/>
      <w:spacing w:after="200" w:line="240" w:lineRule="auto"/>
      <w:ind w:firstLine="567"/>
      <w:jc w:val="both"/>
    </w:pPr>
    <w:rPr>
      <w:rFonts w:ascii="Times New Roman" w:eastAsia="Times New Roman" w:hAnsi="Times New Roman" w:cs="Times New Roman"/>
      <w:sz w:val="28"/>
      <w:szCs w:val="28"/>
      <w:lang w:val="kk-KZ" w:eastAsia="ru-RU"/>
    </w:rPr>
  </w:style>
  <w:style w:type="paragraph" w:styleId="HTML">
    <w:name w:val="HTML Preformatted"/>
    <w:basedOn w:val="a"/>
    <w:link w:val="HTML0"/>
    <w:uiPriority w:val="99"/>
    <w:rsid w:val="00FD5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FD56B2"/>
    <w:rPr>
      <w:rFonts w:ascii="Courier New" w:eastAsia="Times New Roman" w:hAnsi="Courier New" w:cs="Times New Roman"/>
      <w:kern w:val="0"/>
      <w:sz w:val="20"/>
      <w:szCs w:val="20"/>
      <w:lang w:eastAsia="ru-RU"/>
      <w14:ligatures w14:val="none"/>
    </w:rPr>
  </w:style>
  <w:style w:type="character" w:customStyle="1" w:styleId="apple-converted-space">
    <w:name w:val="apple-converted-space"/>
    <w:rsid w:val="00FD56B2"/>
    <w:rPr>
      <w:rFonts w:cs="Times New Roman"/>
    </w:rPr>
  </w:style>
  <w:style w:type="paragraph" w:styleId="afff3">
    <w:name w:val="List"/>
    <w:basedOn w:val="a"/>
    <w:rsid w:val="00FD56B2"/>
    <w:pPr>
      <w:widowControl w:val="0"/>
      <w:autoSpaceDE w:val="0"/>
      <w:autoSpaceDN w:val="0"/>
      <w:adjustRightInd w:val="0"/>
      <w:spacing w:after="0" w:line="240" w:lineRule="auto"/>
      <w:ind w:left="283" w:hanging="283"/>
      <w:contextualSpacing/>
    </w:pPr>
    <w:rPr>
      <w:rFonts w:ascii="Times New Roman" w:eastAsia="Times New Roman" w:hAnsi="Times New Roman" w:cs="Times New Roman"/>
      <w:b/>
      <w:bCs/>
      <w:sz w:val="20"/>
      <w:szCs w:val="20"/>
      <w:lang w:eastAsia="ru-RU"/>
    </w:rPr>
  </w:style>
  <w:style w:type="character" w:styleId="afff4">
    <w:name w:val="Emphasis"/>
    <w:qFormat/>
    <w:rsid w:val="00FD56B2"/>
    <w:rPr>
      <w:rFonts w:cs="Times New Roman"/>
      <w:i/>
      <w:iCs/>
    </w:rPr>
  </w:style>
  <w:style w:type="paragraph" w:customStyle="1" w:styleId="msobodytextindentcxspmiddlecxspmiddlecxspmiddle">
    <w:name w:val="msobodytextindentcxspmiddlecxspmiddlecxspmiddle"/>
    <w:basedOn w:val="a"/>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cxspmiddlecxspmiddlecxspmiddlecxspmiddle">
    <w:name w:val="msobodytextindentcxspmiddlecxspmiddlecxspmiddlecxspmiddle"/>
    <w:basedOn w:val="a"/>
    <w:qFormat/>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orttext">
    <w:name w:val="short_text"/>
    <w:basedOn w:val="a0"/>
    <w:rsid w:val="00FD56B2"/>
  </w:style>
  <w:style w:type="paragraph" w:customStyle="1" w:styleId="NoSpacing2">
    <w:name w:val="No Spacing2"/>
    <w:aliases w:val="Без интервала21,Clips Bo"/>
    <w:uiPriority w:val="99"/>
    <w:qFormat/>
    <w:rsid w:val="00FD56B2"/>
    <w:pPr>
      <w:spacing w:after="0" w:line="240" w:lineRule="auto"/>
    </w:pPr>
    <w:rPr>
      <w:rFonts w:ascii="Calibri" w:eastAsia="Times New Roman" w:hAnsi="Calibri" w:cs="Calibri"/>
      <w:kern w:val="0"/>
      <w14:ligatures w14:val="none"/>
    </w:rPr>
  </w:style>
  <w:style w:type="character" w:customStyle="1" w:styleId="s1">
    <w:name w:val="s1"/>
    <w:basedOn w:val="a0"/>
    <w:rsid w:val="00FD56B2"/>
  </w:style>
  <w:style w:type="character" w:customStyle="1" w:styleId="status1">
    <w:name w:val="status1"/>
    <w:rsid w:val="00FD56B2"/>
    <w:rPr>
      <w:vanish/>
      <w:webHidden w:val="0"/>
      <w:sz w:val="17"/>
      <w:szCs w:val="17"/>
      <w:shd w:val="clear" w:color="auto" w:fill="DDDDDD"/>
      <w:specVanish w:val="0"/>
    </w:rPr>
  </w:style>
  <w:style w:type="paragraph" w:customStyle="1" w:styleId="OsnTxt">
    <w:name w:val="OsnTxt"/>
    <w:rsid w:val="00FD56B2"/>
    <w:pPr>
      <w:spacing w:after="0" w:line="280" w:lineRule="exact"/>
      <w:ind w:firstLine="794"/>
      <w:jc w:val="both"/>
    </w:pPr>
    <w:rPr>
      <w:rFonts w:ascii="Arial" w:eastAsia="Times New Roman" w:hAnsi="Arial" w:cs="Times New Roman"/>
      <w:kern w:val="0"/>
      <w:sz w:val="20"/>
      <w:szCs w:val="20"/>
      <w:lang w:eastAsia="ru-RU"/>
      <w14:ligatures w14:val="none"/>
    </w:rPr>
  </w:style>
  <w:style w:type="paragraph" w:customStyle="1" w:styleId="1a">
    <w:name w:val="1"/>
    <w:basedOn w:val="a"/>
    <w:autoRedefine/>
    <w:rsid w:val="00FD56B2"/>
    <w:pPr>
      <w:spacing w:line="240" w:lineRule="exact"/>
      <w:ind w:right="-145"/>
    </w:pPr>
    <w:rPr>
      <w:rFonts w:ascii="Arial" w:eastAsia="Times New Roman" w:hAnsi="Arial" w:cs="Arial"/>
      <w:color w:val="000000"/>
      <w:sz w:val="16"/>
      <w:szCs w:val="16"/>
      <w:lang w:val="en-US"/>
    </w:rPr>
  </w:style>
  <w:style w:type="paragraph" w:customStyle="1" w:styleId="afff5">
    <w:name w:val="Наименование"/>
    <w:basedOn w:val="afe"/>
    <w:next w:val="afe"/>
    <w:rsid w:val="00FD56B2"/>
    <w:pPr>
      <w:spacing w:before="360" w:after="80"/>
      <w:ind w:firstLine="0"/>
      <w:jc w:val="center"/>
    </w:pPr>
    <w:rPr>
      <w:rFonts w:ascii="Times New Roman" w:hAnsi="Times New Roman"/>
      <w:b/>
      <w:color w:val="auto"/>
      <w:sz w:val="24"/>
      <w:szCs w:val="20"/>
    </w:rPr>
  </w:style>
  <w:style w:type="paragraph" w:customStyle="1" w:styleId="afff6">
    <w:name w:val="ШапкаТаблицы"/>
    <w:basedOn w:val="afe"/>
    <w:next w:val="a"/>
    <w:link w:val="afff7"/>
    <w:rsid w:val="00FD56B2"/>
    <w:pPr>
      <w:ind w:firstLine="0"/>
      <w:jc w:val="center"/>
    </w:pPr>
    <w:rPr>
      <w:rFonts w:ascii="Times New Roman" w:hAnsi="Times New Roman"/>
      <w:color w:val="auto"/>
      <w:sz w:val="16"/>
      <w:szCs w:val="20"/>
    </w:rPr>
  </w:style>
  <w:style w:type="character" w:customStyle="1" w:styleId="afff7">
    <w:name w:val="ШапкаТаблицы Знак"/>
    <w:link w:val="afff6"/>
    <w:rsid w:val="00FD56B2"/>
    <w:rPr>
      <w:rFonts w:ascii="Times New Roman" w:hAnsi="Times New Roman" w:cs="Times New Roman"/>
      <w:sz w:val="16"/>
      <w:szCs w:val="20"/>
    </w:rPr>
  </w:style>
  <w:style w:type="paragraph" w:customStyle="1" w:styleId="afff8">
    <w:name w:val="График"/>
    <w:basedOn w:val="afe"/>
    <w:next w:val="afe"/>
    <w:link w:val="1b"/>
    <w:rsid w:val="00FD56B2"/>
    <w:pPr>
      <w:spacing w:before="120"/>
      <w:ind w:firstLine="0"/>
      <w:jc w:val="center"/>
    </w:pPr>
    <w:rPr>
      <w:rFonts w:ascii="Times New Roman" w:hAnsi="Times New Roman"/>
    </w:rPr>
  </w:style>
  <w:style w:type="character" w:customStyle="1" w:styleId="1b">
    <w:name w:val="График Знак1"/>
    <w:link w:val="afff8"/>
    <w:rsid w:val="00FD56B2"/>
    <w:rPr>
      <w:rFonts w:ascii="Times New Roman" w:hAnsi="Times New Roman" w:cs="Times New Roman"/>
      <w:color w:val="000000"/>
    </w:rPr>
  </w:style>
  <w:style w:type="character" w:customStyle="1" w:styleId="ListParagraphChar">
    <w:name w:val="List Paragraph Char"/>
    <w:aliases w:val="маркированный Char,Абзац списка11 Char,Абзац списка7 Char,Абзац списка71 Char,Абзац списка8 Char,Абзац списка2 Char,Абзац списка12 Char,без абзаца Char,Абзац списка4 Char,Абзац с отступом Char,Абзац списка9 Char,Абзац списка121 Char"/>
    <w:uiPriority w:val="34"/>
    <w:locked/>
    <w:rsid w:val="00FD56B2"/>
    <w:rPr>
      <w:rFonts w:ascii="Calibri" w:hAnsi="Calibri"/>
      <w:sz w:val="22"/>
      <w:szCs w:val="22"/>
      <w:lang w:val="ru-RU" w:eastAsia="en-US" w:bidi="ar-SA"/>
    </w:rPr>
  </w:style>
  <w:style w:type="character" w:customStyle="1" w:styleId="NoSpacingChar">
    <w:name w:val="No Spacing Char"/>
    <w:aliases w:val="Обя Char,мелкий Char,мой рабочий Char,Айгерим Char,Без интервала1 Char,норма Char,свой Char,No Spacing1 Char,Елжан Char,14 TNR Char,Без интервала11 Char,МОЙ СТИЛЬ Char,No Spacing Char3,No Spacing Char1,норма Char1,свой Char1,Елжан Char1"/>
    <w:locked/>
    <w:rsid w:val="00FD56B2"/>
    <w:rPr>
      <w:sz w:val="22"/>
      <w:lang w:eastAsia="ru-RU" w:bidi="ar-SA"/>
    </w:rPr>
  </w:style>
  <w:style w:type="paragraph" w:styleId="27">
    <w:name w:val="Body Text Indent 2"/>
    <w:basedOn w:val="a"/>
    <w:link w:val="28"/>
    <w:unhideWhenUsed/>
    <w:rsid w:val="00FD56B2"/>
    <w:pPr>
      <w:spacing w:after="120" w:line="480" w:lineRule="auto"/>
      <w:ind w:left="283"/>
    </w:pPr>
    <w:rPr>
      <w:rFonts w:ascii="Calibri" w:eastAsia="Times New Roman" w:hAnsi="Calibri" w:cs="Times New Roman"/>
      <w:lang w:eastAsia="ru-RU"/>
    </w:rPr>
  </w:style>
  <w:style w:type="character" w:customStyle="1" w:styleId="28">
    <w:name w:val="Основной текст с отступом 2 Знак"/>
    <w:basedOn w:val="a0"/>
    <w:link w:val="27"/>
    <w:rsid w:val="00FD56B2"/>
    <w:rPr>
      <w:rFonts w:ascii="Calibri" w:eastAsia="Times New Roman" w:hAnsi="Calibri" w:cs="Times New Roman"/>
      <w:kern w:val="0"/>
      <w:lang w:eastAsia="ru-RU"/>
      <w14:ligatures w14:val="none"/>
    </w:rPr>
  </w:style>
  <w:style w:type="paragraph" w:customStyle="1" w:styleId="msobodytextindentcxspmiddlecxspmiddle">
    <w:name w:val="msobodytextindentcxspmiddlecxspmiddle"/>
    <w:basedOn w:val="a"/>
    <w:qFormat/>
    <w:rsid w:val="00FD56B2"/>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211">
    <w:name w:val="Основной текст с отступом 2 Знак1"/>
    <w:basedOn w:val="a0"/>
    <w:uiPriority w:val="99"/>
    <w:semiHidden/>
    <w:rsid w:val="00FD56B2"/>
    <w:rPr>
      <w:rFonts w:ascii="Times New Roman" w:eastAsia="Batang" w:hAnsi="Times New Roman" w:cs="Times New Roman"/>
      <w:sz w:val="24"/>
      <w:szCs w:val="24"/>
      <w:lang w:eastAsia="ko-KR"/>
    </w:rPr>
  </w:style>
  <w:style w:type="character" w:customStyle="1" w:styleId="googqs-tidbit1">
    <w:name w:val="goog_qs-tidbit1"/>
    <w:basedOn w:val="a0"/>
    <w:rsid w:val="00FD56B2"/>
    <w:rPr>
      <w:vanish w:val="0"/>
      <w:webHidden w:val="0"/>
      <w:specVanish w:val="0"/>
    </w:rPr>
  </w:style>
  <w:style w:type="paragraph" w:customStyle="1" w:styleId="Default">
    <w:name w:val="Default"/>
    <w:rsid w:val="00FD56B2"/>
    <w:pPr>
      <w:autoSpaceDE w:val="0"/>
      <w:autoSpaceDN w:val="0"/>
      <w:adjustRightInd w:val="0"/>
      <w:spacing w:after="0" w:line="240" w:lineRule="auto"/>
    </w:pPr>
    <w:rPr>
      <w:rFonts w:ascii="Arial" w:eastAsiaTheme="minorEastAsia" w:hAnsi="Arial" w:cs="Arial"/>
      <w:color w:val="000000"/>
      <w:kern w:val="0"/>
      <w:sz w:val="24"/>
      <w:szCs w:val="24"/>
      <w:lang w:eastAsia="ru-RU"/>
      <w14:ligatures w14:val="none"/>
    </w:rPr>
  </w:style>
  <w:style w:type="character" w:customStyle="1" w:styleId="hps">
    <w:name w:val="hps"/>
    <w:rsid w:val="00FD56B2"/>
  </w:style>
  <w:style w:type="character" w:customStyle="1" w:styleId="hascaption">
    <w:name w:val="hascaption"/>
    <w:basedOn w:val="a0"/>
    <w:rsid w:val="00FD56B2"/>
  </w:style>
  <w:style w:type="character" w:customStyle="1" w:styleId="textexposedshow">
    <w:name w:val="text_exposed_show"/>
    <w:basedOn w:val="a0"/>
    <w:rsid w:val="00FD56B2"/>
  </w:style>
  <w:style w:type="paragraph" w:customStyle="1" w:styleId="msobodytextindentcxsplastcxspmiddlecxspmiddle">
    <w:name w:val="msobodytextindentcxsplastcxspmiddlecxspmiddle"/>
    <w:basedOn w:val="a"/>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9">
    <w:name w:val="Strong"/>
    <w:basedOn w:val="a0"/>
    <w:uiPriority w:val="22"/>
    <w:qFormat/>
    <w:rsid w:val="00FD56B2"/>
    <w:rPr>
      <w:b/>
      <w:bCs/>
    </w:rPr>
  </w:style>
  <w:style w:type="paragraph" w:customStyle="1" w:styleId="311">
    <w:name w:val="Основной текст 31"/>
    <w:basedOn w:val="a"/>
    <w:rsid w:val="00FD56B2"/>
    <w:pPr>
      <w:tabs>
        <w:tab w:val="left" w:pos="-2835"/>
      </w:tabs>
      <w:spacing w:after="0" w:line="240" w:lineRule="auto"/>
      <w:jc w:val="both"/>
    </w:pPr>
    <w:rPr>
      <w:rFonts w:ascii="Times New Roman" w:eastAsia="Times New Roman" w:hAnsi="Times New Roman" w:cs="Times New Roman"/>
      <w:sz w:val="28"/>
      <w:szCs w:val="20"/>
      <w:lang w:eastAsia="ar-SA"/>
    </w:rPr>
  </w:style>
  <w:style w:type="paragraph" w:styleId="34">
    <w:name w:val="Body Text 3"/>
    <w:basedOn w:val="a"/>
    <w:link w:val="35"/>
    <w:uiPriority w:val="99"/>
    <w:unhideWhenUsed/>
    <w:rsid w:val="00FD56B2"/>
    <w:pPr>
      <w:spacing w:after="120" w:line="276" w:lineRule="auto"/>
    </w:pPr>
    <w:rPr>
      <w:rFonts w:eastAsiaTheme="minorEastAsia"/>
      <w:sz w:val="16"/>
      <w:szCs w:val="16"/>
      <w:lang w:eastAsia="ru-RU"/>
    </w:rPr>
  </w:style>
  <w:style w:type="character" w:customStyle="1" w:styleId="35">
    <w:name w:val="Основной текст 3 Знак"/>
    <w:basedOn w:val="a0"/>
    <w:link w:val="34"/>
    <w:uiPriority w:val="99"/>
    <w:rsid w:val="00FD56B2"/>
    <w:rPr>
      <w:rFonts w:eastAsiaTheme="minorEastAsia"/>
      <w:kern w:val="0"/>
      <w:sz w:val="16"/>
      <w:szCs w:val="16"/>
      <w:lang w:eastAsia="ru-RU"/>
      <w14:ligatures w14:val="none"/>
    </w:rPr>
  </w:style>
  <w:style w:type="character" w:styleId="afffa">
    <w:name w:val="Placeholder Text"/>
    <w:basedOn w:val="a0"/>
    <w:uiPriority w:val="99"/>
    <w:semiHidden/>
    <w:rsid w:val="00FD56B2"/>
    <w:rPr>
      <w:color w:val="808080"/>
    </w:rPr>
  </w:style>
  <w:style w:type="character" w:customStyle="1" w:styleId="29">
    <w:name w:val="ОснТекст Знак2"/>
    <w:rsid w:val="00FD56B2"/>
    <w:rPr>
      <w:lang w:val="ru-RU" w:eastAsia="ru-RU" w:bidi="ar-SA"/>
    </w:rPr>
  </w:style>
  <w:style w:type="table" w:customStyle="1" w:styleId="1c">
    <w:name w:val="Сетка таблицы1"/>
    <w:basedOn w:val="a1"/>
    <w:next w:val="af4"/>
    <w:uiPriority w:val="59"/>
    <w:rsid w:val="00FD56B2"/>
    <w:pPr>
      <w:spacing w:after="0" w:line="240" w:lineRule="auto"/>
    </w:pPr>
    <w:rPr>
      <w:rFonts w:eastAsiaTheme="minorEastAsia"/>
      <w:kern w:val="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d">
    <w:name w:val="Нет списка1"/>
    <w:next w:val="a2"/>
    <w:uiPriority w:val="99"/>
    <w:semiHidden/>
    <w:unhideWhenUsed/>
    <w:rsid w:val="00FD56B2"/>
  </w:style>
  <w:style w:type="table" w:customStyle="1" w:styleId="TabBorder1">
    <w:name w:val="Tab Border1"/>
    <w:basedOn w:val="a1"/>
    <w:next w:val="af4"/>
    <w:uiPriority w:val="59"/>
    <w:rsid w:val="00FD56B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FD56B2"/>
  </w:style>
  <w:style w:type="character" w:customStyle="1" w:styleId="afffb">
    <w:name w:val="Обычный (веб) Знак Знак"/>
    <w:aliases w:val="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З Знак"/>
    <w:uiPriority w:val="99"/>
    <w:locked/>
    <w:rsid w:val="00FD56B2"/>
    <w:rPr>
      <w:rFonts w:ascii="Times New Roman" w:eastAsia="Times New Roman" w:hAnsi="Times New Roman" w:cs="Times New Roman"/>
      <w:sz w:val="24"/>
      <w:szCs w:val="24"/>
    </w:rPr>
  </w:style>
  <w:style w:type="numbering" w:customStyle="1" w:styleId="2a">
    <w:name w:val="Нет списка2"/>
    <w:next w:val="a2"/>
    <w:uiPriority w:val="99"/>
    <w:semiHidden/>
    <w:unhideWhenUsed/>
    <w:rsid w:val="00FD56B2"/>
  </w:style>
  <w:style w:type="character" w:customStyle="1" w:styleId="status">
    <w:name w:val="status"/>
    <w:basedOn w:val="a0"/>
    <w:rsid w:val="00FD56B2"/>
  </w:style>
  <w:style w:type="paragraph" w:customStyle="1" w:styleId="font5">
    <w:name w:val="font5"/>
    <w:basedOn w:val="a"/>
    <w:rsid w:val="00FD56B2"/>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font6">
    <w:name w:val="font6"/>
    <w:basedOn w:val="a"/>
    <w:rsid w:val="00FD56B2"/>
    <w:pPr>
      <w:spacing w:before="100" w:beforeAutospacing="1" w:after="100" w:afterAutospacing="1" w:line="240" w:lineRule="auto"/>
    </w:pPr>
    <w:rPr>
      <w:rFonts w:ascii="Times New Roman" w:eastAsia="Times New Roman" w:hAnsi="Times New Roman" w:cs="Times New Roman"/>
      <w:color w:val="000080"/>
      <w:sz w:val="14"/>
      <w:szCs w:val="14"/>
      <w:lang w:eastAsia="ru-RU"/>
    </w:rPr>
  </w:style>
  <w:style w:type="paragraph" w:customStyle="1" w:styleId="xl2041">
    <w:name w:val="xl2041"/>
    <w:basedOn w:val="a"/>
    <w:rsid w:val="00FD56B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42">
    <w:name w:val="xl2042"/>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43">
    <w:name w:val="xl2043"/>
    <w:basedOn w:val="a"/>
    <w:rsid w:val="00FD56B2"/>
    <w:pPr>
      <w:shd w:val="clear" w:color="000000" w:fill="92D05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4">
    <w:name w:val="xl2044"/>
    <w:basedOn w:val="a"/>
    <w:rsid w:val="00FD56B2"/>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045">
    <w:name w:val="xl2045"/>
    <w:basedOn w:val="a"/>
    <w:rsid w:val="00FD56B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46">
    <w:name w:val="xl2046"/>
    <w:basedOn w:val="a"/>
    <w:rsid w:val="00FD56B2"/>
    <w:pP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2047">
    <w:name w:val="xl2047"/>
    <w:basedOn w:val="a"/>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48">
    <w:name w:val="xl2048"/>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49">
    <w:name w:val="xl2049"/>
    <w:basedOn w:val="a"/>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0">
    <w:name w:val="xl2050"/>
    <w:basedOn w:val="a"/>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1">
    <w:name w:val="xl2051"/>
    <w:basedOn w:val="a"/>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2">
    <w:name w:val="xl2052"/>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3">
    <w:name w:val="xl2053"/>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4">
    <w:name w:val="xl2054"/>
    <w:basedOn w:val="a"/>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55">
    <w:name w:val="xl2055"/>
    <w:basedOn w:val="a"/>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6">
    <w:name w:val="xl2056"/>
    <w:basedOn w:val="a"/>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7">
    <w:name w:val="xl2057"/>
    <w:basedOn w:val="a"/>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8">
    <w:name w:val="xl2058"/>
    <w:basedOn w:val="a"/>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9">
    <w:name w:val="xl2059"/>
    <w:basedOn w:val="a"/>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60">
    <w:name w:val="xl2060"/>
    <w:basedOn w:val="a"/>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61">
    <w:name w:val="xl2061"/>
    <w:basedOn w:val="a"/>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62">
    <w:name w:val="xl2062"/>
    <w:basedOn w:val="a"/>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63">
    <w:name w:val="xl2063"/>
    <w:basedOn w:val="a"/>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64">
    <w:name w:val="xl2064"/>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65">
    <w:name w:val="xl2065"/>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ru-RU"/>
    </w:rPr>
  </w:style>
  <w:style w:type="paragraph" w:customStyle="1" w:styleId="xl2066">
    <w:name w:val="xl2066"/>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67">
    <w:name w:val="xl2067"/>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68">
    <w:name w:val="xl2068"/>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69">
    <w:name w:val="xl2069"/>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70">
    <w:name w:val="xl2070"/>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2071">
    <w:name w:val="xl2071"/>
    <w:basedOn w:val="a"/>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72">
    <w:name w:val="xl2072"/>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73">
    <w:name w:val="xl2073"/>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74">
    <w:name w:val="xl2074"/>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80"/>
      <w:sz w:val="14"/>
      <w:szCs w:val="14"/>
      <w:lang w:eastAsia="ru-RU"/>
    </w:rPr>
  </w:style>
  <w:style w:type="paragraph" w:customStyle="1" w:styleId="xl2075">
    <w:name w:val="xl2075"/>
    <w:basedOn w:val="a"/>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76">
    <w:name w:val="xl2076"/>
    <w:basedOn w:val="a"/>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77">
    <w:name w:val="xl2077"/>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78">
    <w:name w:val="xl2078"/>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79">
    <w:name w:val="xl2079"/>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80">
    <w:name w:val="xl2080"/>
    <w:basedOn w:val="a"/>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81">
    <w:name w:val="xl2081"/>
    <w:basedOn w:val="a"/>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82">
    <w:name w:val="xl2082"/>
    <w:basedOn w:val="a"/>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83">
    <w:name w:val="xl2083"/>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84">
    <w:name w:val="xl2084"/>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ru-RU"/>
    </w:rPr>
  </w:style>
  <w:style w:type="paragraph" w:customStyle="1" w:styleId="xl2085">
    <w:name w:val="xl2085"/>
    <w:basedOn w:val="a"/>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86">
    <w:name w:val="xl2086"/>
    <w:basedOn w:val="a"/>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87">
    <w:name w:val="xl2087"/>
    <w:basedOn w:val="a"/>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88">
    <w:name w:val="xl2088"/>
    <w:basedOn w:val="a"/>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89">
    <w:name w:val="xl2089"/>
    <w:basedOn w:val="a"/>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14"/>
      <w:szCs w:val="14"/>
      <w:lang w:eastAsia="ru-RU"/>
    </w:rPr>
  </w:style>
  <w:style w:type="paragraph" w:customStyle="1" w:styleId="xl2090">
    <w:name w:val="xl2090"/>
    <w:basedOn w:val="a"/>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91">
    <w:name w:val="xl2091"/>
    <w:basedOn w:val="a"/>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92">
    <w:name w:val="xl2092"/>
    <w:basedOn w:val="a"/>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93">
    <w:name w:val="xl2093"/>
    <w:basedOn w:val="a"/>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94">
    <w:name w:val="xl2094"/>
    <w:basedOn w:val="a"/>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4"/>
      <w:szCs w:val="14"/>
      <w:lang w:eastAsia="ru-RU"/>
    </w:rPr>
  </w:style>
  <w:style w:type="paragraph" w:customStyle="1" w:styleId="xl2095">
    <w:name w:val="xl2095"/>
    <w:basedOn w:val="a"/>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96">
    <w:name w:val="xl2096"/>
    <w:basedOn w:val="a"/>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97">
    <w:name w:val="xl2097"/>
    <w:basedOn w:val="a"/>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98">
    <w:name w:val="xl2098"/>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99">
    <w:name w:val="xl2099"/>
    <w:basedOn w:val="a"/>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00">
    <w:name w:val="xl2100"/>
    <w:basedOn w:val="a"/>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01">
    <w:name w:val="xl2101"/>
    <w:basedOn w:val="a"/>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02">
    <w:name w:val="xl2102"/>
    <w:basedOn w:val="a"/>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03">
    <w:name w:val="xl2103"/>
    <w:basedOn w:val="a"/>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04">
    <w:name w:val="xl2104"/>
    <w:basedOn w:val="a"/>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05">
    <w:name w:val="xl2105"/>
    <w:basedOn w:val="a"/>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06">
    <w:name w:val="xl2106"/>
    <w:basedOn w:val="a"/>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07">
    <w:name w:val="xl2107"/>
    <w:basedOn w:val="a"/>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08">
    <w:name w:val="xl2108"/>
    <w:basedOn w:val="a"/>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09">
    <w:name w:val="xl2109"/>
    <w:basedOn w:val="a"/>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10">
    <w:name w:val="xl2110"/>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11">
    <w:name w:val="xl2111"/>
    <w:basedOn w:val="a"/>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12">
    <w:name w:val="xl2112"/>
    <w:basedOn w:val="a"/>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13">
    <w:name w:val="xl2113"/>
    <w:basedOn w:val="a"/>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14">
    <w:name w:val="xl2114"/>
    <w:basedOn w:val="a"/>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15">
    <w:name w:val="xl2115"/>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16">
    <w:name w:val="xl2116"/>
    <w:basedOn w:val="a"/>
    <w:rsid w:val="00FD56B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17">
    <w:name w:val="xl2117"/>
    <w:basedOn w:val="a"/>
    <w:rsid w:val="00FD56B2"/>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18">
    <w:name w:val="xl2118"/>
    <w:basedOn w:val="a"/>
    <w:rsid w:val="00FD56B2"/>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19">
    <w:name w:val="xl2119"/>
    <w:basedOn w:val="a"/>
    <w:rsid w:val="00FD56B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20">
    <w:name w:val="xl2120"/>
    <w:basedOn w:val="a"/>
    <w:rsid w:val="00FD56B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21">
    <w:name w:val="xl2121"/>
    <w:basedOn w:val="a"/>
    <w:rsid w:val="00FD56B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22">
    <w:name w:val="xl2122"/>
    <w:basedOn w:val="a"/>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ru-RU"/>
    </w:rPr>
  </w:style>
  <w:style w:type="paragraph" w:customStyle="1" w:styleId="xl2123">
    <w:name w:val="xl2123"/>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24">
    <w:name w:val="xl2124"/>
    <w:basedOn w:val="a"/>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25">
    <w:name w:val="xl2125"/>
    <w:basedOn w:val="a"/>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26">
    <w:name w:val="xl2126"/>
    <w:basedOn w:val="a"/>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27">
    <w:name w:val="xl2127"/>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ru-RU"/>
    </w:rPr>
  </w:style>
  <w:style w:type="paragraph" w:customStyle="1" w:styleId="xl2128">
    <w:name w:val="xl2128"/>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29">
    <w:name w:val="xl2129"/>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30">
    <w:name w:val="xl2130"/>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31">
    <w:name w:val="xl2131"/>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32">
    <w:name w:val="xl2132"/>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character" w:customStyle="1" w:styleId="ListParagraphChar1">
    <w:name w:val="List Paragraph Char1"/>
    <w:locked/>
    <w:rsid w:val="00FD56B2"/>
    <w:rPr>
      <w:rFonts w:ascii="Calibri" w:eastAsia="Times New Roman" w:hAnsi="Calibri" w:cs="Times New Roman"/>
    </w:rPr>
  </w:style>
  <w:style w:type="table" w:customStyle="1" w:styleId="2b">
    <w:name w:val="Сетка таблицы2"/>
    <w:basedOn w:val="a1"/>
    <w:next w:val="af4"/>
    <w:uiPriority w:val="59"/>
    <w:rsid w:val="00FD56B2"/>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Текст выноски Знак1"/>
    <w:uiPriority w:val="99"/>
    <w:rsid w:val="00FD56B2"/>
    <w:rPr>
      <w:rFonts w:ascii="Tahoma" w:hAnsi="Tahoma" w:cs="Tahoma"/>
      <w:sz w:val="16"/>
      <w:szCs w:val="16"/>
    </w:rPr>
  </w:style>
  <w:style w:type="character" w:customStyle="1" w:styleId="1f">
    <w:name w:val="Основной текст Знак1"/>
    <w:rsid w:val="00FD56B2"/>
    <w:rPr>
      <w:sz w:val="24"/>
      <w:szCs w:val="24"/>
    </w:rPr>
  </w:style>
  <w:style w:type="paragraph" w:customStyle="1" w:styleId="BodyText21">
    <w:name w:val="Body Text 21"/>
    <w:basedOn w:val="a"/>
    <w:uiPriority w:val="99"/>
    <w:rsid w:val="00FD56B2"/>
    <w:pPr>
      <w:widowControl w:val="0"/>
      <w:suppressAutoHyphens/>
      <w:spacing w:after="0" w:line="240" w:lineRule="auto"/>
      <w:ind w:firstLine="900"/>
      <w:jc w:val="both"/>
    </w:pPr>
    <w:rPr>
      <w:rFonts w:ascii="Times New Roman" w:eastAsia="Times New Roman" w:hAnsi="Times New Roman" w:cs="Times New Roman"/>
      <w:sz w:val="28"/>
      <w:szCs w:val="20"/>
      <w:lang w:eastAsia="ar-SA"/>
    </w:rPr>
  </w:style>
  <w:style w:type="paragraph" w:customStyle="1" w:styleId="xl65">
    <w:name w:val="xl65"/>
    <w:basedOn w:val="a"/>
    <w:rsid w:val="00FD56B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66">
    <w:name w:val="xl66"/>
    <w:basedOn w:val="a"/>
    <w:rsid w:val="00FD56B2"/>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67">
    <w:name w:val="xl67"/>
    <w:basedOn w:val="a"/>
    <w:rsid w:val="00FD56B2"/>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68">
    <w:name w:val="xl68"/>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0">
    <w:name w:val="xl70"/>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1">
    <w:name w:val="xl71"/>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3">
    <w:name w:val="xl73"/>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FD56B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9">
    <w:name w:val="xl79"/>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msobodytextindentcxsplast">
    <w:name w:val="msobodytextindentcxsplast"/>
    <w:basedOn w:val="a"/>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bullet1gifbullet2gifbullet1gifbullet1gifbullet1gifbullet1gif">
    <w:name w:val="msonormalbullet2gifbullet1gifbullet1gifbullet2gifbullet1gifbullet1gifbullet1gifbullet1.gif"/>
    <w:basedOn w:val="a"/>
    <w:uiPriority w:val="99"/>
    <w:rsid w:val="00FD56B2"/>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ListParagraph2">
    <w:name w:val="List Paragraph2"/>
    <w:basedOn w:val="a"/>
    <w:uiPriority w:val="99"/>
    <w:rsid w:val="00FD56B2"/>
    <w:pPr>
      <w:spacing w:after="200" w:line="276" w:lineRule="auto"/>
      <w:ind w:left="720"/>
      <w:contextualSpacing/>
    </w:pPr>
    <w:rPr>
      <w:rFonts w:ascii="Calibri" w:eastAsia="Times New Roman" w:hAnsi="Calibri" w:cs="Times New Roman"/>
    </w:rPr>
  </w:style>
  <w:style w:type="character" w:customStyle="1" w:styleId="s3">
    <w:name w:val="s3"/>
    <w:rsid w:val="00FD56B2"/>
    <w:rPr>
      <w:rFonts w:ascii="Times New Roman" w:hAnsi="Times New Roman"/>
      <w:i/>
      <w:color w:val="FF0000"/>
      <w:sz w:val="20"/>
      <w:u w:val="none"/>
      <w:effect w:val="none"/>
    </w:rPr>
  </w:style>
  <w:style w:type="character" w:customStyle="1" w:styleId="s9">
    <w:name w:val="s9"/>
    <w:rsid w:val="00FD56B2"/>
    <w:rPr>
      <w:rFonts w:ascii="Times New Roman" w:hAnsi="Times New Roman"/>
      <w:b/>
      <w:i/>
      <w:color w:val="333399"/>
      <w:u w:val="single"/>
      <w:bdr w:val="none" w:sz="0" w:space="0" w:color="auto" w:frame="1"/>
    </w:rPr>
  </w:style>
  <w:style w:type="paragraph" w:styleId="afffc">
    <w:name w:val="Normal Indent"/>
    <w:basedOn w:val="a"/>
    <w:uiPriority w:val="99"/>
    <w:rsid w:val="00FD56B2"/>
    <w:pPr>
      <w:spacing w:after="200" w:line="276" w:lineRule="auto"/>
      <w:ind w:left="720"/>
    </w:pPr>
    <w:rPr>
      <w:rFonts w:ascii="Consolas" w:eastAsia="Times New Roman" w:hAnsi="Consolas" w:cs="Consolas"/>
      <w:lang w:val="en-US"/>
    </w:rPr>
  </w:style>
  <w:style w:type="paragraph" w:styleId="afffd">
    <w:name w:val="caption"/>
    <w:basedOn w:val="a"/>
    <w:next w:val="a"/>
    <w:uiPriority w:val="35"/>
    <w:qFormat/>
    <w:rsid w:val="00FD56B2"/>
    <w:pPr>
      <w:spacing w:after="200" w:line="240" w:lineRule="auto"/>
    </w:pPr>
    <w:rPr>
      <w:rFonts w:ascii="Consolas" w:eastAsia="Times New Roman" w:hAnsi="Consolas" w:cs="Consolas"/>
      <w:lang w:val="en-US"/>
    </w:rPr>
  </w:style>
  <w:style w:type="paragraph" w:customStyle="1" w:styleId="disclaimer">
    <w:name w:val="disclaimer"/>
    <w:basedOn w:val="a"/>
    <w:rsid w:val="00FD56B2"/>
    <w:pPr>
      <w:spacing w:after="200" w:line="276" w:lineRule="auto"/>
      <w:jc w:val="center"/>
    </w:pPr>
    <w:rPr>
      <w:rFonts w:ascii="Consolas" w:eastAsia="Times New Roman" w:hAnsi="Consolas" w:cs="Consolas"/>
      <w:sz w:val="18"/>
      <w:szCs w:val="18"/>
      <w:lang w:val="en-US"/>
    </w:rPr>
  </w:style>
  <w:style w:type="paragraph" w:customStyle="1" w:styleId="DocDefaults">
    <w:name w:val="DocDefaults"/>
    <w:rsid w:val="00FD56B2"/>
    <w:pPr>
      <w:spacing w:after="200" w:line="276" w:lineRule="auto"/>
    </w:pPr>
    <w:rPr>
      <w:rFonts w:ascii="Calibri" w:eastAsia="Times New Roman" w:hAnsi="Calibri" w:cs="Times New Roman"/>
      <w:kern w:val="0"/>
      <w:lang w:val="en-US"/>
      <w14:ligatures w14:val="none"/>
    </w:rPr>
  </w:style>
  <w:style w:type="character" w:customStyle="1" w:styleId="41">
    <w:name w:val="Знак Знак4"/>
    <w:locked/>
    <w:rsid w:val="00FD56B2"/>
    <w:rPr>
      <w:rFonts w:ascii="Arial" w:eastAsia="Arial Unicode MS" w:hAnsi="Arial"/>
      <w:kern w:val="2"/>
      <w:sz w:val="24"/>
      <w:lang w:val="ru-RU" w:eastAsia="ar-SA" w:bidi="ar-SA"/>
    </w:rPr>
  </w:style>
  <w:style w:type="character" w:styleId="afffe">
    <w:name w:val="line number"/>
    <w:uiPriority w:val="99"/>
    <w:rsid w:val="00FD56B2"/>
    <w:rPr>
      <w:rFonts w:cs="Times New Roman"/>
    </w:rPr>
  </w:style>
  <w:style w:type="character" w:styleId="affff">
    <w:name w:val="Subtle Emphasis"/>
    <w:uiPriority w:val="19"/>
    <w:qFormat/>
    <w:rsid w:val="00FD56B2"/>
    <w:rPr>
      <w:rFonts w:cs="Times New Roman"/>
      <w:i/>
      <w:color w:val="5A5A5A"/>
    </w:rPr>
  </w:style>
  <w:style w:type="character" w:styleId="affff0">
    <w:name w:val="Subtle Reference"/>
    <w:uiPriority w:val="31"/>
    <w:qFormat/>
    <w:rsid w:val="00FD56B2"/>
    <w:rPr>
      <w:rFonts w:cs="Times New Roman"/>
      <w:sz w:val="24"/>
      <w:u w:val="single"/>
    </w:rPr>
  </w:style>
  <w:style w:type="character" w:styleId="affff1">
    <w:name w:val="Book Title"/>
    <w:uiPriority w:val="33"/>
    <w:qFormat/>
    <w:rsid w:val="00FD56B2"/>
    <w:rPr>
      <w:rFonts w:ascii="Cambria" w:hAnsi="Cambria" w:cs="Times New Roman"/>
      <w:b/>
      <w:i/>
      <w:sz w:val="24"/>
    </w:rPr>
  </w:style>
  <w:style w:type="paragraph" w:styleId="affff2">
    <w:name w:val="TOC Heading"/>
    <w:basedOn w:val="1"/>
    <w:next w:val="a"/>
    <w:uiPriority w:val="39"/>
    <w:qFormat/>
    <w:rsid w:val="00FD56B2"/>
    <w:pPr>
      <w:keepLines w:val="0"/>
      <w:spacing w:before="240" w:after="60" w:line="240" w:lineRule="auto"/>
      <w:outlineLvl w:val="9"/>
    </w:pPr>
    <w:rPr>
      <w:rFonts w:ascii="Cambria" w:eastAsia="Times New Roman" w:hAnsi="Cambria" w:cs="Times New Roman"/>
      <w:b/>
      <w:bCs/>
      <w:color w:val="auto"/>
      <w:kern w:val="32"/>
      <w:sz w:val="32"/>
      <w:szCs w:val="32"/>
      <w:lang w:eastAsia="ru-RU"/>
    </w:rPr>
  </w:style>
  <w:style w:type="character" w:customStyle="1" w:styleId="waveddashed-dotted">
    <w:name w:val="waved dashed-dotted"/>
    <w:rsid w:val="00FD56B2"/>
  </w:style>
  <w:style w:type="character" w:customStyle="1" w:styleId="anegp0gi0b9av8jahpyh">
    <w:name w:val="anegp0gi0b9av8jahpyh"/>
    <w:basedOn w:val="a0"/>
    <w:rsid w:val="00FD56B2"/>
  </w:style>
  <w:style w:type="numbering" w:customStyle="1" w:styleId="36">
    <w:name w:val="Нет списка3"/>
    <w:next w:val="a2"/>
    <w:uiPriority w:val="99"/>
    <w:semiHidden/>
    <w:unhideWhenUsed/>
    <w:rsid w:val="00FD56B2"/>
  </w:style>
  <w:style w:type="numbering" w:customStyle="1" w:styleId="120">
    <w:name w:val="Нет списка12"/>
    <w:next w:val="a2"/>
    <w:uiPriority w:val="99"/>
    <w:semiHidden/>
    <w:unhideWhenUsed/>
    <w:rsid w:val="00FD56B2"/>
  </w:style>
  <w:style w:type="numbering" w:customStyle="1" w:styleId="111">
    <w:name w:val="Нет списка111"/>
    <w:next w:val="a2"/>
    <w:uiPriority w:val="99"/>
    <w:semiHidden/>
    <w:unhideWhenUsed/>
    <w:rsid w:val="00FD56B2"/>
  </w:style>
  <w:style w:type="character" w:customStyle="1" w:styleId="FontStyle58">
    <w:name w:val="Font Style58"/>
    <w:rsid w:val="00FD56B2"/>
    <w:rPr>
      <w:rFonts w:ascii="Times New Roman" w:hAnsi="Times New Roman"/>
      <w:b/>
      <w:sz w:val="26"/>
    </w:rPr>
  </w:style>
  <w:style w:type="paragraph" w:styleId="61">
    <w:name w:val="index 6"/>
    <w:basedOn w:val="a"/>
    <w:autoRedefine/>
    <w:unhideWhenUsed/>
    <w:qFormat/>
    <w:rsid w:val="00FD56B2"/>
    <w:pPr>
      <w:spacing w:after="0" w:line="240" w:lineRule="auto"/>
      <w:contextualSpacing/>
      <w:jc w:val="both"/>
    </w:pPr>
    <w:rPr>
      <w:rFonts w:ascii="Times New Roman" w:eastAsia="Times New Roman" w:hAnsi="Times New Roman" w:cs="Times New Roman"/>
      <w:sz w:val="28"/>
      <w:szCs w:val="28"/>
      <w:lang w:val="kk-KZ" w:eastAsia="ru-RU"/>
    </w:rPr>
  </w:style>
  <w:style w:type="numbering" w:customStyle="1" w:styleId="1111">
    <w:name w:val="Нет списка1111"/>
    <w:next w:val="a2"/>
    <w:uiPriority w:val="99"/>
    <w:semiHidden/>
    <w:unhideWhenUsed/>
    <w:rsid w:val="00FD56B2"/>
  </w:style>
  <w:style w:type="paragraph" w:customStyle="1" w:styleId="312">
    <w:name w:val="Заголовок 31"/>
    <w:basedOn w:val="a"/>
    <w:next w:val="a"/>
    <w:uiPriority w:val="9"/>
    <w:unhideWhenUsed/>
    <w:qFormat/>
    <w:rsid w:val="00FD56B2"/>
    <w:pPr>
      <w:keepNext/>
      <w:keepLines/>
      <w:spacing w:before="200" w:after="0" w:line="276" w:lineRule="auto"/>
      <w:outlineLvl w:val="2"/>
    </w:pPr>
    <w:rPr>
      <w:rFonts w:ascii="Cambria" w:eastAsia="Times New Roman" w:hAnsi="Cambria" w:cs="Times New Roman"/>
      <w:b/>
      <w:bCs/>
      <w:color w:val="4F81BD"/>
      <w:lang w:eastAsia="ru-RU"/>
    </w:rPr>
  </w:style>
  <w:style w:type="numbering" w:customStyle="1" w:styleId="212">
    <w:name w:val="Нет списка21"/>
    <w:next w:val="a2"/>
    <w:uiPriority w:val="99"/>
    <w:semiHidden/>
    <w:unhideWhenUsed/>
    <w:rsid w:val="00FD56B2"/>
  </w:style>
  <w:style w:type="table" w:customStyle="1" w:styleId="112">
    <w:name w:val="Сетка таблицы11"/>
    <w:basedOn w:val="a1"/>
    <w:next w:val="af4"/>
    <w:rsid w:val="00FD56B2"/>
    <w:pPr>
      <w:spacing w:after="0" w:line="240" w:lineRule="auto"/>
    </w:pPr>
    <w:rPr>
      <w:rFonts w:ascii="Calibri" w:eastAsia="Calibri" w:hAnsi="Calibri"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1"/>
    <w:next w:val="a2"/>
    <w:uiPriority w:val="99"/>
    <w:semiHidden/>
    <w:unhideWhenUsed/>
    <w:rsid w:val="00FD56B2"/>
  </w:style>
  <w:style w:type="table" w:customStyle="1" w:styleId="1110">
    <w:name w:val="Сетка таблицы111"/>
    <w:basedOn w:val="a1"/>
    <w:next w:val="af4"/>
    <w:rsid w:val="00FD56B2"/>
    <w:pPr>
      <w:spacing w:after="0" w:line="240" w:lineRule="auto"/>
    </w:pPr>
    <w:rPr>
      <w:rFonts w:ascii="Consolas" w:eastAsia="Times New Roman" w:hAnsi="Consolas" w:cs="Consolas"/>
      <w:kern w:val="0"/>
      <w:sz w:val="20"/>
      <w:szCs w:val="20"/>
      <w:lang w:val="en-US"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0">
    <w:name w:val="Нет списка211"/>
    <w:next w:val="a2"/>
    <w:uiPriority w:val="99"/>
    <w:semiHidden/>
    <w:rsid w:val="00FD56B2"/>
  </w:style>
  <w:style w:type="table" w:customStyle="1" w:styleId="11110">
    <w:name w:val="Сетка таблицы1111"/>
    <w:basedOn w:val="a1"/>
    <w:next w:val="af4"/>
    <w:rsid w:val="00FD56B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4"/>
    <w:rsid w:val="00FD56B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next w:val="af4"/>
    <w:rsid w:val="00FD56B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4"/>
    <w:rsid w:val="00FD56B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4"/>
    <w:rsid w:val="00FD56B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4"/>
    <w:rsid w:val="00FD56B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Знак Знак2"/>
    <w:locked/>
    <w:rsid w:val="00FD56B2"/>
    <w:rPr>
      <w:rFonts w:ascii="Arial KK EK" w:hAnsi="Arial KK EK"/>
      <w:sz w:val="24"/>
      <w:lang w:val="be-BY" w:eastAsia="ru-RU" w:bidi="ar-SA"/>
    </w:rPr>
  </w:style>
  <w:style w:type="character" w:customStyle="1" w:styleId="1f0">
    <w:name w:val="Знак Знак1"/>
    <w:locked/>
    <w:rsid w:val="00FD56B2"/>
    <w:rPr>
      <w:rFonts w:ascii="Arial KK EK" w:hAnsi="Arial KK EK"/>
      <w:sz w:val="28"/>
      <w:lang w:val="be-BY" w:eastAsia="ru-RU" w:bidi="ar-SA"/>
    </w:rPr>
  </w:style>
  <w:style w:type="character" w:styleId="affff3">
    <w:name w:val="annotation reference"/>
    <w:uiPriority w:val="99"/>
    <w:semiHidden/>
    <w:unhideWhenUsed/>
    <w:rsid w:val="00FD56B2"/>
    <w:rPr>
      <w:sz w:val="16"/>
      <w:szCs w:val="16"/>
    </w:rPr>
  </w:style>
  <w:style w:type="paragraph" w:customStyle="1" w:styleId="1f1">
    <w:name w:val="Знак Знак Знак Знак Знак Знак Знак Знак Знак1 Знак Знак Знак Знак"/>
    <w:basedOn w:val="a"/>
    <w:autoRedefine/>
    <w:rsid w:val="00FD56B2"/>
    <w:pPr>
      <w:spacing w:line="240" w:lineRule="exact"/>
    </w:pPr>
    <w:rPr>
      <w:rFonts w:ascii="Times New Roman" w:eastAsia="SimSun" w:hAnsi="Times New Roman" w:cs="Times New Roman"/>
      <w:b/>
      <w:sz w:val="28"/>
      <w:szCs w:val="24"/>
      <w:lang w:val="en-US"/>
    </w:rPr>
  </w:style>
  <w:style w:type="paragraph" w:customStyle="1" w:styleId="1f2">
    <w:name w:val="Знак Знак Знак Знак Знак Знак Знак Знак Знак1 Знак Знак Знак Знак Знак Знак Знак Знак"/>
    <w:basedOn w:val="a"/>
    <w:autoRedefine/>
    <w:rsid w:val="00FD56B2"/>
    <w:pPr>
      <w:spacing w:line="240" w:lineRule="exact"/>
    </w:pPr>
    <w:rPr>
      <w:rFonts w:ascii="Times New Roman" w:eastAsia="SimSun" w:hAnsi="Times New Roman" w:cs="Times New Roman"/>
      <w:b/>
      <w:sz w:val="28"/>
      <w:szCs w:val="24"/>
      <w:lang w:val="en-US"/>
    </w:rPr>
  </w:style>
  <w:style w:type="paragraph" w:customStyle="1" w:styleId="Standard">
    <w:name w:val="Standard"/>
    <w:rsid w:val="00FD56B2"/>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eastAsia="ru-RU" w:bidi="en-US"/>
      <w14:ligatures w14:val="none"/>
    </w:rPr>
  </w:style>
  <w:style w:type="paragraph" w:customStyle="1" w:styleId="text">
    <w:name w:val="text"/>
    <w:basedOn w:val="a"/>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3">
    <w:name w:val="Текст1"/>
    <w:aliases w:val="Текст в табл Знак Знак,Текст в табл Знак,Текст в табл,Знак Знак Знак Знак Знак Знак З"/>
    <w:basedOn w:val="a"/>
    <w:autoRedefine/>
    <w:qFormat/>
    <w:rsid w:val="00FD56B2"/>
    <w:pPr>
      <w:spacing w:line="240" w:lineRule="exact"/>
    </w:pPr>
    <w:rPr>
      <w:rFonts w:ascii="Times New Roman" w:eastAsia="SimSun" w:hAnsi="Times New Roman" w:cs="Times New Roman"/>
      <w:b/>
      <w:sz w:val="28"/>
      <w:szCs w:val="24"/>
      <w:lang w:val="en-US"/>
    </w:rPr>
  </w:style>
  <w:style w:type="paragraph" w:customStyle="1" w:styleId="1f4">
    <w:name w:val="Знак Знак1 Знак Знак Знак Знак Знак Знак Знак"/>
    <w:basedOn w:val="a"/>
    <w:autoRedefine/>
    <w:rsid w:val="00FD56B2"/>
    <w:pPr>
      <w:spacing w:line="240" w:lineRule="exact"/>
    </w:pPr>
    <w:rPr>
      <w:rFonts w:ascii="Times New Roman" w:eastAsia="SimSun" w:hAnsi="Times New Roman" w:cs="Times New Roman"/>
      <w:b/>
      <w:sz w:val="28"/>
      <w:szCs w:val="24"/>
      <w:lang w:val="en-US"/>
    </w:rPr>
  </w:style>
  <w:style w:type="paragraph" w:customStyle="1" w:styleId="1f5">
    <w:name w:val="Знак Знак Знак Знак Знак Знак1 Знак"/>
    <w:basedOn w:val="a"/>
    <w:autoRedefine/>
    <w:rsid w:val="00FD56B2"/>
    <w:pPr>
      <w:spacing w:line="240" w:lineRule="exact"/>
    </w:pPr>
    <w:rPr>
      <w:rFonts w:ascii="Times New Roman" w:eastAsia="SimSun" w:hAnsi="Times New Roman" w:cs="Times New Roman"/>
      <w:b/>
      <w:sz w:val="28"/>
      <w:szCs w:val="24"/>
      <w:lang w:val="en-US"/>
    </w:rPr>
  </w:style>
  <w:style w:type="character" w:customStyle="1" w:styleId="420">
    <w:name w:val="Знак4 Знак2"/>
    <w:aliases w:val=" Знак Знак1 Знак Знак1, Знак Знак1 Знак Знак Знак"/>
    <w:rsid w:val="00FD56B2"/>
    <w:rPr>
      <w:sz w:val="24"/>
      <w:szCs w:val="24"/>
      <w:lang w:val="ru-RU" w:eastAsia="ru-RU" w:bidi="ar-SA"/>
    </w:rPr>
  </w:style>
  <w:style w:type="paragraph" w:customStyle="1" w:styleId="1f6">
    <w:name w:val="Знак1 Знак Знак Знак"/>
    <w:basedOn w:val="a"/>
    <w:autoRedefine/>
    <w:rsid w:val="00FD56B2"/>
    <w:pPr>
      <w:spacing w:line="240" w:lineRule="exact"/>
    </w:pPr>
    <w:rPr>
      <w:rFonts w:ascii="Times New Roman" w:eastAsia="SimSun" w:hAnsi="Times New Roman" w:cs="Times New Roman"/>
      <w:b/>
      <w:sz w:val="28"/>
      <w:szCs w:val="24"/>
      <w:lang w:val="en-US"/>
    </w:rPr>
  </w:style>
  <w:style w:type="paragraph" w:customStyle="1" w:styleId="msonormalbullet2gif">
    <w:name w:val="msonormalbullet2.gif"/>
    <w:basedOn w:val="a"/>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4">
    <w:name w:val="ГОСТ текст"/>
    <w:basedOn w:val="a"/>
    <w:qFormat/>
    <w:rsid w:val="00FD56B2"/>
    <w:pPr>
      <w:spacing w:after="0" w:line="240" w:lineRule="auto"/>
      <w:ind w:firstLine="567"/>
      <w:jc w:val="both"/>
    </w:pPr>
    <w:rPr>
      <w:rFonts w:ascii="Times New Roman" w:eastAsia="Calibri" w:hAnsi="Times New Roman" w:cs="Times New Roman"/>
      <w:sz w:val="28"/>
      <w:szCs w:val="28"/>
    </w:rPr>
  </w:style>
  <w:style w:type="character" w:customStyle="1" w:styleId="1f7">
    <w:name w:val="Просмотренная гиперссылка1"/>
    <w:uiPriority w:val="99"/>
    <w:semiHidden/>
    <w:unhideWhenUsed/>
    <w:rsid w:val="00FD56B2"/>
    <w:rPr>
      <w:color w:val="800080"/>
      <w:u w:val="single"/>
    </w:rPr>
  </w:style>
  <w:style w:type="paragraph" w:customStyle="1" w:styleId="38">
    <w:name w:val="Знак3 Знак Знак Знак"/>
    <w:basedOn w:val="a"/>
    <w:next w:val="2"/>
    <w:autoRedefine/>
    <w:qFormat/>
    <w:rsid w:val="00FD56B2"/>
    <w:pPr>
      <w:spacing w:line="240" w:lineRule="exact"/>
      <w:jc w:val="center"/>
    </w:pPr>
    <w:rPr>
      <w:rFonts w:ascii="Times New Roman" w:eastAsia="Times New Roman" w:hAnsi="Times New Roman" w:cs="Times New Roman"/>
      <w:b/>
      <w:i/>
      <w:sz w:val="28"/>
      <w:szCs w:val="28"/>
      <w:lang w:val="en-US"/>
    </w:rPr>
  </w:style>
  <w:style w:type="character" w:customStyle="1" w:styleId="1f8">
    <w:name w:val="Стиль1 Знак"/>
    <w:link w:val="1f9"/>
    <w:uiPriority w:val="99"/>
    <w:locked/>
    <w:rsid w:val="00FD56B2"/>
    <w:rPr>
      <w:rFonts w:ascii="Times New Roman" w:hAnsi="Times New Roman" w:cs="Times New Roman"/>
      <w:sz w:val="28"/>
      <w:szCs w:val="28"/>
    </w:rPr>
  </w:style>
  <w:style w:type="paragraph" w:customStyle="1" w:styleId="1f9">
    <w:name w:val="Стиль1"/>
    <w:basedOn w:val="61"/>
    <w:link w:val="1f8"/>
    <w:uiPriority w:val="99"/>
    <w:qFormat/>
    <w:rsid w:val="00FD56B2"/>
    <w:pPr>
      <w:ind w:firstLine="567"/>
      <w:contextualSpacing w:val="0"/>
    </w:pPr>
    <w:rPr>
      <w:rFonts w:eastAsiaTheme="minorHAnsi"/>
      <w:kern w:val="2"/>
      <w:lang w:val="ru-RU" w:eastAsia="en-US"/>
      <w14:ligatures w14:val="standardContextual"/>
    </w:rPr>
  </w:style>
  <w:style w:type="character" w:customStyle="1" w:styleId="HTML1">
    <w:name w:val="Стандартный HTML Знак1"/>
    <w:rsid w:val="00FD56B2"/>
    <w:rPr>
      <w:rFonts w:ascii="Consolas" w:hAnsi="Consolas" w:hint="default"/>
      <w:sz w:val="20"/>
      <w:szCs w:val="20"/>
    </w:rPr>
  </w:style>
  <w:style w:type="character" w:customStyle="1" w:styleId="1fa">
    <w:name w:val="Основной текст с отступом Знак1"/>
    <w:uiPriority w:val="99"/>
    <w:semiHidden/>
    <w:rsid w:val="00FD56B2"/>
  </w:style>
  <w:style w:type="character" w:customStyle="1" w:styleId="1fb">
    <w:name w:val="Верхний колонтитул Знак1"/>
    <w:uiPriority w:val="99"/>
    <w:semiHidden/>
    <w:rsid w:val="00FD56B2"/>
  </w:style>
  <w:style w:type="character" w:customStyle="1" w:styleId="1fc">
    <w:name w:val="Нижний колонтитул Знак1"/>
    <w:uiPriority w:val="99"/>
    <w:semiHidden/>
    <w:rsid w:val="00FD56B2"/>
  </w:style>
  <w:style w:type="character" w:customStyle="1" w:styleId="313">
    <w:name w:val="Основной текст с отступом 3 Знак1"/>
    <w:semiHidden/>
    <w:rsid w:val="00FD56B2"/>
    <w:rPr>
      <w:sz w:val="16"/>
      <w:szCs w:val="16"/>
    </w:rPr>
  </w:style>
  <w:style w:type="character" w:customStyle="1" w:styleId="s00">
    <w:name w:val="s00"/>
    <w:rsid w:val="00FD56B2"/>
    <w:rPr>
      <w:rFonts w:ascii="Times New Roman" w:hAnsi="Times New Roman" w:cs="Times New Roman" w:hint="default"/>
      <w:color w:val="000000"/>
    </w:rPr>
  </w:style>
  <w:style w:type="character" w:customStyle="1" w:styleId="214">
    <w:name w:val="Основной текст 2 Знак1"/>
    <w:semiHidden/>
    <w:rsid w:val="00FD56B2"/>
  </w:style>
  <w:style w:type="character" w:customStyle="1" w:styleId="note">
    <w:name w:val="note"/>
    <w:rsid w:val="00FD56B2"/>
  </w:style>
  <w:style w:type="numbering" w:customStyle="1" w:styleId="314">
    <w:name w:val="Нет списка31"/>
    <w:next w:val="a2"/>
    <w:uiPriority w:val="99"/>
    <w:semiHidden/>
    <w:unhideWhenUsed/>
    <w:rsid w:val="00FD56B2"/>
  </w:style>
  <w:style w:type="table" w:customStyle="1" w:styleId="71">
    <w:name w:val="Сетка таблицы7"/>
    <w:basedOn w:val="a1"/>
    <w:next w:val="af4"/>
    <w:uiPriority w:val="59"/>
    <w:rsid w:val="00FD56B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xspfirstmrcssattr">
    <w:name w:val="cxspfirst_mr_css_attr"/>
    <w:basedOn w:val="a"/>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xspmiddlemrcssattr">
    <w:name w:val="cxspmiddle_mr_css_attr"/>
    <w:basedOn w:val="a"/>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d">
    <w:name w:val="Текст Знак1"/>
    <w:aliases w:val=" Знак Знак Знак Знак Знак Знак Знак Знак Знак1, Знак Знак Знак Знак Знак Знак Знак, Знак Знак Знак Знак Знак Знак З Знак"/>
    <w:basedOn w:val="a0"/>
    <w:rsid w:val="00FD56B2"/>
    <w:rPr>
      <w:rFonts w:ascii="Courier New" w:eastAsia="Times New Roman" w:hAnsi="Courier New" w:cs="Times New Roman"/>
      <w:sz w:val="20"/>
      <w:szCs w:val="20"/>
      <w:lang w:eastAsia="ru-RU"/>
    </w:rPr>
  </w:style>
  <w:style w:type="character" w:customStyle="1" w:styleId="tlid-translation">
    <w:name w:val="tlid-translation"/>
    <w:rsid w:val="00FD56B2"/>
  </w:style>
  <w:style w:type="numbering" w:customStyle="1" w:styleId="43">
    <w:name w:val="Нет списка4"/>
    <w:next w:val="a2"/>
    <w:uiPriority w:val="99"/>
    <w:semiHidden/>
    <w:unhideWhenUsed/>
    <w:rsid w:val="00FD56B2"/>
  </w:style>
  <w:style w:type="character" w:customStyle="1" w:styleId="315">
    <w:name w:val="Заголовок 3 Знак1"/>
    <w:uiPriority w:val="9"/>
    <w:semiHidden/>
    <w:rsid w:val="00FD56B2"/>
    <w:rPr>
      <w:rFonts w:ascii="Cambria" w:eastAsia="Times New Roman" w:hAnsi="Cambria" w:cs="Times New Roman"/>
      <w:b/>
      <w:bCs/>
      <w:color w:val="4F81BD"/>
    </w:rPr>
  </w:style>
  <w:style w:type="table" w:customStyle="1" w:styleId="81">
    <w:name w:val="Сетка таблицы8"/>
    <w:basedOn w:val="a1"/>
    <w:next w:val="af4"/>
    <w:uiPriority w:val="59"/>
    <w:rsid w:val="00FD56B2"/>
    <w:pPr>
      <w:spacing w:after="0" w:line="240" w:lineRule="auto"/>
    </w:pPr>
    <w:rPr>
      <w:rFonts w:ascii="Calibri" w:eastAsia="Calibri" w:hAnsi="Calibri"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0">
    <w:name w:val="xl80"/>
    <w:basedOn w:val="a"/>
    <w:rsid w:val="00FD56B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FD56B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FD56B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FD56B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FD56B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
    <w:rsid w:val="00FD56B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8">
    <w:name w:val="xl218"/>
    <w:basedOn w:val="a"/>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19">
    <w:name w:val="xl219"/>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20">
    <w:name w:val="xl220"/>
    <w:basedOn w:val="a"/>
    <w:rsid w:val="00FD56B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1">
    <w:name w:val="xl221"/>
    <w:basedOn w:val="a"/>
    <w:rsid w:val="00FD56B2"/>
    <w:pP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22">
    <w:name w:val="xl222"/>
    <w:basedOn w:val="a"/>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3">
    <w:name w:val="xl223"/>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224">
    <w:name w:val="xl224"/>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ru-RU"/>
    </w:rPr>
  </w:style>
  <w:style w:type="paragraph" w:customStyle="1" w:styleId="xl225">
    <w:name w:val="xl225"/>
    <w:basedOn w:val="a"/>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26">
    <w:name w:val="xl226"/>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27">
    <w:name w:val="xl227"/>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28">
    <w:name w:val="xl228"/>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ru-RU"/>
    </w:rPr>
  </w:style>
  <w:style w:type="paragraph" w:customStyle="1" w:styleId="xl229">
    <w:name w:val="xl229"/>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64">
    <w:name w:val="xl64"/>
    <w:basedOn w:val="a"/>
    <w:rsid w:val="00FD56B2"/>
    <w:pPr>
      <w:spacing w:before="100" w:beforeAutospacing="1" w:after="100" w:afterAutospacing="1" w:line="240" w:lineRule="auto"/>
    </w:pPr>
    <w:rPr>
      <w:rFonts w:ascii="KZ Times New Roman" w:eastAsia="Times New Roman" w:hAnsi="KZ Times New Roman" w:cs="Times New Roman"/>
      <w:sz w:val="24"/>
      <w:szCs w:val="24"/>
      <w:lang w:eastAsia="ru-RU"/>
    </w:rPr>
  </w:style>
  <w:style w:type="character" w:customStyle="1" w:styleId="y2iqfc">
    <w:name w:val="y2iqfc"/>
    <w:basedOn w:val="a0"/>
    <w:rsid w:val="00FD56B2"/>
  </w:style>
  <w:style w:type="character" w:customStyle="1" w:styleId="ezkurwreuab5ozgtqnkl">
    <w:name w:val="ezkurwreuab5ozgtqnkl"/>
    <w:rsid w:val="00740D32"/>
  </w:style>
  <w:style w:type="character" w:customStyle="1" w:styleId="grame">
    <w:name w:val="grame"/>
    <w:basedOn w:val="a0"/>
    <w:rsid w:val="00220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99559">
      <w:bodyDiv w:val="1"/>
      <w:marLeft w:val="0"/>
      <w:marRight w:val="0"/>
      <w:marTop w:val="0"/>
      <w:marBottom w:val="0"/>
      <w:divBdr>
        <w:top w:val="none" w:sz="0" w:space="0" w:color="auto"/>
        <w:left w:val="none" w:sz="0" w:space="0" w:color="auto"/>
        <w:bottom w:val="none" w:sz="0" w:space="0" w:color="auto"/>
        <w:right w:val="none" w:sz="0" w:space="0" w:color="auto"/>
      </w:divBdr>
    </w:div>
    <w:div w:id="179551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10324</TotalTime>
  <Pages>30</Pages>
  <Words>10469</Words>
  <Characters>59679</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70</cp:revision>
  <cp:lastPrinted>2025-06-25T08:44:00Z</cp:lastPrinted>
  <dcterms:created xsi:type="dcterms:W3CDTF">2025-06-05T01:45:00Z</dcterms:created>
  <dcterms:modified xsi:type="dcterms:W3CDTF">2025-09-23T10:27:00Z</dcterms:modified>
</cp:coreProperties>
</file>